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ascii="Times New Roman" w:hAnsi="Times New Roman" w:cs="Times New Roman"/>
        </w:rPr>
      </w:pPr>
      <w:r>
        <w:t>ESP8266-01S Modul</w:t>
      </w:r>
      <w:r>
        <w:rPr>
          <w:rFonts w:ascii="Times New Roman" w:hAnsi="Times New Roman" w:cs="Times New Roman"/>
        </w:rPr>
        <w:t xml:space="preserve"> </w:t>
      </w:r>
      <w:r>
        <w:t>Datenblatt</w:t>
      </w:r>
    </w:p>
    <w:p>
      <w:pPr>
        <w:rPr>
          <w:rFonts w:hint="eastAsia"/>
          <w:lang w:val="en-US"/>
        </w:rPr>
      </w:pPr>
      <w:r>
        <w:drawing>
          <wp:inline distT="0" distB="0" distL="0" distR="0">
            <wp:extent cx="5760720" cy="4415155"/>
            <wp:effectExtent l="0" t="0" r="5080" b="4445"/>
            <wp:docPr id="1" name="Image 1" descr="Une image contenant texte, équipeme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équipement électronique, circuit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pStyle w:val="2"/>
        <w:bidi w:val="0"/>
      </w:pPr>
      <w:r>
        <w:t>Contents:</w:t>
      </w:r>
    </w:p>
    <w:p>
      <w:pPr>
        <w:rPr>
          <w:rFonts w:ascii="Arial" w:hAnsi="Arial" w:eastAsia="Times New Roman" w:cs="Arial"/>
          <w:sz w:val="35"/>
          <w:szCs w:val="35"/>
        </w:rPr>
      </w:pPr>
      <w:r>
        <w:rPr>
          <w:rFonts w:ascii="Times New Roman" w:hAnsi="Times New Roman" w:eastAsia="Times New Roman" w:cs="Times New Roman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1. Description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2. Specifications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3. Pin Configuration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4. Schematics Diagram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5. Wiring Diagram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 xml:space="preserve">6. </w:t>
      </w:r>
      <w:r>
        <w:rPr>
          <w:rFonts w:ascii="Arial" w:hAnsi="Arial" w:eastAsia="Times New Roman" w:cs="Arial"/>
          <w:sz w:val="35"/>
          <w:szCs w:val="35"/>
        </w:rPr>
        <w:t>Programming</w:t>
      </w:r>
      <w:r>
        <w:rPr>
          <w:rFonts w:ascii="Times New Roman" w:hAnsi="Times New Roman" w:eastAsia="Times New Roman" w:cs="Times New Roman"/>
        </w:rPr>
        <w:br w:type="textWrapping"/>
      </w:r>
      <w:bookmarkStart w:id="0" w:name="_GoBack"/>
      <w:bookmarkEnd w:id="0"/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rPr>
          <w:rFonts w:ascii="Arial" w:hAnsi="Arial" w:eastAsia="Times New Roman" w:cs="Arial"/>
          <w:sz w:val="35"/>
          <w:szCs w:val="35"/>
        </w:rPr>
      </w:pPr>
    </w:p>
    <w:p>
      <w:pPr>
        <w:numPr>
          <w:ilvl w:val="0"/>
          <w:numId w:val="1"/>
        </w:numPr>
        <w:rPr>
          <w:rStyle w:val="8"/>
          <w:lang w:val="en-US"/>
        </w:rPr>
      </w:pPr>
      <w:r>
        <w:rPr>
          <w:rStyle w:val="8"/>
          <w:lang w:val="en-US"/>
        </w:rPr>
        <w:t>Description</w:t>
      </w:r>
    </w:p>
    <w:p>
      <w:pPr>
        <w:numPr>
          <w:numId w:val="0"/>
        </w:num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ESP-01 WiFi module is developed by Ai-thinker Team. Core processor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ESP8266 in smaller sizes of the module encapsulates Tensilica L106 integrates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ultra low power 32-bit bit MCU micro, with the 16 16-bit short mode. Clock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speed support 80MHz, 160MHz, supports the RTOS, integrated Wi-Fi MAC/BB/RF/PA/LNA, /BB/RF/PA/LNA, on on-board antenna.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The module supports standard IEEE802.11 b/g/n agreement, complete TCP/IP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protocol stack. Users can use the add modules to an existing device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networking, or building a separate network controller.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ESP8266 is high integration wireless SOCs, designed for space and power. It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provides unsurpassed ability to embed Wi-Fi capabilities within other systems,or to function as a standalone application, with the lowest cost, and minimal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space requirement.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ESP8266EX offers a complete and self-contained Wi-Fi networking solution. It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can be used to host the application or to offload Wi-Fi networking functions from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another application processor.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Times New Roman" w:hAnsi="Times New Roman" w:eastAsia="Times New Roman" w:cs="Times New Roman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When ESP8266EX hosts the application, it boots up directly from an external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flash. In has integrated cache to improve the performance of the system in such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applications.</w:t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Alternately, serving as a Wi-Fi adapter, wireless internet access can be added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to any microcontroller based design with simple connectivity (SPI/SDIO or I2C/UART interface).</w:t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ESP8266EX is among the most integrated WiFi chip in the industry. It integrates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the antenna switches, RF balun, power amplifier, low noise receive amplifier,filters, power management modules. It requires minimal external</w:t>
      </w:r>
      <w:r>
        <w:rPr>
          <w:rFonts w:ascii="Arial" w:hAnsi="Arial" w:eastAsia="Times New Roman" w:cs="Arial"/>
          <w:sz w:val="35"/>
          <w:szCs w:val="35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circuitry, and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the entire solution, including front-end module. It is designed to occupy minimal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PCB area.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ESP8266EX also integrates an enhanced version of Tensilica’s L106 Diamond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series 32-bit processor, with on-chip SRAM, besides the Wi-Fi functionalities.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ESP8266EX is often integrated with external sensors and other application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specific devices through its GPIOs. Codes for such applications are provided in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the examples in the SDK.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Times New Roman" w:hAnsi="Times New Roman" w:eastAsia="Times New Roman" w:cs="Times New Roman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Espressif Systems’ Smart Connectivity Platform (ESCP) demonstrates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sophisticated system level features include fast sleep/wake context switching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for energy-efficient VoIP, adaptive radio biasing, for low-power operation,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>advanced signal processing, and spur cancellation and radio co-existence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features for common cellular,Bluetooth, DDR, LVDS, LCD interference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mitigation.</w:t>
      </w:r>
    </w:p>
    <w:p>
      <w:pPr>
        <w:rPr>
          <w:rFonts w:ascii="Times New Roman" w:hAnsi="Times New Roman" w:eastAsia="Times New Roman" w:cs="Times New Roman"/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  <w:lang w:val="en-US"/>
        </w:rPr>
      </w:pPr>
    </w:p>
    <w:p>
      <w:pPr>
        <w:numPr>
          <w:ilvl w:val="0"/>
          <w:numId w:val="1"/>
        </w:numPr>
        <w:rPr>
          <w:rStyle w:val="8"/>
          <w:lang w:val="en-US"/>
        </w:rPr>
      </w:pPr>
      <w:r>
        <w:rPr>
          <w:rStyle w:val="8"/>
          <w:lang w:val="en-US"/>
        </w:rPr>
        <w:t>Specifications</w:t>
      </w:r>
    </w:p>
    <w:p>
      <w:pPr>
        <w:numPr>
          <w:numId w:val="0"/>
        </w:numPr>
        <w:rPr>
          <w:rFonts w:ascii="Times New Roman" w:hAnsi="Times New Roman" w:eastAsia="Times New Roman" w:cs="Times New Roman"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802.11 b/g/n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Integrated low power 32-bit MCU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Integrated 10-bit ADC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Integrated TCP/IP protocol stack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Integrated TR switch, balun, LNA, power amplifier and matching network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Integrated PLL, regulators, and power management units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Supports antenna diversity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Wi-Fi 2.4 GHz, support WPA/WPA2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Support STA/AP/STA+AP operation modes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Support Smart Link Function for both Android and iOS devices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Support Smart Link Function for both Android and iOS devices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SDIO 2.0, (H) SPI, UART, I2C, I2S, IRDA, PWM, GPIO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STBC, 1x1 MIMO, 2x1 MIMO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A-MPDU &amp; A-MSDU aggregation and 0.4s guard interval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Deep sleep power &lt;10uA, Power down leakage current &lt; 5uA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Wake up and transmit packets in &lt;2ms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Standby power consumption of &lt;1.0mW (DTIM3)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+20dBm output power in 802.11b mode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 w:type="textWrapping"/>
      </w:r>
      <w:r>
        <w:rPr>
          <w:rFonts w:ascii="Arial" w:hAnsi="Arial" w:eastAsia="Times New Roman" w:cs="Arial"/>
          <w:sz w:val="28"/>
          <w:szCs w:val="28"/>
          <w:lang w:val="en-US"/>
        </w:rPr>
        <w:t>» Operating temperature range -40°C ~ 125°C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pStyle w:val="2"/>
        <w:bidi w:val="0"/>
      </w:pPr>
      <w:r>
        <w:t>3. Pin Configuration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60720" cy="3034665"/>
            <wp:effectExtent l="0" t="0" r="508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 xml:space="preserve">VCC </w:t>
      </w:r>
      <w:r>
        <w:rPr>
          <w:rFonts w:ascii="Arial" w:hAnsi="Arial" w:eastAsia="Times New Roman" w:cs="Arial"/>
          <w:sz w:val="35"/>
          <w:szCs w:val="35"/>
        </w:rPr>
        <w:t xml:space="preserve">             </w:t>
      </w:r>
      <w:r>
        <w:rPr>
          <w:rFonts w:ascii="Arial" w:hAnsi="Arial" w:eastAsia="Times New Roman" w:cs="Arial"/>
          <w:sz w:val="35"/>
          <w:szCs w:val="35"/>
          <w:lang w:val="en-US"/>
        </w:rPr>
        <w:t>+3.3V power supply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 xml:space="preserve">GND </w:t>
      </w:r>
      <w:r>
        <w:rPr>
          <w:rFonts w:ascii="Arial" w:hAnsi="Arial" w:eastAsia="Times New Roman" w:cs="Arial"/>
          <w:sz w:val="35"/>
          <w:szCs w:val="35"/>
        </w:rPr>
        <w:tab/>
        <w:t/>
      </w:r>
      <w:r>
        <w:rPr>
          <w:rFonts w:ascii="Arial" w:hAnsi="Arial" w:eastAsia="Times New Roman" w:cs="Arial"/>
          <w:sz w:val="35"/>
          <w:szCs w:val="35"/>
        </w:rPr>
        <w:tab/>
      </w:r>
      <w:r>
        <w:rPr>
          <w:rFonts w:ascii="Arial" w:hAnsi="Arial" w:eastAsia="Times New Roman" w:cs="Arial"/>
          <w:sz w:val="35"/>
          <w:szCs w:val="35"/>
          <w:lang w:val="en-US"/>
        </w:rPr>
        <w:t>Ground (0V)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 xml:space="preserve">GPIO0 </w:t>
      </w:r>
      <w:r>
        <w:rPr>
          <w:rFonts w:ascii="Arial" w:hAnsi="Arial" w:eastAsia="Times New Roman" w:cs="Arial"/>
          <w:sz w:val="35"/>
          <w:szCs w:val="35"/>
        </w:rPr>
        <w:tab/>
        <w:t/>
      </w:r>
      <w:r>
        <w:rPr>
          <w:rFonts w:ascii="Arial" w:hAnsi="Arial" w:eastAsia="Times New Roman" w:cs="Arial"/>
          <w:sz w:val="35"/>
          <w:szCs w:val="35"/>
        </w:rPr>
        <w:tab/>
      </w:r>
      <w:r>
        <w:rPr>
          <w:rFonts w:ascii="Arial" w:hAnsi="Arial" w:eastAsia="Times New Roman" w:cs="Arial"/>
          <w:sz w:val="35"/>
          <w:szCs w:val="35"/>
          <w:lang w:val="en-US"/>
        </w:rPr>
        <w:t>General Purpose Input/Output pin 0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 xml:space="preserve">GPIO2 </w:t>
      </w:r>
      <w:r>
        <w:rPr>
          <w:rFonts w:ascii="Arial" w:hAnsi="Arial" w:eastAsia="Times New Roman" w:cs="Arial"/>
          <w:sz w:val="35"/>
          <w:szCs w:val="35"/>
        </w:rPr>
        <w:tab/>
        <w:t/>
      </w:r>
      <w:r>
        <w:rPr>
          <w:rFonts w:ascii="Arial" w:hAnsi="Arial" w:eastAsia="Times New Roman" w:cs="Arial"/>
          <w:sz w:val="35"/>
          <w:szCs w:val="35"/>
        </w:rPr>
        <w:tab/>
      </w:r>
      <w:r>
        <w:rPr>
          <w:rFonts w:ascii="Arial" w:hAnsi="Arial" w:eastAsia="Times New Roman" w:cs="Arial"/>
          <w:sz w:val="35"/>
          <w:szCs w:val="35"/>
          <w:lang w:val="en-US"/>
        </w:rPr>
        <w:t>General Purpose Input/Output pin 2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 xml:space="preserve">CH_PD </w:t>
      </w:r>
      <w:r>
        <w:rPr>
          <w:rFonts w:ascii="Arial" w:hAnsi="Arial" w:eastAsia="Times New Roman" w:cs="Arial"/>
          <w:sz w:val="35"/>
          <w:szCs w:val="35"/>
        </w:rPr>
        <w:tab/>
        <w:t/>
      </w:r>
      <w:r>
        <w:rPr>
          <w:rFonts w:ascii="Arial" w:hAnsi="Arial" w:eastAsia="Times New Roman" w:cs="Arial"/>
          <w:sz w:val="35"/>
          <w:szCs w:val="35"/>
        </w:rPr>
        <w:tab/>
      </w:r>
      <w:r>
        <w:rPr>
          <w:rFonts w:ascii="Arial" w:hAnsi="Arial" w:eastAsia="Times New Roman" w:cs="Arial"/>
          <w:sz w:val="35"/>
          <w:szCs w:val="35"/>
          <w:lang w:val="en-US"/>
        </w:rPr>
        <w:t>Chip Enable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 xml:space="preserve">RST </w:t>
      </w:r>
      <w:r>
        <w:rPr>
          <w:rFonts w:ascii="Arial" w:hAnsi="Arial" w:eastAsia="Times New Roman" w:cs="Arial"/>
          <w:sz w:val="35"/>
          <w:szCs w:val="35"/>
        </w:rPr>
        <w:tab/>
        <w:t/>
      </w:r>
      <w:r>
        <w:rPr>
          <w:rFonts w:ascii="Arial" w:hAnsi="Arial" w:eastAsia="Times New Roman" w:cs="Arial"/>
          <w:sz w:val="35"/>
          <w:szCs w:val="35"/>
        </w:rPr>
        <w:tab/>
      </w:r>
      <w:r>
        <w:rPr>
          <w:rFonts w:ascii="Arial" w:hAnsi="Arial" w:eastAsia="Times New Roman" w:cs="Arial"/>
          <w:sz w:val="35"/>
          <w:szCs w:val="35"/>
          <w:lang w:val="en-US"/>
        </w:rPr>
        <w:t>Reset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 xml:space="preserve">RX </w:t>
      </w:r>
      <w:r>
        <w:rPr>
          <w:rFonts w:ascii="Arial" w:hAnsi="Arial" w:eastAsia="Times New Roman" w:cs="Arial"/>
          <w:sz w:val="35"/>
          <w:szCs w:val="35"/>
        </w:rPr>
        <w:tab/>
        <w:t/>
      </w:r>
      <w:r>
        <w:rPr>
          <w:rFonts w:ascii="Arial" w:hAnsi="Arial" w:eastAsia="Times New Roman" w:cs="Arial"/>
          <w:sz w:val="35"/>
          <w:szCs w:val="35"/>
        </w:rPr>
        <w:tab/>
        <w:t/>
      </w:r>
      <w:r>
        <w:rPr>
          <w:rFonts w:ascii="Arial" w:hAnsi="Arial" w:eastAsia="Times New Roman" w:cs="Arial"/>
          <w:sz w:val="35"/>
          <w:szCs w:val="35"/>
        </w:rPr>
        <w:tab/>
      </w:r>
      <w:r>
        <w:rPr>
          <w:rFonts w:ascii="Arial" w:hAnsi="Arial" w:eastAsia="Times New Roman" w:cs="Arial"/>
          <w:sz w:val="35"/>
          <w:szCs w:val="35"/>
          <w:lang w:val="en-US"/>
        </w:rPr>
        <w:t>Receive line of Serial Interface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  <w:r>
        <w:rPr>
          <w:rFonts w:ascii="Arial" w:hAnsi="Arial" w:eastAsia="Times New Roman" w:cs="Arial"/>
          <w:sz w:val="35"/>
          <w:szCs w:val="35"/>
          <w:lang w:val="en-US"/>
        </w:rPr>
        <w:t xml:space="preserve">TX </w:t>
      </w:r>
      <w:r>
        <w:rPr>
          <w:rFonts w:ascii="Arial" w:hAnsi="Arial" w:eastAsia="Times New Roman" w:cs="Arial"/>
          <w:sz w:val="35"/>
          <w:szCs w:val="35"/>
        </w:rPr>
        <w:tab/>
        <w:t/>
      </w:r>
      <w:r>
        <w:rPr>
          <w:rFonts w:ascii="Arial" w:hAnsi="Arial" w:eastAsia="Times New Roman" w:cs="Arial"/>
          <w:sz w:val="35"/>
          <w:szCs w:val="35"/>
        </w:rPr>
        <w:tab/>
        <w:t/>
      </w:r>
      <w:r>
        <w:rPr>
          <w:rFonts w:ascii="Arial" w:hAnsi="Arial" w:eastAsia="Times New Roman" w:cs="Arial"/>
          <w:sz w:val="35"/>
          <w:szCs w:val="35"/>
        </w:rPr>
        <w:tab/>
      </w:r>
      <w:r>
        <w:rPr>
          <w:rFonts w:ascii="Arial" w:hAnsi="Arial" w:eastAsia="Times New Roman" w:cs="Arial"/>
          <w:sz w:val="35"/>
          <w:szCs w:val="35"/>
          <w:lang w:val="en-US"/>
        </w:rPr>
        <w:t>Transmit line of Serial Interface</w:t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</w:p>
    <w:p>
      <w:pPr>
        <w:rPr>
          <w:rFonts w:ascii="Times New Roman" w:hAnsi="Times New Roman" w:eastAsia="Times New Roman" w:cs="Times New Roman"/>
          <w:lang w:val="en-US"/>
        </w:rPr>
      </w:pPr>
    </w:p>
    <w:p>
      <w:pPr>
        <w:pStyle w:val="2"/>
        <w:bidi w:val="0"/>
      </w:pPr>
      <w:r>
        <w:t>4. Schematics Diagram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60720" cy="381254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rPr>
          <w:rFonts w:ascii="Arial" w:hAnsi="Arial" w:eastAsia="Times New Roman" w:cs="Arial"/>
          <w:sz w:val="40"/>
          <w:szCs w:val="40"/>
        </w:rPr>
      </w:pPr>
    </w:p>
    <w:p>
      <w:pPr>
        <w:pStyle w:val="2"/>
        <w:bidi w:val="0"/>
      </w:pPr>
      <w:r>
        <w:t>5. Wiring Diagram</w:t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60720" cy="3531235"/>
            <wp:effectExtent l="0" t="0" r="5080" b="0"/>
            <wp:docPr id="4" name="Image 4" descr="Une image contenant texte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équipement électroniqu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Just make sure that both FTDI adapter and MB102 power supply run on+3.3V, NOT +5V. If any of them runs on +5V IT WILL DESTROY ESP-01S!!!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drawing>
          <wp:inline distT="0" distB="0" distL="0" distR="0">
            <wp:extent cx="5760720" cy="2287905"/>
            <wp:effectExtent l="0" t="0" r="508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Times New Roman" w:cs="Arial"/>
          <w:sz w:val="40"/>
          <w:szCs w:val="40"/>
          <w:lang w:val="en-US"/>
        </w:rPr>
      </w:pPr>
    </w:p>
    <w:p>
      <w:pPr>
        <w:pStyle w:val="2"/>
        <w:bidi w:val="0"/>
        <w:rPr>
          <w:rFonts w:ascii="Arial" w:hAnsi="Arial" w:eastAsia="Times New Roman" w:cs="Arial"/>
          <w:szCs w:val="35"/>
          <w:lang w:val="en-US"/>
        </w:rPr>
      </w:pPr>
      <w:r>
        <w:rPr>
          <w:lang w:val="en-US"/>
        </w:rPr>
        <w:t>6. Programming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There are different ways to program the ESP8266, for example a method using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the Arduino IDE. This is really easy for beginners, and it's a very familiar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environment if you've used Arduino boards before.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Just keep in mind that you are not limited to this option. There is also an official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SDK available to program it in real C, this is very useful if you want to optimize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your code or do some advanced tricks that aren't supported by the Arduino IDE.</w:t>
      </w:r>
      <w:r>
        <w:rPr>
          <w:rFonts w:ascii="Times New Roman" w:hAnsi="Times New Roman" w:eastAsia="Times New Roman" w:cs="Times New Roman"/>
          <w:lang w:val="en-US"/>
        </w:rPr>
        <w:br w:type="textWrapping"/>
      </w:r>
    </w:p>
    <w:p>
      <w:pPr>
        <w:rPr>
          <w:rFonts w:ascii="Arial" w:hAnsi="Arial" w:eastAsia="Times New Roman" w:cs="Arial"/>
          <w:sz w:val="35"/>
          <w:szCs w:val="35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Another possibility is to flash it with a LUA interpreter, so you can upload and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run LUA scripts. Or maybe you're more familiar with Python? Then you should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 xml:space="preserve">check out the MicroPython firmware to interpret MicroPython scripts. </w:t>
      </w:r>
    </w:p>
    <w:p>
      <w:pPr>
        <w:rPr>
          <w:rFonts w:ascii="Times New Roman" w:hAnsi="Times New Roman" w:eastAsia="Times New Roman" w:cs="Times New Roman"/>
          <w:lang w:val="en-US"/>
        </w:rPr>
      </w:pPr>
      <w:r>
        <w:rPr>
          <w:rFonts w:ascii="Arial" w:hAnsi="Arial" w:eastAsia="Times New Roman" w:cs="Arial"/>
          <w:sz w:val="35"/>
          <w:szCs w:val="35"/>
          <w:lang w:val="en-US"/>
        </w:rPr>
        <w:t>And many</w:t>
      </w:r>
      <w:r>
        <w:rPr>
          <w:rFonts w:ascii="Times New Roman" w:hAnsi="Times New Roman" w:eastAsia="Times New Roman" w:cs="Times New Roman"/>
          <w:lang w:val="en-US"/>
        </w:rPr>
        <w:t xml:space="preserve"> </w:t>
      </w:r>
      <w:r>
        <w:rPr>
          <w:rFonts w:ascii="Arial" w:hAnsi="Arial" w:eastAsia="Times New Roman" w:cs="Arial"/>
          <w:sz w:val="35"/>
          <w:szCs w:val="35"/>
          <w:lang w:val="en-US"/>
        </w:rPr>
        <w:t>others.</w:t>
      </w:r>
    </w:p>
    <w:p>
      <w:pPr>
        <w:rPr>
          <w:lang w:val="en-US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DengXian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5F3656"/>
    <w:multiLevelType w:val="singleLevel"/>
    <w:tmpl w:val="615F3656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doNotDisplayPageBoundaries w:val="1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772"/>
    <w:rsid w:val="000D33FC"/>
    <w:rsid w:val="00343772"/>
    <w:rsid w:val="004E5753"/>
    <w:rsid w:val="7B5F44C2"/>
    <w:rsid w:val="7FFF37B1"/>
    <w:rsid w:val="F85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fr-FR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link w:val="6"/>
    <w:qFormat/>
    <w:uiPriority w:val="1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6">
    <w:name w:val="Titre Car"/>
    <w:basedOn w:val="4"/>
    <w:link w:val="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Heading 1 Char"/>
    <w:link w:val="2"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709</Words>
  <Characters>3900</Characters>
  <Lines>32</Lines>
  <Paragraphs>9</Paragraphs>
  <TotalTime>0</TotalTime>
  <ScaleCrop>false</ScaleCrop>
  <LinksUpToDate>false</LinksUpToDate>
  <CharactersWithSpaces>4600</CharactersWithSpaces>
  <Application>WPS Office_3.3.0.5120_F1E327BC-269C-435d-A152-05C5408002CA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2021-10-06T14:39:00Z</dcterms:created>
  <dc:creator>Shengyang SHANGGUAN</dc:creator>
  <cp:lastModifiedBy>individu</cp:lastModifiedBy>
  <dcterms:modified xsi:type="dcterms:W3CDTF">2021-10-07T20:06:02Z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1033-3.3.0.5120</vt:lpwstr>
  </property>
</Properties>
</file>