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AD" w:rsidRDefault="000169AD" w:rsidP="000169AD">
      <w:pPr>
        <w:jc w:val="center"/>
        <w:rPr>
          <w:b/>
          <w:sz w:val="28"/>
          <w:lang w:val="fr-FR"/>
        </w:rPr>
      </w:pPr>
      <w:r w:rsidRPr="000169AD">
        <w:rPr>
          <w:b/>
          <w:sz w:val="36"/>
          <w:lang w:val="fr-FR"/>
        </w:rPr>
        <w:t xml:space="preserve">Compte rendu : </w:t>
      </w:r>
      <w:proofErr w:type="spellStart"/>
      <w:r w:rsidRPr="000169AD">
        <w:rPr>
          <w:b/>
          <w:sz w:val="36"/>
          <w:lang w:val="fr-FR"/>
        </w:rPr>
        <w:t>Feature</w:t>
      </w:r>
      <w:proofErr w:type="spellEnd"/>
      <w:r w:rsidRPr="000169AD">
        <w:rPr>
          <w:b/>
          <w:sz w:val="36"/>
          <w:lang w:val="fr-FR"/>
        </w:rPr>
        <w:t xml:space="preserve"> #13387</w:t>
      </w:r>
      <w:r w:rsidRPr="000169AD">
        <w:rPr>
          <w:b/>
          <w:sz w:val="36"/>
          <w:lang w:val="fr-FR"/>
        </w:rPr>
        <w:br/>
      </w:r>
      <w:proofErr w:type="spellStart"/>
      <w:r w:rsidRPr="000169AD">
        <w:rPr>
          <w:b/>
          <w:sz w:val="28"/>
          <w:lang w:val="fr-FR"/>
        </w:rPr>
        <w:t>WifiBot</w:t>
      </w:r>
      <w:proofErr w:type="spellEnd"/>
      <w:r w:rsidRPr="000169AD">
        <w:rPr>
          <w:b/>
          <w:sz w:val="28"/>
          <w:lang w:val="fr-FR"/>
        </w:rPr>
        <w:t xml:space="preserve"> - Développement d'un soft I²C "LED" pour carte synthèse PIC18F45X50</w:t>
      </w:r>
    </w:p>
    <w:p w:rsidR="000169AD" w:rsidRDefault="000169AD" w:rsidP="000169AD">
      <w:pPr>
        <w:rPr>
          <w:b/>
          <w:lang w:val="fr-FR"/>
        </w:rPr>
      </w:pPr>
    </w:p>
    <w:p w:rsidR="000169AD" w:rsidRPr="000169AD" w:rsidRDefault="000169AD" w:rsidP="000169AD">
      <w:pPr>
        <w:rPr>
          <w:u w:val="single"/>
          <w:lang w:val="fr-FR"/>
        </w:rPr>
      </w:pPr>
      <w:r w:rsidRPr="000169AD">
        <w:rPr>
          <w:u w:val="single"/>
          <w:lang w:val="fr-FR"/>
        </w:rPr>
        <w:t xml:space="preserve">Recherches aux préalables : </w:t>
      </w:r>
    </w:p>
    <w:p w:rsidR="000169AD" w:rsidRDefault="000169AD" w:rsidP="000169AD">
      <w:pPr>
        <w:rPr>
          <w:lang w:val="fr-FR"/>
        </w:rPr>
      </w:pPr>
      <w:r w:rsidRPr="000169AD">
        <w:rPr>
          <w:lang w:val="fr-FR"/>
        </w:rPr>
        <w:t>Val max</w:t>
      </w:r>
      <w:r>
        <w:rPr>
          <w:lang w:val="fr-FR"/>
        </w:rPr>
        <w:t>imal de transmission du bus I²C</w:t>
      </w:r>
      <w:r w:rsidRPr="000169AD">
        <w:rPr>
          <w:lang w:val="fr-FR"/>
        </w:rPr>
        <w:t xml:space="preserve"> : </w:t>
      </w:r>
      <w:r>
        <w:rPr>
          <w:lang w:val="fr-FR"/>
        </w:rPr>
        <w:t>4</w:t>
      </w:r>
      <w:r w:rsidRPr="000169AD">
        <w:rPr>
          <w:lang w:val="fr-FR"/>
        </w:rPr>
        <w:t>00 kHz</w:t>
      </w:r>
      <w:r>
        <w:rPr>
          <w:lang w:val="fr-FR"/>
        </w:rPr>
        <w:t xml:space="preserve"> avec le pic1845k50</w:t>
      </w:r>
      <w:r>
        <w:rPr>
          <w:lang w:val="fr-FR"/>
        </w:rPr>
        <w:br/>
        <w:t>Dans le cadre de la maquette, la valeur de transmission est mise à 100 kHz pour avoir un fonctionnement standard du bus I²C.</w:t>
      </w:r>
    </w:p>
    <w:p w:rsidR="000169AD" w:rsidRPr="002C60C8" w:rsidRDefault="000169AD" w:rsidP="000169AD">
      <w:pPr>
        <w:rPr>
          <w:lang w:val="fr-FR"/>
        </w:rPr>
      </w:pPr>
      <w:r w:rsidRPr="002C60C8">
        <w:rPr>
          <w:lang w:val="fr-FR"/>
        </w:rPr>
        <w:t xml:space="preserve">Bus I²C : sur le PIC1845K50 : </w:t>
      </w:r>
      <w:r w:rsidRPr="002C60C8">
        <w:rPr>
          <w:lang w:val="fr-FR"/>
        </w:rPr>
        <w:br/>
        <w:t xml:space="preserve">- broche </w:t>
      </w:r>
      <w:r w:rsidRPr="001F1805">
        <w:rPr>
          <w:b/>
          <w:lang w:val="fr-FR"/>
        </w:rPr>
        <w:t>RB0 : SDA</w:t>
      </w:r>
      <w:r w:rsidRPr="002C60C8">
        <w:rPr>
          <w:lang w:val="fr-FR"/>
        </w:rPr>
        <w:t xml:space="preserve"> (data)</w:t>
      </w:r>
      <w:r w:rsidRPr="002C60C8">
        <w:rPr>
          <w:lang w:val="fr-FR"/>
        </w:rPr>
        <w:br/>
        <w:t xml:space="preserve">- broche </w:t>
      </w:r>
      <w:r w:rsidRPr="001F1805">
        <w:rPr>
          <w:b/>
          <w:lang w:val="fr-FR"/>
        </w:rPr>
        <w:t>RB1 : SCL</w:t>
      </w:r>
      <w:r w:rsidRPr="002C60C8">
        <w:rPr>
          <w:lang w:val="fr-FR"/>
        </w:rPr>
        <w:t xml:space="preserve"> (clock)</w:t>
      </w:r>
    </w:p>
    <w:p w:rsidR="000169AD" w:rsidRPr="002C60C8" w:rsidRDefault="000169AD" w:rsidP="000169AD">
      <w:pPr>
        <w:rPr>
          <w:lang w:val="fr-FR"/>
        </w:rPr>
      </w:pPr>
    </w:p>
    <w:p w:rsidR="000169AD" w:rsidRDefault="000169AD" w:rsidP="000169AD">
      <w:pPr>
        <w:rPr>
          <w:lang w:val="fr-FR"/>
        </w:rPr>
      </w:pPr>
      <w:r w:rsidRPr="000169AD">
        <w:rPr>
          <w:lang w:val="fr-FR"/>
        </w:rPr>
        <w:t xml:space="preserve">Fonctionnement du projet : </w:t>
      </w:r>
      <w:r>
        <w:rPr>
          <w:lang w:val="fr-FR"/>
        </w:rPr>
        <w:br/>
        <w:t xml:space="preserve">Le code est réalisé uniquement en </w:t>
      </w:r>
      <w:r w:rsidR="00800839">
        <w:rPr>
          <w:lang w:val="fr-FR"/>
        </w:rPr>
        <w:t>interruption</w:t>
      </w:r>
      <w:r>
        <w:rPr>
          <w:lang w:val="fr-FR"/>
        </w:rPr>
        <w:t>, l</w:t>
      </w:r>
      <w:r w:rsidR="00800839">
        <w:rPr>
          <w:lang w:val="fr-FR"/>
        </w:rPr>
        <w:t xml:space="preserve">a fonction "while" </w:t>
      </w:r>
      <w:proofErr w:type="gramStart"/>
      <w:r w:rsidR="00800839">
        <w:rPr>
          <w:lang w:val="fr-FR"/>
        </w:rPr>
        <w:t>du</w:t>
      </w:r>
      <w:proofErr w:type="gramEnd"/>
      <w:r w:rsidR="00800839">
        <w:rPr>
          <w:lang w:val="fr-FR"/>
        </w:rPr>
        <w:t xml:space="preserve"> main ne fait donc rien.</w:t>
      </w:r>
    </w:p>
    <w:p w:rsidR="00800839" w:rsidRDefault="00800839" w:rsidP="000169AD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C6AB724" wp14:editId="4500A1A4">
            <wp:extent cx="1600200" cy="1181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839" w:rsidRDefault="00800839" w:rsidP="000169AD">
      <w:pPr>
        <w:rPr>
          <w:lang w:val="fr-FR"/>
        </w:rPr>
      </w:pPr>
      <w:r>
        <w:rPr>
          <w:lang w:val="fr-FR"/>
        </w:rPr>
        <w:t xml:space="preserve">Pour réaliser le code du projet, je suis passé par le MPLAB Code </w:t>
      </w:r>
      <w:proofErr w:type="spellStart"/>
      <w:r>
        <w:rPr>
          <w:lang w:val="fr-FR"/>
        </w:rPr>
        <w:t>Configurator</w:t>
      </w:r>
      <w:proofErr w:type="spellEnd"/>
      <w:r>
        <w:rPr>
          <w:lang w:val="fr-FR"/>
        </w:rPr>
        <w:t xml:space="preserve"> (ou MCC), qui permet de configurer le port I²C plus efficacement qu'à la main.</w:t>
      </w:r>
    </w:p>
    <w:p w:rsidR="00800839" w:rsidRDefault="00800839" w:rsidP="000169AD">
      <w:pPr>
        <w:rPr>
          <w:lang w:val="fr-FR"/>
        </w:rPr>
      </w:pPr>
      <w:r>
        <w:rPr>
          <w:lang w:val="fr-FR"/>
        </w:rPr>
        <w:t xml:space="preserve">Tous les fichiers du projet sont donc répertoriés dans les "MCC </w:t>
      </w:r>
      <w:proofErr w:type="spellStart"/>
      <w:r>
        <w:rPr>
          <w:lang w:val="fr-FR"/>
        </w:rPr>
        <w:t>Generated</w:t>
      </w:r>
      <w:proofErr w:type="spellEnd"/>
      <w:r>
        <w:rPr>
          <w:lang w:val="fr-FR"/>
        </w:rPr>
        <w:t xml:space="preserve"> Files" dans les fichiers headers et dans les fichiers sources.</w:t>
      </w:r>
    </w:p>
    <w:p w:rsidR="00800839" w:rsidRPr="008C78B5" w:rsidRDefault="00692138" w:rsidP="000169AD">
      <w:pPr>
        <w:rPr>
          <w:b/>
          <w:lang w:val="fr-FR"/>
        </w:rPr>
      </w:pPr>
      <w:r w:rsidRPr="008C78B5">
        <w:rPr>
          <w:b/>
          <w:lang w:val="fr-FR"/>
        </w:rPr>
        <w:t>Toutes les fonctions principales sont répertoriées dans le fichier i2c_slave.c.</w:t>
      </w:r>
    </w:p>
    <w:p w:rsidR="00692138" w:rsidRDefault="00692138" w:rsidP="000169AD">
      <w:pPr>
        <w:rPr>
          <w:lang w:val="fr-FR"/>
        </w:rPr>
      </w:pPr>
      <w:r>
        <w:rPr>
          <w:lang w:val="fr-FR"/>
        </w:rPr>
        <w:t xml:space="preserve">Pour lire la valeur envoyé par l'outillage, on regarde dans la fonction </w:t>
      </w:r>
      <w:r w:rsidRPr="00692138">
        <w:rPr>
          <w:lang w:val="fr-FR"/>
        </w:rPr>
        <w:t>I2C1_</w:t>
      </w:r>
      <w:proofErr w:type="gramStart"/>
      <w:r w:rsidRPr="00692138">
        <w:rPr>
          <w:lang w:val="fr-FR"/>
        </w:rPr>
        <w:t>SlaveDefRdInterruptHandler</w:t>
      </w:r>
      <w:r>
        <w:rPr>
          <w:lang w:val="fr-FR"/>
        </w:rPr>
        <w:t>(</w:t>
      </w:r>
      <w:proofErr w:type="gramEnd"/>
      <w:r>
        <w:rPr>
          <w:lang w:val="fr-FR"/>
        </w:rPr>
        <w:t xml:space="preserve">), les valeurs lues par le buffer sont enregistrés dans la variable </w:t>
      </w:r>
      <w:r w:rsidRPr="008C78B5">
        <w:rPr>
          <w:b/>
          <w:lang w:val="fr-FR"/>
        </w:rPr>
        <w:t>i2c1RdData</w:t>
      </w:r>
      <w:r>
        <w:rPr>
          <w:lang w:val="fr-FR"/>
        </w:rPr>
        <w:t>.</w:t>
      </w:r>
    </w:p>
    <w:p w:rsidR="00692138" w:rsidRDefault="00692138" w:rsidP="000169AD">
      <w:pPr>
        <w:rPr>
          <w:lang w:val="fr-FR"/>
        </w:rPr>
      </w:pPr>
      <w:r>
        <w:rPr>
          <w:noProof/>
          <w:lang w:val="fr-FR"/>
        </w:rPr>
        <w:lastRenderedPageBreak/>
        <w:drawing>
          <wp:inline distT="0" distB="0" distL="0" distR="0" wp14:anchorId="0756F9F9" wp14:editId="2784EAAA">
            <wp:extent cx="4385942" cy="19888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5942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41" w:rsidRDefault="00692138" w:rsidP="000169AD">
      <w:pPr>
        <w:rPr>
          <w:lang w:val="fr-FR"/>
        </w:rPr>
      </w:pPr>
      <w:r>
        <w:rPr>
          <w:lang w:val="fr-FR"/>
        </w:rPr>
        <w:t xml:space="preserve">Pour allumer les </w:t>
      </w:r>
      <w:proofErr w:type="spellStart"/>
      <w:r>
        <w:rPr>
          <w:lang w:val="fr-FR"/>
        </w:rPr>
        <w:t>LEDs</w:t>
      </w:r>
      <w:proofErr w:type="spellEnd"/>
      <w:r w:rsidR="00DE4DE9">
        <w:rPr>
          <w:lang w:val="fr-FR"/>
        </w:rPr>
        <w:t xml:space="preserve"> conformément au cahier des charges</w:t>
      </w:r>
      <w:r>
        <w:rPr>
          <w:lang w:val="fr-FR"/>
        </w:rPr>
        <w:t xml:space="preserve">, j'ai rajouté les lignes 248 à 257. </w:t>
      </w:r>
      <w:r w:rsidR="00DE4DE9">
        <w:rPr>
          <w:lang w:val="fr-FR"/>
        </w:rPr>
        <w:br/>
        <w:t xml:space="preserve">La broche RD1 pilotée par le </w:t>
      </w:r>
      <w:r w:rsidR="00DE4DE9" w:rsidRPr="001F1805">
        <w:rPr>
          <w:b/>
          <w:lang w:val="fr-FR"/>
        </w:rPr>
        <w:t>LATD1 allume une LED rouge</w:t>
      </w:r>
      <w:r w:rsidR="00DE4DE9">
        <w:rPr>
          <w:lang w:val="fr-FR"/>
        </w:rPr>
        <w:t xml:space="preserve">, et la broche RD0 pilotée par le </w:t>
      </w:r>
      <w:r w:rsidR="00DE4DE9" w:rsidRPr="001F1805">
        <w:rPr>
          <w:b/>
          <w:lang w:val="fr-FR"/>
        </w:rPr>
        <w:t>LATD0 allume une LED verte</w:t>
      </w:r>
      <w:r w:rsidR="00DE4DE9">
        <w:rPr>
          <w:lang w:val="fr-FR"/>
        </w:rPr>
        <w:t>.</w:t>
      </w:r>
      <w:r w:rsidR="00DE4DE9">
        <w:rPr>
          <w:lang w:val="fr-FR"/>
        </w:rPr>
        <w:br/>
        <w:t>Ici le programme teste la réception d'un caractère 'a' ou bien d'un entier '1'.</w:t>
      </w:r>
      <w:r w:rsidR="00820441">
        <w:rPr>
          <w:lang w:val="fr-FR"/>
        </w:rPr>
        <w:br/>
        <w:t>Pour changer les valeurs testées, il faut donc venir modifier cette condition.</w:t>
      </w:r>
      <w:r w:rsidR="00820441">
        <w:rPr>
          <w:lang w:val="fr-FR"/>
        </w:rPr>
        <w:br/>
        <w:t>A noter que tant qu'aucune communication I2C n'est effectuée, aucune LED ne s'allumera.</w:t>
      </w:r>
    </w:p>
    <w:p w:rsidR="009004FF" w:rsidRDefault="009004FF" w:rsidP="000169AD">
      <w:pPr>
        <w:rPr>
          <w:lang w:val="fr-FR"/>
        </w:rPr>
      </w:pPr>
      <w:r>
        <w:rPr>
          <w:lang w:val="fr-FR"/>
        </w:rPr>
        <w:t>Pour savoir et changer l'adresse du PIC18F45K50 il faut regarder la ligne 50 du fichier i2c1_slave.c :</w:t>
      </w:r>
    </w:p>
    <w:p w:rsidR="009004FF" w:rsidRDefault="009004FF" w:rsidP="000169AD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7F41A17" wp14:editId="0A99A639">
            <wp:extent cx="3208020" cy="2895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3B7">
        <w:rPr>
          <w:lang w:val="fr-FR"/>
        </w:rPr>
        <w:br/>
      </w:r>
      <w:r w:rsidR="00966990">
        <w:rPr>
          <w:lang w:val="fr-FR"/>
        </w:rPr>
        <w:t>Pour l'instant l'adresse est 80, ou 0x50 en hexadécimal.</w:t>
      </w:r>
      <w:r w:rsidR="006C13E4">
        <w:rPr>
          <w:lang w:val="fr-FR"/>
        </w:rPr>
        <w:t xml:space="preserve"> (</w:t>
      </w:r>
      <w:r w:rsidR="006C13E4">
        <w:rPr>
          <w:sz w:val="18"/>
          <w:lang w:val="fr-FR"/>
        </w:rPr>
        <w:t>Fichier I2c1_slave.c</w:t>
      </w:r>
      <w:r w:rsidR="006C13E4">
        <w:rPr>
          <w:lang w:val="fr-FR"/>
        </w:rPr>
        <w:t>)</w:t>
      </w:r>
    </w:p>
    <w:p w:rsidR="00820441" w:rsidRDefault="00820441" w:rsidP="000169AD">
      <w:pPr>
        <w:rPr>
          <w:u w:val="single"/>
          <w:lang w:val="fr-FR"/>
        </w:rPr>
      </w:pPr>
      <w:r>
        <w:rPr>
          <w:lang w:val="fr-FR"/>
        </w:rPr>
        <w:t>Pour tester le programme, il a fallu développer un outillage, qui sera fourni avec le projet.</w:t>
      </w:r>
      <w:r>
        <w:rPr>
          <w:lang w:val="fr-FR"/>
        </w:rPr>
        <w:br/>
      </w:r>
    </w:p>
    <w:p w:rsidR="00820441" w:rsidRDefault="00820441" w:rsidP="000169AD">
      <w:pPr>
        <w:rPr>
          <w:u w:val="single"/>
          <w:lang w:val="fr-FR"/>
        </w:rPr>
      </w:pPr>
      <w:r w:rsidRPr="00820441">
        <w:rPr>
          <w:u w:val="single"/>
          <w:lang w:val="fr-FR"/>
        </w:rPr>
        <w:t xml:space="preserve">Outillage </w:t>
      </w:r>
      <w:r>
        <w:rPr>
          <w:u w:val="single"/>
          <w:lang w:val="fr-FR"/>
        </w:rPr>
        <w:t>:</w:t>
      </w:r>
    </w:p>
    <w:p w:rsidR="00966990" w:rsidRDefault="00820441" w:rsidP="000169AD">
      <w:pPr>
        <w:rPr>
          <w:lang w:val="fr-FR"/>
        </w:rPr>
      </w:pPr>
      <w:r>
        <w:rPr>
          <w:lang w:val="fr-FR"/>
        </w:rPr>
        <w:t xml:space="preserve">Il consiste en deux projets supportés par une arduino. En premier lieu, le projet nommé </w:t>
      </w:r>
      <w:r w:rsidR="00966990">
        <w:rPr>
          <w:lang w:val="fr-FR"/>
        </w:rPr>
        <w:t>"</w:t>
      </w:r>
      <w:proofErr w:type="spellStart"/>
      <w:r w:rsidR="00966990" w:rsidRPr="00966990">
        <w:rPr>
          <w:lang w:val="fr-FR"/>
        </w:rPr>
        <w:t>Arduino_scanner_code</w:t>
      </w:r>
      <w:proofErr w:type="spellEnd"/>
      <w:r w:rsidR="00966990">
        <w:rPr>
          <w:lang w:val="fr-FR"/>
        </w:rPr>
        <w:t>" a pour but de vérifier qu'une connexion I²C est bien établie, et écrit l'adresse de l'esclave sur le port série</w:t>
      </w:r>
      <w:r w:rsidR="005C438A">
        <w:rPr>
          <w:lang w:val="fr-FR"/>
        </w:rPr>
        <w:t xml:space="preserve"> (outil </w:t>
      </w:r>
      <w:r w:rsidR="005C438A" w:rsidRPr="005C438A">
        <w:rPr>
          <w:lang w:val="fr-FR"/>
        </w:rPr>
        <w:sym w:font="Wingdings" w:char="F0E0"/>
      </w:r>
      <w:r w:rsidR="005C438A">
        <w:rPr>
          <w:lang w:val="fr-FR"/>
        </w:rPr>
        <w:t xml:space="preserve"> moniteur série)</w:t>
      </w:r>
      <w:r w:rsidR="00966990">
        <w:rPr>
          <w:lang w:val="fr-FR"/>
        </w:rPr>
        <w:t>. On pourra vérifier que le code détecte bien le PIC, et</w:t>
      </w:r>
      <w:r w:rsidR="00A0265B">
        <w:rPr>
          <w:lang w:val="fr-FR"/>
        </w:rPr>
        <w:t xml:space="preserve"> à</w:t>
      </w:r>
      <w:r w:rsidR="00966990">
        <w:rPr>
          <w:lang w:val="fr-FR"/>
        </w:rPr>
        <w:t xml:space="preserve"> l'adresse 0x50.</w:t>
      </w:r>
    </w:p>
    <w:p w:rsidR="00F17FDD" w:rsidRDefault="00E85CF5" w:rsidP="000169AD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4952BC6F" wp14:editId="0613D192">
            <wp:simplePos x="0" y="0"/>
            <wp:positionH relativeFrom="column">
              <wp:posOffset>2049145</wp:posOffset>
            </wp:positionH>
            <wp:positionV relativeFrom="paragraph">
              <wp:posOffset>567690</wp:posOffset>
            </wp:positionV>
            <wp:extent cx="1539240" cy="228600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990">
        <w:rPr>
          <w:lang w:val="fr-FR"/>
        </w:rPr>
        <w:t>Le deuxième projet, nommé "</w:t>
      </w:r>
      <w:proofErr w:type="spellStart"/>
      <w:r w:rsidR="00966990" w:rsidRPr="00966990">
        <w:rPr>
          <w:lang w:val="fr-FR"/>
        </w:rPr>
        <w:t>wifi_bot_master</w:t>
      </w:r>
      <w:proofErr w:type="spellEnd"/>
      <w:r w:rsidR="00966990">
        <w:rPr>
          <w:lang w:val="fr-FR"/>
        </w:rPr>
        <w:t>", a pour but de communiquer via I²C avec le PIC, grâce à la fonction "</w:t>
      </w:r>
      <w:proofErr w:type="spellStart"/>
      <w:r w:rsidR="00966990">
        <w:rPr>
          <w:lang w:val="fr-FR"/>
        </w:rPr>
        <w:t>Wire.write</w:t>
      </w:r>
      <w:proofErr w:type="spellEnd"/>
      <w:r w:rsidR="00966990">
        <w:rPr>
          <w:lang w:val="fr-FR"/>
        </w:rPr>
        <w:t>".</w:t>
      </w:r>
      <w:r w:rsidR="00F17FDD">
        <w:rPr>
          <w:lang w:val="fr-FR"/>
        </w:rPr>
        <w:t xml:space="preserve"> La fonction </w:t>
      </w:r>
      <w:proofErr w:type="spellStart"/>
      <w:r w:rsidR="00F17FDD">
        <w:rPr>
          <w:lang w:val="fr-FR"/>
        </w:rPr>
        <w:t>Serial.print</w:t>
      </w:r>
      <w:proofErr w:type="spellEnd"/>
      <w:r w:rsidR="00F17FDD">
        <w:rPr>
          <w:lang w:val="fr-FR"/>
        </w:rPr>
        <w:t>(x) permet de surveiller les valeurs effectivement envoyées en I²C en les réécrivant sur le port série.</w:t>
      </w:r>
      <w:r>
        <w:rPr>
          <w:lang w:val="fr-FR"/>
        </w:rPr>
        <w:t xml:space="preserve"> Si l'adresse de l'esclave testée n'est plus 0x50, il faut modifier les fonctions suivantes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et </w:t>
      </w:r>
      <w:r>
        <w:rPr>
          <w:noProof/>
          <w:lang w:val="fr-FR"/>
        </w:rPr>
        <w:drawing>
          <wp:inline distT="0" distB="0" distL="0" distR="0" wp14:anchorId="6C6E7F48" wp14:editId="6615DF45">
            <wp:extent cx="2179320" cy="1752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FDD" w:rsidRDefault="00F17FDD" w:rsidP="000169AD">
      <w:pPr>
        <w:rPr>
          <w:lang w:val="fr-FR"/>
        </w:rPr>
      </w:pPr>
      <w:r>
        <w:rPr>
          <w:lang w:val="fr-FR"/>
        </w:rPr>
        <w:t>La variable x est incrémenté pour voir effectivement que la LED verte s'allume pour une seule valeur sur 10 (x va de 0 à 9</w:t>
      </w:r>
      <w:r w:rsidR="009F427B">
        <w:rPr>
          <w:lang w:val="fr-FR"/>
        </w:rPr>
        <w:t xml:space="preserve"> dans le code fourni</w:t>
      </w:r>
      <w:r>
        <w:rPr>
          <w:lang w:val="fr-FR"/>
        </w:rPr>
        <w:t>).</w:t>
      </w:r>
    </w:p>
    <w:p w:rsidR="00F17FDD" w:rsidRDefault="00F17FDD" w:rsidP="000169AD">
      <w:pPr>
        <w:rPr>
          <w:lang w:val="fr-FR"/>
        </w:rPr>
      </w:pPr>
      <w:r>
        <w:rPr>
          <w:lang w:val="fr-FR"/>
        </w:rPr>
        <w:t xml:space="preserve">Les fonctions </w:t>
      </w:r>
      <w:proofErr w:type="spellStart"/>
      <w:proofErr w:type="gramStart"/>
      <w:r w:rsidRPr="00F17FDD">
        <w:rPr>
          <w:lang w:val="fr-FR"/>
        </w:rPr>
        <w:t>digitalWrite</w:t>
      </w:r>
      <w:proofErr w:type="spellEnd"/>
      <w:r w:rsidRPr="00F17FDD">
        <w:rPr>
          <w:lang w:val="fr-FR"/>
        </w:rPr>
        <w:t>(</w:t>
      </w:r>
      <w:proofErr w:type="gramEnd"/>
      <w:r w:rsidRPr="00F17FDD">
        <w:rPr>
          <w:lang w:val="fr-FR"/>
        </w:rPr>
        <w:t>12,HIGH)</w:t>
      </w:r>
      <w:r>
        <w:rPr>
          <w:lang w:val="fr-FR"/>
        </w:rPr>
        <w:t xml:space="preserve"> et </w:t>
      </w:r>
      <w:proofErr w:type="spellStart"/>
      <w:r>
        <w:rPr>
          <w:lang w:val="fr-FR"/>
        </w:rPr>
        <w:t>digitalWrite</w:t>
      </w:r>
      <w:proofErr w:type="spellEnd"/>
      <w:r>
        <w:rPr>
          <w:lang w:val="fr-FR"/>
        </w:rPr>
        <w:t>(12,LOW</w:t>
      </w:r>
      <w:r w:rsidRPr="00F17FDD">
        <w:rPr>
          <w:lang w:val="fr-FR"/>
        </w:rPr>
        <w:t>)</w:t>
      </w:r>
      <w:r>
        <w:rPr>
          <w:lang w:val="fr-FR"/>
        </w:rPr>
        <w:t xml:space="preserve"> permettent de faire clignoter une LED externe ou bien la LED nommée L sur la arduino, permettant de suivre le début et la fin de chaque itération de la fonction principale </w:t>
      </w:r>
      <w:r w:rsidR="002A100F">
        <w:rPr>
          <w:lang w:val="fr-FR"/>
        </w:rPr>
        <w:t xml:space="preserve">grâce au </w:t>
      </w:r>
      <w:proofErr w:type="spellStart"/>
      <w:r w:rsidR="002A100F">
        <w:rPr>
          <w:lang w:val="fr-FR"/>
        </w:rPr>
        <w:t>delay</w:t>
      </w:r>
      <w:proofErr w:type="spellEnd"/>
      <w:r w:rsidR="002A100F">
        <w:rPr>
          <w:lang w:val="fr-FR"/>
        </w:rPr>
        <w:t>(200).</w:t>
      </w:r>
    </w:p>
    <w:p w:rsidR="00212D3F" w:rsidRDefault="009400E7" w:rsidP="000169AD">
      <w:pPr>
        <w:rPr>
          <w:lang w:val="fr-FR"/>
        </w:rPr>
      </w:pPr>
      <w:r>
        <w:rPr>
          <w:lang w:val="fr-FR"/>
        </w:rPr>
        <w:t xml:space="preserve">Les </w:t>
      </w:r>
      <w:proofErr w:type="spellStart"/>
      <w:r>
        <w:rPr>
          <w:lang w:val="fr-FR"/>
        </w:rPr>
        <w:t>seri</w:t>
      </w:r>
      <w:r w:rsidR="00212D3F">
        <w:rPr>
          <w:lang w:val="fr-FR"/>
        </w:rPr>
        <w:t>al.</w:t>
      </w:r>
      <w:r>
        <w:rPr>
          <w:lang w:val="fr-FR"/>
        </w:rPr>
        <w:t>prints</w:t>
      </w:r>
      <w:proofErr w:type="spellEnd"/>
      <w:r>
        <w:rPr>
          <w:lang w:val="fr-FR"/>
        </w:rPr>
        <w:t xml:space="preserve"> servent à suivre la valeur envoyée en l'écrivant sur le port série.</w:t>
      </w:r>
    </w:p>
    <w:p w:rsidR="002A100F" w:rsidRDefault="002A100F" w:rsidP="000169AD">
      <w:pPr>
        <w:rPr>
          <w:lang w:val="fr-FR"/>
        </w:rPr>
      </w:pPr>
      <w:r>
        <w:rPr>
          <w:lang w:val="fr-FR"/>
        </w:rPr>
        <w:lastRenderedPageBreak/>
        <w:t xml:space="preserve">Pour modifier la vitesse des itérations de la arduino (et donc la durée d'allumage des </w:t>
      </w:r>
      <w:proofErr w:type="spellStart"/>
      <w:r>
        <w:rPr>
          <w:lang w:val="fr-FR"/>
        </w:rPr>
        <w:t>LEDs</w:t>
      </w:r>
      <w:proofErr w:type="spellEnd"/>
      <w:r>
        <w:rPr>
          <w:lang w:val="fr-FR"/>
        </w:rPr>
        <w:t>)</w:t>
      </w:r>
      <w:r w:rsidR="00DD4CE0">
        <w:rPr>
          <w:lang w:val="fr-FR"/>
        </w:rPr>
        <w:t xml:space="preserve">, il suffit de modifier les </w:t>
      </w:r>
      <w:proofErr w:type="spellStart"/>
      <w:r w:rsidR="00DD4CE0">
        <w:rPr>
          <w:lang w:val="fr-FR"/>
        </w:rPr>
        <w:t>delay</w:t>
      </w:r>
      <w:proofErr w:type="spellEnd"/>
      <w:r w:rsidR="00DD4CE0">
        <w:rPr>
          <w:lang w:val="fr-FR"/>
        </w:rPr>
        <w:t>. Pour modifier le type de donnée, il suffit de modifier la description de x. Par exemple pour envoyer</w:t>
      </w:r>
      <w:r w:rsidR="002C60C8">
        <w:rPr>
          <w:lang w:val="fr-FR"/>
        </w:rPr>
        <w:t xml:space="preserve"> des caractères (ici de 'a' à 'g</w:t>
      </w:r>
      <w:r w:rsidR="00DD4CE0">
        <w:rPr>
          <w:lang w:val="fr-FR"/>
        </w:rPr>
        <w:t>'</w:t>
      </w:r>
      <w:proofErr w:type="gramStart"/>
      <w:r w:rsidR="00DD4CE0">
        <w:rPr>
          <w:lang w:val="fr-FR"/>
        </w:rPr>
        <w:t>)</w:t>
      </w:r>
      <w:r w:rsidR="006C552F">
        <w:rPr>
          <w:lang w:val="fr-FR"/>
        </w:rPr>
        <w:t xml:space="preserve"> </w:t>
      </w:r>
      <w:r w:rsidR="00DD4CE0">
        <w:rPr>
          <w:lang w:val="fr-FR"/>
        </w:rPr>
        <w:t xml:space="preserve"> :</w:t>
      </w:r>
      <w:proofErr w:type="gramEnd"/>
      <w:r w:rsidR="00DD4CE0">
        <w:rPr>
          <w:lang w:val="fr-FR"/>
        </w:rPr>
        <w:t xml:space="preserve"> </w:t>
      </w:r>
    </w:p>
    <w:p w:rsidR="006C552F" w:rsidRPr="00820441" w:rsidRDefault="00DD4CE0" w:rsidP="000169AD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6258A78A" wp14:editId="7E2049D2">
            <wp:extent cx="4617720" cy="358530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58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52F">
        <w:rPr>
          <w:lang w:val="fr-FR"/>
        </w:rPr>
        <w:br/>
        <w:t>A noté : ici le code envoie le caractère sous forme de code ASCII, pour envoyer vraiment un caractère, on note : char x = 'a'.</w:t>
      </w:r>
    </w:p>
    <w:p w:rsidR="00CB3D42" w:rsidRPr="000169AD" w:rsidRDefault="009F427B" w:rsidP="000169AD">
      <w:pPr>
        <w:rPr>
          <w:lang w:val="fr-FR"/>
        </w:rPr>
      </w:pPr>
      <w:r>
        <w:rPr>
          <w:lang w:val="fr-FR"/>
        </w:rPr>
        <w:t xml:space="preserve">Ou pour envoyer des entiers (de 0 à 9) : </w:t>
      </w:r>
      <w:r w:rsidR="00C66E0C">
        <w:rPr>
          <w:noProof/>
          <w:lang w:val="fr-FR"/>
        </w:rPr>
        <w:drawing>
          <wp:inline distT="0" distB="0" distL="0" distR="0" wp14:anchorId="31F44266" wp14:editId="699F9545">
            <wp:extent cx="4638350" cy="375516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0144" cy="375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D42" w:rsidRPr="0001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19B9"/>
    <w:multiLevelType w:val="hybridMultilevel"/>
    <w:tmpl w:val="99C0F3D0"/>
    <w:lvl w:ilvl="0" w:tplc="3C9458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6A"/>
    <w:rsid w:val="000169AD"/>
    <w:rsid w:val="000E0E6A"/>
    <w:rsid w:val="001F1805"/>
    <w:rsid w:val="00212D3F"/>
    <w:rsid w:val="002A100F"/>
    <w:rsid w:val="002C60C8"/>
    <w:rsid w:val="002D7B64"/>
    <w:rsid w:val="003F6865"/>
    <w:rsid w:val="005C438A"/>
    <w:rsid w:val="005F1F88"/>
    <w:rsid w:val="00692138"/>
    <w:rsid w:val="006C13E4"/>
    <w:rsid w:val="006C552F"/>
    <w:rsid w:val="00800839"/>
    <w:rsid w:val="00820441"/>
    <w:rsid w:val="008C78B5"/>
    <w:rsid w:val="008D6EBE"/>
    <w:rsid w:val="009004FF"/>
    <w:rsid w:val="00936E36"/>
    <w:rsid w:val="009400E7"/>
    <w:rsid w:val="00966990"/>
    <w:rsid w:val="009F427B"/>
    <w:rsid w:val="00A0265B"/>
    <w:rsid w:val="00AC3C93"/>
    <w:rsid w:val="00B308CD"/>
    <w:rsid w:val="00B75214"/>
    <w:rsid w:val="00C32400"/>
    <w:rsid w:val="00C66E0C"/>
    <w:rsid w:val="00CB3D42"/>
    <w:rsid w:val="00DD4CE0"/>
    <w:rsid w:val="00DE4DE9"/>
    <w:rsid w:val="00E8084C"/>
    <w:rsid w:val="00E85CF5"/>
    <w:rsid w:val="00F17FDD"/>
    <w:rsid w:val="00F923B7"/>
    <w:rsid w:val="00F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8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8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 walk</dc:creator>
  <cp:lastModifiedBy>shadow walk</cp:lastModifiedBy>
  <cp:revision>79</cp:revision>
  <cp:lastPrinted>2021-11-10T13:10:00Z</cp:lastPrinted>
  <dcterms:created xsi:type="dcterms:W3CDTF">2021-10-27T13:01:00Z</dcterms:created>
  <dcterms:modified xsi:type="dcterms:W3CDTF">2021-11-10T13:10:00Z</dcterms:modified>
</cp:coreProperties>
</file>