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1537" w14:textId="716FBD21" w:rsidR="006661FC" w:rsidRDefault="006661FC" w:rsidP="006661FC">
      <w:pPr>
        <w:pStyle w:val="Titre"/>
        <w:jc w:val="center"/>
      </w:pPr>
      <w:r>
        <w:t>Détermination de l’amplitude et de la vitesse d’un dispositif</w:t>
      </w:r>
    </w:p>
    <w:p w14:paraId="66B78024" w14:textId="28BBC750" w:rsidR="006661FC" w:rsidRDefault="006661FC"/>
    <w:p w14:paraId="46DA008F" w14:textId="2E634B29" w:rsidR="006661FC" w:rsidRDefault="006661FC" w:rsidP="006661FC">
      <w:pPr>
        <w:pStyle w:val="Titre1"/>
        <w:numPr>
          <w:ilvl w:val="0"/>
          <w:numId w:val="1"/>
        </w:numPr>
      </w:pPr>
      <w:r>
        <w:t>Modélisation</w:t>
      </w:r>
    </w:p>
    <w:p w14:paraId="14FB6222" w14:textId="32472B87" w:rsidR="00222220" w:rsidRDefault="006661FC" w:rsidP="00D5516D">
      <w:pPr>
        <w:jc w:val="both"/>
      </w:pPr>
      <w:r>
        <w:rPr>
          <w:noProof/>
        </w:rPr>
        <w:drawing>
          <wp:inline distT="0" distB="0" distL="0" distR="0" wp14:anchorId="6504D183" wp14:editId="19BA34AF">
            <wp:extent cx="1516141" cy="5775108"/>
            <wp:effectExtent l="4128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22656" cy="5799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A664" w14:textId="76C54E0D" w:rsidR="006661FC" w:rsidRDefault="006661FC" w:rsidP="00D5516D">
      <w:pPr>
        <w:jc w:val="both"/>
      </w:pPr>
    </w:p>
    <w:p w14:paraId="0A502F27" w14:textId="44548BF9" w:rsidR="006661FC" w:rsidRDefault="006661FC" w:rsidP="00D5516D">
      <w:pPr>
        <w:pStyle w:val="Titre1"/>
        <w:numPr>
          <w:ilvl w:val="0"/>
          <w:numId w:val="1"/>
        </w:numPr>
        <w:jc w:val="both"/>
      </w:pPr>
      <w:r>
        <w:t>Approximation</w:t>
      </w:r>
    </w:p>
    <w:p w14:paraId="7A8AA9AB" w14:textId="349BF9A3" w:rsidR="006661FC" w:rsidRDefault="006661FC" w:rsidP="00D5516D">
      <w:pPr>
        <w:jc w:val="both"/>
      </w:pPr>
    </w:p>
    <w:p w14:paraId="5EC4A713" w14:textId="7EA9458F" w:rsidR="006661FC" w:rsidRDefault="006661FC" w:rsidP="00D5516D">
      <w:pPr>
        <w:pStyle w:val="Paragraphedeliste"/>
        <w:numPr>
          <w:ilvl w:val="0"/>
          <w:numId w:val="2"/>
        </w:numPr>
        <w:jc w:val="both"/>
      </w:pPr>
      <w:r>
        <w:t>Les tiges sont de masses négligeables,</w:t>
      </w:r>
    </w:p>
    <w:p w14:paraId="3EDE800D" w14:textId="31319101" w:rsidR="006661FC" w:rsidRDefault="006661FC" w:rsidP="00D5516D">
      <w:pPr>
        <w:pStyle w:val="Paragraphedeliste"/>
        <w:numPr>
          <w:ilvl w:val="0"/>
          <w:numId w:val="2"/>
        </w:numPr>
        <w:jc w:val="both"/>
      </w:pPr>
      <w:r>
        <w:t>Les frottements sont négligeables,</w:t>
      </w:r>
    </w:p>
    <w:p w14:paraId="5594972C" w14:textId="13644076" w:rsidR="006661FC" w:rsidRDefault="006661FC" w:rsidP="00D5516D">
      <w:pPr>
        <w:pStyle w:val="Paragraphedeliste"/>
        <w:numPr>
          <w:ilvl w:val="0"/>
          <w:numId w:val="2"/>
        </w:numPr>
        <w:jc w:val="both"/>
      </w:pPr>
      <w:r>
        <w:t>Le flambage de la planche permet quand même de garder un bout de planche droit et pas un arc de cercle</w:t>
      </w:r>
      <w:r w:rsidR="002E5658">
        <w:t>,</w:t>
      </w:r>
    </w:p>
    <w:p w14:paraId="0809A57E" w14:textId="0A74077C" w:rsidR="002E5658" w:rsidRDefault="002E5658" w:rsidP="00D5516D">
      <w:pPr>
        <w:pStyle w:val="Paragraphedeliste"/>
        <w:numPr>
          <w:ilvl w:val="0"/>
          <w:numId w:val="2"/>
        </w:numPr>
        <w:jc w:val="both"/>
      </w:pPr>
      <w:r>
        <w:t>Régime permanent.</w:t>
      </w:r>
    </w:p>
    <w:p w14:paraId="73679B80" w14:textId="68C585CB" w:rsidR="006661FC" w:rsidRDefault="006661FC" w:rsidP="00D5516D">
      <w:pPr>
        <w:jc w:val="both"/>
      </w:pPr>
    </w:p>
    <w:p w14:paraId="5D6F36D4" w14:textId="0516D3F2" w:rsidR="006661FC" w:rsidRDefault="006661FC" w:rsidP="00D5516D">
      <w:pPr>
        <w:pStyle w:val="Titre1"/>
        <w:numPr>
          <w:ilvl w:val="0"/>
          <w:numId w:val="1"/>
        </w:numPr>
        <w:jc w:val="both"/>
      </w:pPr>
      <w:r>
        <w:t>Équation différentielle de la planche</w:t>
      </w:r>
    </w:p>
    <w:p w14:paraId="1A302101" w14:textId="566B39F1" w:rsidR="00D5516D" w:rsidRDefault="00D5516D" w:rsidP="00D5516D">
      <w:pPr>
        <w:pStyle w:val="Titre2"/>
        <w:numPr>
          <w:ilvl w:val="0"/>
          <w:numId w:val="4"/>
        </w:numPr>
        <w:jc w:val="both"/>
      </w:pPr>
      <w:r>
        <w:t>Modélisation</w:t>
      </w:r>
    </w:p>
    <w:p w14:paraId="5CE0B9E4" w14:textId="4738AB7E" w:rsidR="006661FC" w:rsidRDefault="00D5516D" w:rsidP="00D5516D">
      <w:pPr>
        <w:ind w:firstLine="708"/>
        <w:jc w:val="both"/>
      </w:pPr>
      <w:r>
        <w:t>On considère la partie gauche du schéma en supposant que la partie droite est équivalente à une force excitatrice sinusoïdale.</w:t>
      </w:r>
    </w:p>
    <w:p w14:paraId="6417D1FE" w14:textId="132956E0" w:rsidR="00836386" w:rsidRDefault="00836386" w:rsidP="00D5516D">
      <w:pPr>
        <w:ind w:firstLine="708"/>
        <w:jc w:val="both"/>
        <w:rPr>
          <w:rFonts w:eastAsiaTheme="minorEastAsia"/>
        </w:rPr>
      </w:pPr>
      <w:r>
        <w:t xml:space="preserve">Comme il n’y a pas d’allongement selon l’axe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  <w:r>
        <w:rPr>
          <w:rFonts w:eastAsiaTheme="minorEastAsia"/>
        </w:rPr>
        <w:t xml:space="preserve">, cela signifie que les forces s’annulent selon cet axe et nous ne nous intéresserons donc qu’à l’axe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>.</w:t>
      </w:r>
    </w:p>
    <w:p w14:paraId="33F67956" w14:textId="366F3192" w:rsidR="00C71691" w:rsidRDefault="00C71691" w:rsidP="00D5516D">
      <w:pPr>
        <w:ind w:firstLine="708"/>
        <w:jc w:val="both"/>
      </w:pPr>
      <w:r>
        <w:rPr>
          <w:rFonts w:eastAsiaTheme="minorEastAsia"/>
        </w:rPr>
        <w:t xml:space="preserve">Le moteur est considéré de masse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.</w:t>
      </w:r>
    </w:p>
    <w:p w14:paraId="230CD767" w14:textId="77C5D9A2" w:rsidR="00D5516D" w:rsidRDefault="00D5516D" w:rsidP="00D5516D">
      <w:pPr>
        <w:jc w:val="both"/>
      </w:pPr>
    </w:p>
    <w:p w14:paraId="7C3B245E" w14:textId="77777777" w:rsidR="00836386" w:rsidRDefault="00836386" w:rsidP="00D5516D">
      <w:pPr>
        <w:jc w:val="both"/>
      </w:pPr>
    </w:p>
    <w:p w14:paraId="4A3BF0DB" w14:textId="52C7547B" w:rsidR="00D5516D" w:rsidRDefault="00D5516D" w:rsidP="00D5516D">
      <w:pPr>
        <w:pStyle w:val="Titre2"/>
        <w:numPr>
          <w:ilvl w:val="0"/>
          <w:numId w:val="4"/>
        </w:numPr>
        <w:jc w:val="both"/>
      </w:pPr>
      <w:r>
        <w:t>Couple résistif</w:t>
      </w:r>
    </w:p>
    <w:p w14:paraId="0F061508" w14:textId="5064DFBA" w:rsidR="00D5516D" w:rsidRDefault="00D5516D" w:rsidP="00D5516D">
      <w:pPr>
        <w:ind w:firstLine="708"/>
        <w:jc w:val="both"/>
      </w:pPr>
      <w:r>
        <w:t>On considère que le fait que la planche revienne dans sa position initiale est dû à un couple résistif du matériau même :</w:t>
      </w:r>
    </w:p>
    <w:p w14:paraId="41D191EB" w14:textId="3A3C19A8" w:rsidR="00D5516D" w:rsidRPr="00D5516D" w:rsidRDefault="00D5516D" w:rsidP="00D5516D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 </m:t>
          </m:r>
          <m:r>
            <w:rPr>
              <w:rFonts w:ascii="Cambria Math" w:hAnsi="Cambria Math"/>
            </w:rPr>
            <m:t>= 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K</m:t>
          </m:r>
        </m:oMath>
      </m:oMathPara>
    </w:p>
    <w:p w14:paraId="2EB12576" w14:textId="28DBF592" w:rsidR="00D5516D" w:rsidRDefault="00D5516D" w:rsidP="00836386">
      <w:pPr>
        <w:jc w:val="right"/>
        <w:rPr>
          <w:rFonts w:eastAsiaTheme="minorEastAsia"/>
        </w:rPr>
      </w:pPr>
      <w:r>
        <w:rPr>
          <w:rFonts w:eastAsiaTheme="minorEastAsia"/>
        </w:rPr>
        <w:t xml:space="preserve">Avec K : la réaction de la planche qui dépend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(N.m/rad).</w:t>
      </w:r>
    </w:p>
    <w:p w14:paraId="19689D63" w14:textId="06A4C163" w:rsidR="00D5516D" w:rsidRDefault="00D5516D" w:rsidP="00D5516D">
      <w:pPr>
        <w:jc w:val="both"/>
        <w:rPr>
          <w:rFonts w:eastAsiaTheme="minorEastAsia"/>
        </w:rPr>
      </w:pPr>
    </w:p>
    <w:p w14:paraId="799BB26D" w14:textId="54877CC7" w:rsidR="00D5516D" w:rsidRDefault="00D5516D" w:rsidP="00D5516D">
      <w:pPr>
        <w:jc w:val="both"/>
        <w:rPr>
          <w:rFonts w:eastAsiaTheme="minorEastAsia"/>
        </w:rPr>
      </w:pPr>
      <w:r>
        <w:rPr>
          <w:rFonts w:eastAsiaTheme="minorEastAsia"/>
        </w:rPr>
        <w:t>Pour déterminer K :</w:t>
      </w:r>
    </w:p>
    <w:p w14:paraId="6CCAD3DA" w14:textId="57CDA13C" w:rsidR="00D5516D" w:rsidRDefault="00D5516D" w:rsidP="00D5516D">
      <w:pPr>
        <w:pStyle w:val="Paragraphedeliste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Déposer une masse précise sur le bout de la planche,</w:t>
      </w:r>
    </w:p>
    <w:p w14:paraId="06AF6F17" w14:textId="3285112A" w:rsidR="00836386" w:rsidRDefault="00836386" w:rsidP="00D5516D">
      <w:pPr>
        <w:pStyle w:val="Paragraphedeliste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>Mesurer l’angle entre l’horizontal et la planche,</w:t>
      </w:r>
    </w:p>
    <w:p w14:paraId="35F04E6D" w14:textId="0E489FDB" w:rsidR="00C71691" w:rsidRDefault="00C71691" w:rsidP="00D5516D">
      <w:pPr>
        <w:pStyle w:val="Paragraphedeliste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Calculer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P/y1</m:t>
            </m:r>
          </m:sub>
        </m:sSub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P/y1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y1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func>
      </m:oMath>
    </w:p>
    <w:p w14:paraId="7F87A852" w14:textId="04971173" w:rsidR="00C71691" w:rsidRDefault="00C71691" w:rsidP="00D5516D">
      <w:pPr>
        <w:pStyle w:val="Paragraphedeliste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Calculer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P/y1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,</w:t>
      </w:r>
    </w:p>
    <w:p w14:paraId="2E6765EB" w14:textId="22DA2DA3" w:rsidR="00836386" w:rsidRDefault="00836386" w:rsidP="00D5516D">
      <w:pPr>
        <w:pStyle w:val="Paragraphedeliste"/>
        <w:numPr>
          <w:ilvl w:val="0"/>
          <w:numId w:val="2"/>
        </w:numPr>
        <w:jc w:val="both"/>
        <w:rPr>
          <w:rFonts w:eastAsiaTheme="minorEastAsia"/>
        </w:rPr>
      </w:pPr>
      <w:r>
        <w:rPr>
          <w:rFonts w:eastAsiaTheme="minorEastAsia"/>
        </w:rPr>
        <w:t xml:space="preserve">Tracer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r</m:t>
            </m:r>
          </m:sub>
        </m:sSub>
        <m:r>
          <w:rPr>
            <w:rFonts w:ascii="Cambria Math" w:hAnsi="Cambria Math"/>
          </w:rPr>
          <m:t>=f(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>.</w:t>
      </w:r>
    </w:p>
    <w:p w14:paraId="271598A3" w14:textId="715D691F" w:rsidR="00836386" w:rsidRDefault="00836386" w:rsidP="00836386">
      <w:pPr>
        <w:jc w:val="both"/>
        <w:rPr>
          <w:rFonts w:eastAsiaTheme="minorEastAsia"/>
        </w:rPr>
      </w:pPr>
      <w:r w:rsidRPr="00836386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Si l’équation est linéaire : retrouver la pente pour retrouver le K qui est une constante</w:t>
      </w:r>
    </w:p>
    <w:p w14:paraId="601DE6C1" w14:textId="7AAD4906" w:rsidR="00836386" w:rsidRDefault="00836386" w:rsidP="00836386">
      <w:pPr>
        <w:jc w:val="both"/>
        <w:rPr>
          <w:rFonts w:eastAsiaTheme="minorEastAsia"/>
        </w:rPr>
      </w:pPr>
      <w:r w:rsidRPr="00836386">
        <w:rPr>
          <w:rFonts w:eastAsiaTheme="minorEastAsia"/>
        </w:rPr>
        <w:sym w:font="Wingdings" w:char="F0E0"/>
      </w:r>
      <w:r>
        <w:rPr>
          <w:rFonts w:eastAsiaTheme="minorEastAsia"/>
        </w:rPr>
        <w:t xml:space="preserve"> Sinon, retrouver l’équation qui donne le K qui n’est pas constant en fonction du temps.</w:t>
      </w:r>
    </w:p>
    <w:p w14:paraId="0089A3EF" w14:textId="77777777" w:rsidR="00C71691" w:rsidRDefault="00C71691" w:rsidP="00836386">
      <w:pPr>
        <w:jc w:val="both"/>
        <w:rPr>
          <w:rFonts w:eastAsiaTheme="minorEastAsia"/>
        </w:rPr>
      </w:pPr>
    </w:p>
    <w:p w14:paraId="5B86B5E8" w14:textId="3B62B6A8" w:rsidR="00836386" w:rsidRDefault="00836386" w:rsidP="0083638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Le poids selon l’axe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 xml:space="preserve">est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P/y1</m:t>
                </m:r>
              </m:sub>
            </m:sSub>
          </m:e>
        </m:acc>
        <m:r>
          <w:rPr>
            <w:rFonts w:ascii="Cambria Math" w:hAnsi="Cambria Math"/>
          </w:rPr>
          <m:t xml:space="preserve">=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y</m:t>
                </m:r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 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θ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d>
          </m:e>
        </m:func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  </m:t>
        </m:r>
      </m:oMath>
    </w:p>
    <w:p w14:paraId="3370F0B2" w14:textId="452C7567" w:rsidR="00836386" w:rsidRPr="00836386" w:rsidRDefault="00C71691" w:rsidP="00836386">
      <w:pPr>
        <w:jc w:val="both"/>
        <w:rPr>
          <w:rFonts w:eastAsiaTheme="minorEastAsia"/>
        </w:rPr>
      </w:pPr>
      <w:r>
        <w:rPr>
          <w:rFonts w:eastAsiaTheme="minorEastAsia"/>
        </w:rPr>
        <w:t>Donc, l</w:t>
      </w:r>
      <w:r w:rsidR="00836386">
        <w:rPr>
          <w:rFonts w:eastAsiaTheme="minorEastAsia"/>
        </w:rPr>
        <w:t>a force correspondant</w:t>
      </w:r>
      <w:r>
        <w:rPr>
          <w:rFonts w:eastAsiaTheme="minorEastAsia"/>
        </w:rPr>
        <w:t xml:space="preserve"> au couple est, selon </w:t>
      </w:r>
      <w:r w:rsidR="00836386">
        <w:rPr>
          <w:rFonts w:eastAsiaTheme="minorEastAsia"/>
        </w:rPr>
        <w:t xml:space="preserve">l’axe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 </m:t>
        </m:r>
      </m:oMath>
      <w:r w:rsidR="00836386">
        <w:rPr>
          <w:rFonts w:eastAsiaTheme="minorEastAsia"/>
        </w:rPr>
        <w:t xml:space="preserve"> 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P/y1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K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</m:oMath>
      <w:r>
        <w:rPr>
          <w:rFonts w:eastAsiaTheme="minorEastAsia"/>
        </w:rPr>
        <w:t>.</w:t>
      </w:r>
    </w:p>
    <w:p w14:paraId="1D2D4842" w14:textId="6D3A5403" w:rsidR="00836386" w:rsidRDefault="00836386" w:rsidP="00D5516D">
      <w:pPr>
        <w:jc w:val="both"/>
      </w:pPr>
    </w:p>
    <w:p w14:paraId="71B5E036" w14:textId="77777777" w:rsidR="00836386" w:rsidRDefault="00836386" w:rsidP="00D5516D">
      <w:pPr>
        <w:jc w:val="both"/>
      </w:pPr>
    </w:p>
    <w:p w14:paraId="0CD35EAA" w14:textId="26676FC9" w:rsidR="00D5516D" w:rsidRDefault="00D5516D" w:rsidP="00D5516D">
      <w:pPr>
        <w:pStyle w:val="Titre2"/>
        <w:numPr>
          <w:ilvl w:val="0"/>
          <w:numId w:val="4"/>
        </w:numPr>
      </w:pPr>
      <w:r>
        <w:t>Principe fondamental de la dynamique</w:t>
      </w:r>
    </w:p>
    <w:p w14:paraId="4C2B40EE" w14:textId="7489265E" w:rsidR="00D5516D" w:rsidRDefault="00D5516D" w:rsidP="00D5516D">
      <w:pPr>
        <w:jc w:val="both"/>
      </w:pPr>
      <w:r>
        <w:t>Forces extérieures s’exerçant au niveau du moteur (point P) :</w:t>
      </w:r>
    </w:p>
    <w:p w14:paraId="13E327DD" w14:textId="31F02939" w:rsidR="00D5516D" w:rsidRPr="00D5516D" w:rsidRDefault="00D5516D" w:rsidP="00D5516D">
      <w:pPr>
        <w:pStyle w:val="Paragraphedeliste"/>
        <w:numPr>
          <w:ilvl w:val="0"/>
          <w:numId w:val="2"/>
        </w:numPr>
        <w:jc w:val="both"/>
      </w:pPr>
      <w:r>
        <w:t xml:space="preserve">Poids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>,</w:t>
      </w:r>
    </w:p>
    <w:p w14:paraId="57FD7629" w14:textId="5B7E5F60" w:rsidR="00D5516D" w:rsidRPr="00D5516D" w:rsidRDefault="00D5516D" w:rsidP="00D5516D">
      <w:pPr>
        <w:pStyle w:val="Paragraphedeliste"/>
        <w:numPr>
          <w:ilvl w:val="0"/>
          <w:numId w:val="2"/>
        </w:numPr>
        <w:jc w:val="both"/>
      </w:pPr>
      <w:r>
        <w:rPr>
          <w:rFonts w:eastAsiaTheme="minorEastAsia"/>
        </w:rPr>
        <w:t xml:space="preserve">Force résistive (qui fait que la planche chercher à revenir à sa position initiale)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r</m:t>
                </m:r>
              </m:sub>
            </m:sSub>
          </m:e>
        </m:acc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>,</w:t>
      </w:r>
    </w:p>
    <w:p w14:paraId="1A1DDE96" w14:textId="42C9015A" w:rsidR="00D5516D" w:rsidRPr="00D5516D" w:rsidRDefault="00D5516D" w:rsidP="00D5516D">
      <w:pPr>
        <w:pStyle w:val="Paragraphedeliste"/>
        <w:numPr>
          <w:ilvl w:val="0"/>
          <w:numId w:val="2"/>
        </w:numPr>
        <w:jc w:val="both"/>
      </w:pPr>
      <w:r>
        <w:rPr>
          <w:rFonts w:eastAsiaTheme="minorEastAsia"/>
        </w:rPr>
        <w:t xml:space="preserve">Force excitatrice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ex</m:t>
                </m:r>
              </m:sub>
            </m:sSub>
          </m:e>
        </m:acc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>.</w:t>
      </w:r>
    </w:p>
    <w:p w14:paraId="3445AE24" w14:textId="2E6A8F99" w:rsidR="00D5516D" w:rsidRDefault="00D5516D" w:rsidP="00D5516D"/>
    <w:p w14:paraId="4913B3C1" w14:textId="69C38B02" w:rsidR="00D5516D" w:rsidRPr="00AC73CA" w:rsidRDefault="00AC73CA" w:rsidP="00D5516D">
      <w:pPr>
        <w:rPr>
          <w:rFonts w:eastAsiaTheme="minorEastAsia"/>
        </w:rPr>
      </w:pPr>
      <m:oMathPara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ex</m:t>
                      </m:r>
                      <m:r>
                        <w:rPr>
                          <w:rFonts w:ascii="Cambria Math" w:hAnsi="Cambria Math"/>
                        </w:rPr>
                        <m:t>t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 </m:t>
              </m:r>
            </m:e>
          </m:nary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</m:oMath>
      </m:oMathPara>
    </w:p>
    <w:p w14:paraId="50C7E7A3" w14:textId="0D6A819A" w:rsidR="00AC73CA" w:rsidRPr="00AC73CA" w:rsidRDefault="00AC73CA" w:rsidP="00D5516D">
      <w:pPr>
        <w:rPr>
          <w:rFonts w:eastAsiaTheme="minorEastAsia"/>
        </w:rPr>
      </w:pPr>
    </w:p>
    <w:p w14:paraId="59EC81F2" w14:textId="496B4954" w:rsidR="00AC73CA" w:rsidRPr="00AC73CA" w:rsidRDefault="00AC73CA" w:rsidP="00D5516D">
      <w:pPr>
        <w:rPr>
          <w:rFonts w:ascii="Cambria Math" w:eastAsiaTheme="minorEastAsia" w:hAnsi="Cambria Math"/>
          <w:i/>
        </w:rPr>
      </w:pPr>
      <w:r>
        <w:t xml:space="preserve">Selon </w:t>
      </w:r>
      <w:r>
        <w:rPr>
          <w:rFonts w:eastAsiaTheme="minorEastAsia"/>
        </w:rPr>
        <w:t xml:space="preserve">l’axe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w:rPr>
            <w:rFonts w:ascii="Cambria Math" w:hAnsi="Cambria Math"/>
          </w:rPr>
          <m:t> </m:t>
        </m:r>
      </m:oMath>
      <w:r>
        <w:rPr>
          <w:rFonts w:eastAsiaTheme="minorEastAsia"/>
        </w:rPr>
        <w:t>:</w:t>
      </w:r>
      <w:r w:rsidRPr="00AC73CA">
        <w:rPr>
          <w:rFonts w:ascii="Cambria Math" w:hAnsi="Cambria Math"/>
          <w:i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+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ex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692F8D1B" w14:textId="690A40F8" w:rsidR="00AC73CA" w:rsidRPr="00AC73CA" w:rsidRDefault="00AC73CA" w:rsidP="00D5516D">
      <w:pPr>
        <w:rPr>
          <w:rFonts w:ascii="Cambria Math" w:eastAsiaTheme="minorEastAsia" w:hAnsi="Cambria Math"/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×g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r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exy1</m:t>
              </m:r>
            </m:sub>
          </m:sSub>
          <m:r>
            <w:rPr>
              <w:rFonts w:ascii="Cambria Math" w:hAnsi="Cambria Math"/>
            </w:rPr>
            <m:t>×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(ωt)</m:t>
          </m:r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y</m:t>
              </m:r>
              <m:r>
                <w:rPr>
                  <w:rFonts w:ascii="Cambria Math" w:hAnsi="Cambria Math"/>
                </w:rPr>
                <m:t>1</m:t>
              </m:r>
            </m:sub>
          </m:sSub>
        </m:oMath>
      </m:oMathPara>
    </w:p>
    <w:p w14:paraId="466982B9" w14:textId="71B1FE20" w:rsidR="00AC73CA" w:rsidRDefault="00AC73CA" w:rsidP="00AC73CA">
      <w:pPr>
        <w:jc w:val="right"/>
        <w:rPr>
          <w:rFonts w:ascii="Cambria Math" w:eastAsiaTheme="minorEastAsia" w:hAnsi="Cambria Math"/>
          <w:iCs/>
        </w:rPr>
      </w:pPr>
      <w:r w:rsidRPr="00AC73CA">
        <w:rPr>
          <w:rFonts w:ascii="Cambria Math" w:eastAsiaTheme="minorEastAsia" w:hAnsi="Cambria Math"/>
          <w:iCs/>
        </w:rPr>
        <w:t xml:space="preserve">Avec </w:t>
      </w:r>
      <m:oMath>
        <m:sSub>
          <m:sSubPr>
            <m:ctrlPr>
              <w:rPr>
                <w:rFonts w:ascii="Cambria Math" w:hAnsi="Cambria Math"/>
                <w:iCs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exy1</m:t>
            </m:r>
          </m:sub>
        </m:sSub>
        <m:r>
          <m:rPr>
            <m:sty m:val="p"/>
          </m:rPr>
          <w:rPr>
            <w:rFonts w:ascii="Cambria Math" w:hAnsi="Cambria Math"/>
          </w:rPr>
          <m:t> </m:t>
        </m:r>
      </m:oMath>
      <w:r w:rsidRPr="00AC73CA">
        <w:rPr>
          <w:rFonts w:ascii="Cambria Math" w:eastAsiaTheme="minorEastAsia" w:hAnsi="Cambria Math"/>
          <w:iCs/>
        </w:rPr>
        <w:t>: l’amplitude du signal d’excitation</w:t>
      </w:r>
    </w:p>
    <w:p w14:paraId="546F0889" w14:textId="77777777" w:rsidR="00AC73CA" w:rsidRPr="00AC73CA" w:rsidRDefault="00AC73CA" w:rsidP="00AC73CA">
      <w:pPr>
        <w:rPr>
          <w:rFonts w:ascii="Cambria Math" w:eastAsiaTheme="minorEastAsia" w:hAnsi="Cambria Math"/>
          <w:iCs/>
        </w:rPr>
      </w:pPr>
    </w:p>
    <w:p w14:paraId="561081B5" w14:textId="5008F661" w:rsidR="00AC73CA" w:rsidRPr="00AC73CA" w:rsidRDefault="00AC73CA" w:rsidP="006E3019">
      <w:pPr>
        <w:jc w:val="both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×g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×cos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exy1</m:t>
              </m:r>
            </m:sub>
          </m:sSub>
          <m:r>
            <w:rPr>
              <w:rFonts w:ascii="Cambria Math" w:hAnsi="Cambria Math"/>
            </w:rPr>
            <m:t>×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(ωt)=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1AAB3424" w14:textId="336A4C11" w:rsidR="00AC73CA" w:rsidRDefault="00AC73CA" w:rsidP="006E3019">
      <w:pPr>
        <w:jc w:val="both"/>
        <w:rPr>
          <w:rFonts w:eastAsiaTheme="minorEastAsia"/>
        </w:rPr>
      </w:pPr>
      <w:r>
        <w:rPr>
          <w:rFonts w:eastAsiaTheme="minorEastAsia"/>
        </w:rPr>
        <w:t>En divisant par la masse et la longueur :</w:t>
      </w:r>
    </w:p>
    <w:p w14:paraId="76A4D6DC" w14:textId="2629FA0B" w:rsidR="00AC73CA" w:rsidRPr="00AC73CA" w:rsidRDefault="00AC73CA" w:rsidP="006E3019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×cos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exy1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(ωt)=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5E7BFAC6" w14:textId="34139A0C" w:rsidR="00AC73CA" w:rsidRPr="006E3019" w:rsidRDefault="00AC73CA" w:rsidP="006E3019">
      <w:pPr>
        <w:jc w:val="both"/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×cos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exy1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(ωt)</m:t>
          </m:r>
        </m:oMath>
      </m:oMathPara>
    </w:p>
    <w:p w14:paraId="6F098504" w14:textId="5B40CF4E" w:rsidR="006E3019" w:rsidRDefault="006E3019" w:rsidP="006E3019">
      <w:pPr>
        <w:jc w:val="both"/>
        <w:rPr>
          <w:rFonts w:eastAsiaTheme="minorEastAsia"/>
        </w:rPr>
      </w:pPr>
    </w:p>
    <w:p w14:paraId="529D851E" w14:textId="77777777" w:rsidR="006E3019" w:rsidRDefault="006E3019" w:rsidP="006E3019">
      <w:pPr>
        <w:jc w:val="both"/>
        <w:rPr>
          <w:rFonts w:eastAsiaTheme="minorEastAsia"/>
        </w:rPr>
      </w:pPr>
      <w:r>
        <w:rPr>
          <w:rFonts w:eastAsiaTheme="minorEastAsia"/>
        </w:rPr>
        <w:t>On considère que les amplitudes sont assez petites pour considérer que :</w:t>
      </w:r>
    </w:p>
    <w:p w14:paraId="605DD00E" w14:textId="667E93AD" w:rsidR="006E3019" w:rsidRPr="006E3019" w:rsidRDefault="006E3019" w:rsidP="006E3019">
      <w:pPr>
        <w:jc w:val="center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≈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=1</m:t>
              </m:r>
            </m:e>
          </m:func>
        </m:oMath>
      </m:oMathPara>
    </w:p>
    <w:p w14:paraId="20F44405" w14:textId="63984490" w:rsidR="006E3019" w:rsidRDefault="006E3019" w:rsidP="006E3019"/>
    <w:p w14:paraId="638B243F" w14:textId="7AFAE4DD" w:rsidR="006E3019" w:rsidRPr="006E3019" w:rsidRDefault="006E3019" w:rsidP="006E301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exy1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</w:rPr>
            <m:t>×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  <m:ctrlPr>
                <w:rPr>
                  <w:rFonts w:ascii="Cambria Math" w:hAnsi="Cambria Math"/>
                  <w:i/>
                </w:rPr>
              </m:ctrlP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</m:t>
                  </m:r>
                </m:e>
              </m:d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den>
          </m:f>
        </m:oMath>
      </m:oMathPara>
    </w:p>
    <w:p w14:paraId="062AD9C4" w14:textId="34F0E1D6" w:rsidR="006E3019" w:rsidRDefault="006E3019" w:rsidP="006E3019">
      <w:pPr>
        <w:rPr>
          <w:rFonts w:eastAsiaTheme="minorEastAsia"/>
        </w:rPr>
      </w:pPr>
    </w:p>
    <w:p w14:paraId="6F457A4D" w14:textId="77777777" w:rsidR="006776EF" w:rsidRPr="006776EF" w:rsidRDefault="00D92D1B" w:rsidP="006776EF">
      <w:pPr>
        <w:jc w:val="both"/>
        <w:rPr>
          <w:rFonts w:ascii="Cambria Math" w:eastAsiaTheme="minorEastAsia" w:hAnsi="Cambria Math"/>
          <w:i/>
        </w:rPr>
      </w:pPr>
      <w:r w:rsidRPr="00D92D1B">
        <w:rPr>
          <w:rFonts w:ascii="Cambria Math" w:eastAsiaTheme="minorEastAsia" w:hAnsi="Cambria Math"/>
          <w:iCs/>
        </w:rPr>
        <w:t>L’amplitude </w:t>
      </w:r>
      <w:r>
        <w:rPr>
          <w:rFonts w:ascii="Cambria Math" w:eastAsiaTheme="minorEastAsia" w:hAnsi="Cambria Math"/>
          <w:iCs/>
        </w:rPr>
        <w:t xml:space="preserve">de la force excitatrice est en fait la force </w:t>
      </w:r>
      <w:r w:rsidR="006776EF">
        <w:rPr>
          <w:rFonts w:ascii="Cambria Math" w:eastAsiaTheme="minorEastAsia" w:hAnsi="Cambria Math"/>
          <w:iCs/>
        </w:rPr>
        <w:t xml:space="preserve">reliée au couple du moteur </w:t>
      </w:r>
      <w:r w:rsidRPr="00D92D1B">
        <w:rPr>
          <w:rFonts w:ascii="Cambria Math" w:eastAsiaTheme="minorEastAsia" w:hAnsi="Cambria Math"/>
          <w:iCs/>
        </w:rPr>
        <w:t>:</w:t>
      </w:r>
      <w:r>
        <w:rPr>
          <w:rFonts w:ascii="Cambria Math" w:eastAsiaTheme="minorEastAsia" w:hAnsi="Cambria Math"/>
          <w:i/>
        </w:rPr>
        <w:t xml:space="preserve"> </w:t>
      </w:r>
    </w:p>
    <w:p w14:paraId="1F2F377A" w14:textId="03B5C4A4" w:rsidR="00D92D1B" w:rsidRPr="00AC73CA" w:rsidRDefault="00D92D1B" w:rsidP="006776EF">
      <w:pPr>
        <w:jc w:val="both"/>
        <w:rPr>
          <w:rFonts w:ascii="Cambria Math" w:eastAsiaTheme="minorEastAsia" w:hAnsi="Cambria Math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exy1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moteur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l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den>
        </m:f>
      </m:oMath>
      <w:r w:rsidR="006776EF">
        <w:rPr>
          <w:rFonts w:ascii="Cambria Math" w:eastAsiaTheme="minorEastAsia" w:hAnsi="Cambria Math"/>
          <w:i/>
        </w:rPr>
        <w:t>.</w:t>
      </w:r>
    </w:p>
    <w:p w14:paraId="181499F9" w14:textId="73D4AE58" w:rsidR="006E3019" w:rsidRDefault="006E3019" w:rsidP="006E3019">
      <w:pPr>
        <w:rPr>
          <w:rFonts w:eastAsiaTheme="minorEastAsia"/>
        </w:rPr>
      </w:pPr>
    </w:p>
    <w:p w14:paraId="41316652" w14:textId="77777777" w:rsidR="00D92D1B" w:rsidRDefault="00D92D1B" w:rsidP="006E3019">
      <w:pPr>
        <w:rPr>
          <w:rFonts w:eastAsiaTheme="minorEastAsia"/>
        </w:rPr>
      </w:pPr>
    </w:p>
    <w:p w14:paraId="2F0B422F" w14:textId="31679204" w:rsidR="006E3019" w:rsidRDefault="006E3019" w:rsidP="006E3019">
      <w:pPr>
        <w:pStyle w:val="Titre2"/>
        <w:numPr>
          <w:ilvl w:val="0"/>
          <w:numId w:val="4"/>
        </w:numPr>
      </w:pPr>
      <w:r>
        <w:t>Résolution de l’équation différentielle</w:t>
      </w:r>
    </w:p>
    <w:p w14:paraId="6D596B02" w14:textId="7BC6790D" w:rsidR="006E3019" w:rsidRDefault="006E3019" w:rsidP="006E3019">
      <w:r>
        <w:t>L’équation différentielle est du second ordre.</w:t>
      </w:r>
    </w:p>
    <w:p w14:paraId="081EDA4B" w14:textId="02F5E6D9" w:rsidR="006E3019" w:rsidRDefault="004E5CC8" w:rsidP="006E3019">
      <w:pPr>
        <w:rPr>
          <w:rFonts w:eastAsiaTheme="minorEastAsia"/>
        </w:rPr>
      </w:pPr>
      <w:r>
        <w:lastRenderedPageBreak/>
        <w:t>Dans le référentiel 1, la position et donc l’amplitude est obtenue</w:t>
      </w:r>
      <w:r w:rsidR="006E3019">
        <w:t xml:space="preserve"> grâce </w:t>
      </w:r>
      <w:r>
        <w:t>à la résolution de l’équation différentielle qui donne</w:t>
      </w:r>
      <w:r w:rsidR="006E301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(t)</m:t>
        </m:r>
      </m:oMath>
      <w:r w:rsidR="00992046">
        <w:rPr>
          <w:rFonts w:eastAsiaTheme="minorEastAsia"/>
        </w:rPr>
        <w:t xml:space="preserve"> dans le référentiel 1</w:t>
      </w:r>
      <w:r w:rsidR="006E3019">
        <w:rPr>
          <w:rFonts w:eastAsiaTheme="minorEastAsia"/>
        </w:rPr>
        <w:t>.</w:t>
      </w:r>
    </w:p>
    <w:p w14:paraId="2D156345" w14:textId="164C323E" w:rsidR="006E3019" w:rsidRDefault="004E5CC8" w:rsidP="006E3019">
      <w:r w:rsidRPr="004E5CC8">
        <w:rPr>
          <w:rFonts w:eastAsiaTheme="minorEastAsia"/>
          <w:highlight w:val="yellow"/>
        </w:rPr>
        <w:t>A FAIRE AVEC UN LOGICIEL TYPE OCTAVE CAR DIFFICILE.</w:t>
      </w:r>
    </w:p>
    <w:p w14:paraId="36E7BDAD" w14:textId="5C792EA0" w:rsidR="003A700C" w:rsidRDefault="003A700C" w:rsidP="006E3019">
      <w:r>
        <w:t xml:space="preserve">Il faut ensuite ramener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(t</m:t>
        </m:r>
        <m:r>
          <w:rPr>
            <w:rFonts w:ascii="Cambria Math" w:eastAsiaTheme="minorEastAsia" w:hAnsi="Cambria Math"/>
          </w:rPr>
          <m:t>)</m:t>
        </m:r>
      </m:oMath>
      <w:r>
        <w:t xml:space="preserve"> dans le référentiel 0 :</w:t>
      </w:r>
    </w:p>
    <w:p w14:paraId="556F5E56" w14:textId="77777777" w:rsidR="003A700C" w:rsidRDefault="003A700C" w:rsidP="003A700C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=cos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</m:oMath>
      </m:oMathPara>
    </w:p>
    <w:p w14:paraId="2FFE9A3A" w14:textId="3833E16D" w:rsidR="003A700C" w:rsidRPr="003A700C" w:rsidRDefault="003A700C" w:rsidP="003A700C">
      <w:pPr>
        <w:jc w:val="center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</m:oMath>
      </m:oMathPara>
    </w:p>
    <w:p w14:paraId="3DE135F4" w14:textId="77777777" w:rsidR="003A700C" w:rsidRDefault="003A700C" w:rsidP="006E3019"/>
    <w:p w14:paraId="66BB68D3" w14:textId="77777777" w:rsidR="006E602E" w:rsidRDefault="006E602E" w:rsidP="006E3019"/>
    <w:p w14:paraId="1E6EEDF4" w14:textId="528D03F8" w:rsidR="006E602E" w:rsidRDefault="006E602E" w:rsidP="006E602E">
      <w:pPr>
        <w:pStyle w:val="Titre2"/>
        <w:numPr>
          <w:ilvl w:val="0"/>
          <w:numId w:val="4"/>
        </w:numPr>
      </w:pPr>
      <w:r>
        <w:t>Vitesse</w:t>
      </w:r>
    </w:p>
    <w:p w14:paraId="1A9CAC9C" w14:textId="45223E43" w:rsidR="00992046" w:rsidRDefault="00992046" w:rsidP="006E3019">
      <w:r>
        <w:t xml:space="preserve">La vitesse </w:t>
      </w:r>
      <w:r w:rsidR="00FB25AB">
        <w:t xml:space="preserve">du point P </w:t>
      </w:r>
      <w:r>
        <w:t>est elle aussi dans le référentiel 1.</w:t>
      </w:r>
    </w:p>
    <w:p w14:paraId="6E8FB89E" w14:textId="58BD21F9" w:rsidR="006E3019" w:rsidRDefault="00992046" w:rsidP="006E3019">
      <w:pPr>
        <w:rPr>
          <w:rFonts w:eastAsiaTheme="minorEastAsia"/>
        </w:rPr>
      </w:pPr>
      <w:r>
        <w:t>L</w:t>
      </w:r>
      <w:r w:rsidR="006E602E">
        <w:t xml:space="preserve">a vitesse </w:t>
      </w:r>
      <w:r w:rsidR="004E5CC8">
        <w:t xml:space="preserve">angulaire </w:t>
      </w:r>
      <w:r w:rsidR="00FB25AB">
        <w:t xml:space="preserve">du point P </w:t>
      </w:r>
      <w:r w:rsidR="006E602E">
        <w:t xml:space="preserve">est la dérivée de la position donc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θ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θ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(t)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</m:oMath>
      <w:r w:rsidR="004E5CC8">
        <w:rPr>
          <w:rFonts w:eastAsiaTheme="minorEastAsia"/>
        </w:rPr>
        <w:t>.</w:t>
      </w:r>
    </w:p>
    <w:p w14:paraId="0DA133B8" w14:textId="27C644B4" w:rsidR="004E5CC8" w:rsidRDefault="004E5CC8" w:rsidP="004E5CC8">
      <w:pPr>
        <w:rPr>
          <w:rFonts w:eastAsiaTheme="minorEastAsia"/>
        </w:rPr>
      </w:pPr>
      <w:r>
        <w:t xml:space="preserve">La vitesse </w:t>
      </w:r>
      <w:r>
        <w:t xml:space="preserve">linéaire </w:t>
      </w:r>
      <w:r w:rsidR="00FB25AB">
        <w:t xml:space="preserve">du point P </w:t>
      </w:r>
      <w:r>
        <w:t>est obtenue à partie de l’angulaire :</w:t>
      </w:r>
      <w:r>
        <w:t xml:space="preserve"> </w:t>
      </w:r>
      <m:oMath>
        <m:r>
          <w:rPr>
            <w:rFonts w:ascii="Cambria Math" w:hAnsi="Cambria Math"/>
          </w:rPr>
          <m:t>v=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θ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.</w:t>
      </w:r>
    </w:p>
    <w:p w14:paraId="0D482A56" w14:textId="248CDCB1" w:rsidR="00992046" w:rsidRDefault="00992046" w:rsidP="004E5CC8">
      <w:pPr>
        <w:rPr>
          <w:rFonts w:eastAsiaTheme="minorEastAsia"/>
        </w:rPr>
      </w:pPr>
    </w:p>
    <w:p w14:paraId="4AFB35A9" w14:textId="07369979" w:rsidR="00992046" w:rsidRDefault="00992046" w:rsidP="004E5CC8">
      <w:pPr>
        <w:rPr>
          <w:rFonts w:eastAsiaTheme="minorEastAsia"/>
        </w:rPr>
      </w:pPr>
      <w:r>
        <w:rPr>
          <w:rFonts w:eastAsiaTheme="minorEastAsia"/>
        </w:rPr>
        <w:t xml:space="preserve">Pour se ramener dans le référentiel 0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θ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acc>
      </m:oMath>
    </w:p>
    <w:p w14:paraId="34FE8B5B" w14:textId="71DE12BF" w:rsidR="00992046" w:rsidRDefault="00992046" w:rsidP="004E5CC8">
      <w:pPr>
        <w:rPr>
          <w:rFonts w:eastAsiaTheme="minorEastAsia"/>
        </w:rPr>
      </w:pPr>
      <w:r>
        <w:rPr>
          <w:rFonts w:eastAsiaTheme="minorEastAsia"/>
        </w:rPr>
        <w:t>Or, en faisant les projetés orthogonaux du référentiel 1 sur 0</w:t>
      </w:r>
      <w:r w:rsidR="002A6E8A">
        <w:rPr>
          <w:rFonts w:eastAsiaTheme="minorEastAsia"/>
        </w:rPr>
        <w:t xml:space="preserve"> </w:t>
      </w:r>
      <w:r>
        <w:rPr>
          <w:rFonts w:eastAsiaTheme="minorEastAsia"/>
        </w:rPr>
        <w:t>:</w:t>
      </w:r>
    </w:p>
    <w:p w14:paraId="54AA5F31" w14:textId="24FAE17A" w:rsidR="00992046" w:rsidRDefault="00992046" w:rsidP="00992046">
      <w:pPr>
        <w:jc w:val="center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</m:oMath>
      </m:oMathPara>
    </w:p>
    <w:p w14:paraId="021B6FE6" w14:textId="77777777" w:rsidR="00992046" w:rsidRDefault="00992046" w:rsidP="004E5CC8">
      <w:pPr>
        <w:rPr>
          <w:rFonts w:eastAsiaTheme="minorEastAsia"/>
        </w:rPr>
      </w:pPr>
      <w:r>
        <w:rPr>
          <w:rFonts w:eastAsiaTheme="minorEastAsia"/>
        </w:rPr>
        <w:t xml:space="preserve">Donc : </w:t>
      </w:r>
    </w:p>
    <w:p w14:paraId="0FE0110E" w14:textId="0241C417" w:rsidR="00992046" w:rsidRDefault="00992046" w:rsidP="004E5CC8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θ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acc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acc>
            </m:e>
          </m:d>
        </m:oMath>
      </m:oMathPara>
    </w:p>
    <w:p w14:paraId="55C2F661" w14:textId="68B0DD56" w:rsidR="004E5CC8" w:rsidRPr="00992046" w:rsidRDefault="00992046" w:rsidP="004E5CC8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v</m:t>
              </m:r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θ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fun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θ</m:t>
              </m:r>
            </m:sub>
          </m:sSub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×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</m:e>
          </m:fun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</m:oMath>
      </m:oMathPara>
    </w:p>
    <w:p w14:paraId="02ABFB21" w14:textId="77777777" w:rsidR="00992046" w:rsidRPr="00992046" w:rsidRDefault="00992046" w:rsidP="004E5CC8">
      <w:pPr>
        <w:rPr>
          <w:rFonts w:eastAsiaTheme="minorEastAsia"/>
        </w:rPr>
      </w:pPr>
    </w:p>
    <w:p w14:paraId="3FC4FE92" w14:textId="044EF7AF" w:rsidR="00992046" w:rsidRPr="00992046" w:rsidRDefault="00992046" w:rsidP="004E5CC8">
      <w:pPr>
        <w:rPr>
          <w:rFonts w:eastAsiaTheme="minorEastAsia"/>
        </w:rPr>
      </w:pPr>
      <w:r>
        <w:rPr>
          <w:rFonts w:eastAsiaTheme="minorEastAsia"/>
        </w:rPr>
        <w:t>Pour obtenir la norme de la vitesse </w:t>
      </w:r>
      <w:r w:rsidR="00FB25AB">
        <w:rPr>
          <w:rFonts w:eastAsiaTheme="minorEastAsia"/>
        </w:rPr>
        <w:t xml:space="preserve">du point P </w:t>
      </w:r>
      <w:r>
        <w:rPr>
          <w:rFonts w:eastAsiaTheme="minorEastAsia"/>
        </w:rPr>
        <w:t>:</w:t>
      </w:r>
    </w:p>
    <w:p w14:paraId="62DCE55E" w14:textId="77777777" w:rsidR="00992046" w:rsidRPr="00992046" w:rsidRDefault="00992046" w:rsidP="004E5CC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B264D8D" w14:textId="02C3AD1F" w:rsidR="00992046" w:rsidRDefault="00992046" w:rsidP="004E5CC8">
      <m:oMathPara>
        <m:oMath>
          <m:r>
            <w:rPr>
              <w:rFonts w:ascii="Cambria Math" w:hAnsi="Cambria Math"/>
            </w:rPr>
            <m:t>v=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sin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×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e>
                          </m:d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2A4F6EA" w14:textId="04F8E470" w:rsidR="004E5CC8" w:rsidRDefault="004E5CC8" w:rsidP="006E3019"/>
    <w:p w14:paraId="5B6046F2" w14:textId="77777777" w:rsidR="00992046" w:rsidRDefault="00992046" w:rsidP="006E3019"/>
    <w:p w14:paraId="6B23BE13" w14:textId="246DD58A" w:rsidR="006E3019" w:rsidRDefault="00EC6DDD" w:rsidP="006E3019">
      <w:pPr>
        <w:pStyle w:val="Titre1"/>
        <w:numPr>
          <w:ilvl w:val="0"/>
          <w:numId w:val="1"/>
        </w:numPr>
      </w:pPr>
      <w:r>
        <w:t>Position et vitesse</w:t>
      </w:r>
      <w:r w:rsidR="006E3019">
        <w:t xml:space="preserve"> de la masse</w:t>
      </w:r>
    </w:p>
    <w:p w14:paraId="6D44CEE6" w14:textId="24A5D352" w:rsidR="006E3019" w:rsidRDefault="006E3019" w:rsidP="006E3019">
      <w:pPr>
        <w:jc w:val="both"/>
      </w:pPr>
    </w:p>
    <w:p w14:paraId="08A8AF82" w14:textId="63CBED64" w:rsidR="00EC6DDD" w:rsidRDefault="00EC6DDD" w:rsidP="006E3019">
      <w:pPr>
        <w:jc w:val="both"/>
      </w:pPr>
      <w:r>
        <w:t>La masse est placé</w:t>
      </w:r>
      <w:r w:rsidR="00FB25AB">
        <w:t>e</w:t>
      </w:r>
      <w:r>
        <w:t xml:space="preserve"> grâce</w:t>
      </w:r>
      <w:r w:rsidR="00FB25AB">
        <w:t xml:space="preserve"> au moteur à la position :</w:t>
      </w:r>
    </w:p>
    <w:p w14:paraId="215F0B91" w14:textId="3016A366" w:rsidR="00FB25AB" w:rsidRPr="00FB25AB" w:rsidRDefault="00FB25AB" w:rsidP="006E3019">
      <w:pPr>
        <w:jc w:val="both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</m:oMath>
      </m:oMathPara>
    </w:p>
    <w:p w14:paraId="6F874091" w14:textId="77777777" w:rsidR="00FB25AB" w:rsidRPr="00FB25AB" w:rsidRDefault="00FB25AB" w:rsidP="006E3019">
      <w:pPr>
        <w:jc w:val="both"/>
        <w:rPr>
          <w:rFonts w:eastAsiaTheme="minorEastAsia"/>
        </w:rPr>
      </w:pPr>
    </w:p>
    <w:p w14:paraId="1A720DD1" w14:textId="5DA8006D" w:rsidR="00FB25AB" w:rsidRDefault="00FB25AB" w:rsidP="00FB25AB">
      <w:pPr>
        <w:rPr>
          <w:rFonts w:eastAsiaTheme="minorEastAsia"/>
        </w:rPr>
      </w:pPr>
      <w:r>
        <w:rPr>
          <w:rFonts w:eastAsiaTheme="minorEastAsia"/>
        </w:rPr>
        <w:t>Or, en faisant les projetés orthogonaux du référentiel 1 sur 0 :</w:t>
      </w:r>
    </w:p>
    <w:p w14:paraId="11253C1A" w14:textId="4C23C21B" w:rsidR="00FB25AB" w:rsidRDefault="00FB25AB" w:rsidP="00FB25AB">
      <w:pPr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sin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</m:oMath>
      </m:oMathPara>
    </w:p>
    <w:p w14:paraId="2488D315" w14:textId="32C4E394" w:rsidR="00FB25AB" w:rsidRPr="00FB25AB" w:rsidRDefault="00FB25AB" w:rsidP="00FB25AB">
      <w:pPr>
        <w:jc w:val="center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/>
            </w:rPr>
            <m:t>=-</m:t>
          </m:r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</m:oMath>
      </m:oMathPara>
    </w:p>
    <w:p w14:paraId="465B63A1" w14:textId="77777777" w:rsidR="00FB25AB" w:rsidRDefault="00FB25AB" w:rsidP="00FB25AB">
      <w:pPr>
        <w:jc w:val="center"/>
        <w:rPr>
          <w:rFonts w:eastAsiaTheme="minorEastAsia"/>
        </w:rPr>
      </w:pPr>
    </w:p>
    <w:p w14:paraId="031BC4FC" w14:textId="5AC1CEAE" w:rsidR="00FB25AB" w:rsidRPr="00FB25AB" w:rsidRDefault="00FB25AB" w:rsidP="006E3019">
      <w:pPr>
        <w:jc w:val="both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r>
            <w:rPr>
              <w:rFonts w:ascii="Cambria Math" w:hAnsi="Cambria Math"/>
            </w:rPr>
            <m:t>cos</m:t>
          </m:r>
          <m:r>
            <m:rPr>
              <m:sty m:val="p"/>
            </m:rPr>
            <w:rPr>
              <w:rFonts w:ascii="Cambria Math" w:hAnsi="Cambria Math"/>
            </w:rPr>
            <m:t>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-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sin⁡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r>
            <m:rPr>
              <m:sty m:val="p"/>
            </m:rPr>
            <w:rPr>
              <w:rFonts w:ascii="Cambria Math" w:hAnsi="Cambria Math"/>
            </w:rPr>
            <m:t>cos⁡</m:t>
          </m:r>
          <m:r>
            <w:rPr>
              <w:rFonts w:ascii="Cambria Math" w:hAnsi="Cambria Math"/>
            </w:rPr>
            <m:t>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θ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)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</m:oMath>
      </m:oMathPara>
    </w:p>
    <w:p w14:paraId="5822D4CF" w14:textId="1DEB1E7D" w:rsidR="00FB25AB" w:rsidRPr="00FB25AB" w:rsidRDefault="00FB25AB" w:rsidP="006E3019">
      <w:pPr>
        <w:jc w:val="both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+θ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func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acc>
        </m:oMath>
      </m:oMathPara>
    </w:p>
    <w:p w14:paraId="36BAD716" w14:textId="38DA3CDC" w:rsidR="00FB25AB" w:rsidRDefault="00FB25AB" w:rsidP="006E3019">
      <w:pPr>
        <w:jc w:val="both"/>
        <w:rPr>
          <w:rFonts w:eastAsiaTheme="minorEastAsia"/>
        </w:rPr>
      </w:pPr>
    </w:p>
    <w:p w14:paraId="275DA3E8" w14:textId="2D77FA1D" w:rsidR="00FB25AB" w:rsidRDefault="00FB25AB" w:rsidP="006E3019">
      <w:pPr>
        <w:jc w:val="both"/>
        <w:rPr>
          <w:rFonts w:eastAsiaTheme="minorEastAsia"/>
        </w:rPr>
      </w:pPr>
      <w:r>
        <w:rPr>
          <w:rFonts w:eastAsiaTheme="minorEastAsia"/>
        </w:rPr>
        <w:t>La position du point Q par rapport au référentiel 0 est donc :</w:t>
      </w:r>
    </w:p>
    <w:p w14:paraId="3EFE6806" w14:textId="5FFD69B7" w:rsidR="00FB25AB" w:rsidRPr="00FB25AB" w:rsidRDefault="00FB25AB" w:rsidP="006E3019">
      <w:pPr>
        <w:jc w:val="both"/>
        <w:rPr>
          <w:rFonts w:eastAsiaTheme="minorEastAsia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</m:t>
              </m:r>
              <m:r>
                <w:rPr>
                  <w:rFonts w:ascii="Cambria Math" w:hAnsi="Cambria Math"/>
                </w:rPr>
                <m:t>Q</m:t>
              </m:r>
            </m:e>
          </m:acc>
          <m: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O</m:t>
              </m:r>
              <m:r>
                <w:rPr>
                  <w:rFonts w:ascii="Cambria Math" w:hAnsi="Cambria Math"/>
                </w:rPr>
                <m:t>P</m:t>
              </m:r>
            </m:e>
          </m:acc>
          <m: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PQ</m:t>
              </m:r>
            </m:e>
          </m:acc>
        </m:oMath>
      </m:oMathPara>
    </w:p>
    <w:p w14:paraId="17CD7630" w14:textId="11E9C1E5" w:rsidR="00FB25AB" w:rsidRPr="00FB25AB" w:rsidRDefault="00FB25AB" w:rsidP="006E3019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La position est donc à décomposer selon les axes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acc>
      </m:oMath>
      <w:r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acc>
      </m:oMath>
      <w:r>
        <w:rPr>
          <w:rFonts w:eastAsiaTheme="minorEastAsia"/>
        </w:rPr>
        <w:t>.</w:t>
      </w:r>
    </w:p>
    <w:p w14:paraId="0955912C" w14:textId="32AF0B91" w:rsidR="00FB25AB" w:rsidRDefault="00FB25AB" w:rsidP="006E3019">
      <w:pPr>
        <w:jc w:val="both"/>
        <w:rPr>
          <w:rFonts w:eastAsiaTheme="minorEastAsia"/>
        </w:rPr>
      </w:pPr>
    </w:p>
    <w:p w14:paraId="005B9791" w14:textId="1A4B356C" w:rsidR="00FB25AB" w:rsidRDefault="00FB25AB" w:rsidP="006E3019">
      <w:pPr>
        <w:jc w:val="both"/>
        <w:rPr>
          <w:rFonts w:eastAsiaTheme="minorEastAsia"/>
        </w:rPr>
      </w:pPr>
      <w:r>
        <w:rPr>
          <w:rFonts w:eastAsiaTheme="minorEastAsia"/>
        </w:rPr>
        <w:t>La vitesse du point Q s’en déduit donc :</w:t>
      </w:r>
      <w:r w:rsidRPr="00FB25AB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OQ</m:t>
                </m:r>
              </m:e>
            </m:acc>
          </m:num>
          <m:den>
            <m:r>
              <w:rPr>
                <w:rFonts w:ascii="Cambria Math" w:eastAsiaTheme="minorEastAsia" w:hAnsi="Cambria Math"/>
              </w:rPr>
              <m:t>dt</m:t>
            </m:r>
          </m:den>
        </m:f>
      </m:oMath>
    </w:p>
    <w:p w14:paraId="326BA633" w14:textId="6350AEF3" w:rsidR="00FB25AB" w:rsidRPr="00FB25AB" w:rsidRDefault="00FB25AB" w:rsidP="00FB25A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La </w:t>
      </w:r>
      <w:r>
        <w:rPr>
          <w:rFonts w:eastAsiaTheme="minorEastAsia"/>
        </w:rPr>
        <w:t>vitesse</w:t>
      </w:r>
      <w:r>
        <w:rPr>
          <w:rFonts w:eastAsiaTheme="minorEastAsia"/>
        </w:rPr>
        <w:t xml:space="preserve"> est donc à décomposer selon les axes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acc>
      </m:oMath>
      <w:r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acc>
      </m:oMath>
      <w:r>
        <w:rPr>
          <w:rFonts w:eastAsiaTheme="minorEastAsia"/>
        </w:rPr>
        <w:t>.</w:t>
      </w:r>
    </w:p>
    <w:p w14:paraId="45F6E44B" w14:textId="77777777" w:rsidR="00FB25AB" w:rsidRPr="006E3019" w:rsidRDefault="00FB25AB" w:rsidP="006E3019">
      <w:pPr>
        <w:jc w:val="both"/>
      </w:pPr>
    </w:p>
    <w:sectPr w:rsidR="00FB25AB" w:rsidRPr="006E3019" w:rsidSect="003F4C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B703C"/>
    <w:multiLevelType w:val="hybridMultilevel"/>
    <w:tmpl w:val="9B1E5E9C"/>
    <w:lvl w:ilvl="0" w:tplc="1FAED6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F7164"/>
    <w:multiLevelType w:val="hybridMultilevel"/>
    <w:tmpl w:val="87B6C3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B6A13"/>
    <w:multiLevelType w:val="hybridMultilevel"/>
    <w:tmpl w:val="A0FA18D0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B753793"/>
    <w:multiLevelType w:val="hybridMultilevel"/>
    <w:tmpl w:val="34888E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C544E"/>
    <w:multiLevelType w:val="hybridMultilevel"/>
    <w:tmpl w:val="59C434AA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A0D1DBB"/>
    <w:multiLevelType w:val="hybridMultilevel"/>
    <w:tmpl w:val="E9ECA970"/>
    <w:lvl w:ilvl="0" w:tplc="040C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E71109C"/>
    <w:multiLevelType w:val="hybridMultilevel"/>
    <w:tmpl w:val="AEDCD990"/>
    <w:lvl w:ilvl="0" w:tplc="8DB83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50F"/>
    <w:rsid w:val="00222220"/>
    <w:rsid w:val="00282D5A"/>
    <w:rsid w:val="002A6E8A"/>
    <w:rsid w:val="002E5658"/>
    <w:rsid w:val="003A700C"/>
    <w:rsid w:val="003F4C42"/>
    <w:rsid w:val="004E5CC8"/>
    <w:rsid w:val="006661FC"/>
    <w:rsid w:val="006776EF"/>
    <w:rsid w:val="006E3019"/>
    <w:rsid w:val="006E602E"/>
    <w:rsid w:val="00776CC2"/>
    <w:rsid w:val="00792FD4"/>
    <w:rsid w:val="00836386"/>
    <w:rsid w:val="0092450D"/>
    <w:rsid w:val="0099150F"/>
    <w:rsid w:val="00992046"/>
    <w:rsid w:val="00AC73CA"/>
    <w:rsid w:val="00C353FB"/>
    <w:rsid w:val="00C71691"/>
    <w:rsid w:val="00D311D3"/>
    <w:rsid w:val="00D5516D"/>
    <w:rsid w:val="00D92D1B"/>
    <w:rsid w:val="00EC6DDD"/>
    <w:rsid w:val="00FB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82C6"/>
  <w15:chartTrackingRefBased/>
  <w15:docId w15:val="{8F6D56EB-F062-A741-9E73-DE47B120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661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551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66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666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6661F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D5516D"/>
    <w:rPr>
      <w:color w:val="808080"/>
    </w:rPr>
  </w:style>
  <w:style w:type="character" w:customStyle="1" w:styleId="Titre2Car">
    <w:name w:val="Titre 2 Car"/>
    <w:basedOn w:val="Policepardfaut"/>
    <w:link w:val="Titre2"/>
    <w:uiPriority w:val="9"/>
    <w:rsid w:val="00D551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749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2021-11-28T19:55:00Z</dcterms:created>
  <dcterms:modified xsi:type="dcterms:W3CDTF">2021-11-29T00:18:00Z</dcterms:modified>
</cp:coreProperties>
</file>