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15E" w:rsidRDefault="00062397" w:rsidP="00062397">
      <w:pPr>
        <w:pStyle w:val="Titre"/>
        <w:jc w:val="center"/>
        <w:rPr>
          <w:color w:val="0070C0"/>
          <w:u w:val="single"/>
          <w:lang w:val="fr-FR"/>
        </w:rPr>
      </w:pPr>
      <w:r w:rsidRPr="00062397">
        <w:rPr>
          <w:color w:val="0070C0"/>
          <w:u w:val="single"/>
          <w:lang w:val="fr-FR"/>
        </w:rPr>
        <w:t xml:space="preserve">Résumé de Thèse : </w:t>
      </w:r>
      <w:proofErr w:type="spellStart"/>
      <w:r w:rsidRPr="00062397">
        <w:rPr>
          <w:color w:val="0070C0"/>
          <w:u w:val="single"/>
          <w:lang w:val="fr-FR"/>
        </w:rPr>
        <w:t>Fall</w:t>
      </w:r>
      <w:proofErr w:type="spellEnd"/>
      <w:r w:rsidRPr="00062397">
        <w:rPr>
          <w:color w:val="0070C0"/>
          <w:u w:val="single"/>
          <w:lang w:val="fr-FR"/>
        </w:rPr>
        <w:t xml:space="preserve"> Prevention</w:t>
      </w:r>
    </w:p>
    <w:p w:rsidR="00062397" w:rsidRDefault="00062397" w:rsidP="00062397">
      <w:pPr>
        <w:rPr>
          <w:lang w:val="fr-FR"/>
        </w:rPr>
      </w:pPr>
    </w:p>
    <w:p w:rsidR="00062397" w:rsidRDefault="00062397" w:rsidP="00062397">
      <w:pPr>
        <w:pStyle w:val="Titre1"/>
        <w:rPr>
          <w:lang w:val="fr-FR"/>
        </w:rPr>
      </w:pPr>
      <w:r>
        <w:rPr>
          <w:lang w:val="fr-FR"/>
        </w:rPr>
        <w:t>Solutions Présentées :</w:t>
      </w:r>
    </w:p>
    <w:p w:rsidR="00062397" w:rsidRDefault="00062397" w:rsidP="00062397">
      <w:pPr>
        <w:rPr>
          <w:lang w:val="fr-FR"/>
        </w:rPr>
      </w:pPr>
      <w:r>
        <w:rPr>
          <w:lang w:val="fr-FR"/>
        </w:rPr>
        <w:tab/>
      </w:r>
    </w:p>
    <w:p w:rsidR="00062397" w:rsidRDefault="002B5D46" w:rsidP="00062397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Solutions pour palier le vieillissement des organes sensoriels </w:t>
      </w:r>
      <w:r w:rsidR="00AE59B5">
        <w:rPr>
          <w:lang w:val="fr-FR"/>
        </w:rPr>
        <w:t>(performance continuum</w:t>
      </w:r>
      <w:r w:rsidR="004E0C7F">
        <w:rPr>
          <w:lang w:val="fr-FR"/>
        </w:rPr>
        <w:t>) :</w:t>
      </w:r>
    </w:p>
    <w:p w:rsidR="002B5D46" w:rsidRDefault="002B5D46" w:rsidP="002B5D46">
      <w:pPr>
        <w:pStyle w:val="Paragraphedeliste"/>
        <w:rPr>
          <w:lang w:val="fr-FR"/>
        </w:rPr>
      </w:pPr>
      <w:r w:rsidRPr="002B5D46">
        <w:rPr>
          <w:noProof/>
          <w:lang w:val="fr-FR"/>
        </w:rPr>
        <w:drawing>
          <wp:inline distT="0" distB="0" distL="0" distR="0">
            <wp:extent cx="5943600" cy="4433500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46" w:rsidRDefault="002B5D46" w:rsidP="002B5D46">
      <w:pPr>
        <w:pStyle w:val="Paragraphedeliste"/>
        <w:rPr>
          <w:lang w:val="fr-FR"/>
        </w:rPr>
      </w:pPr>
    </w:p>
    <w:p w:rsidR="002B5D46" w:rsidRDefault="002B5D46" w:rsidP="002B5D46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Le tableau suivant présente les réflexes qu’une personne s’occupant de personnes âgées doit avoir. Ces pratiques ne nécessitent aucune connaissance technique en génie électrique. </w:t>
      </w:r>
    </w:p>
    <w:p w:rsidR="002B5D46" w:rsidRDefault="002B5D46" w:rsidP="002B5D46">
      <w:pPr>
        <w:pStyle w:val="Paragraphedeliste"/>
        <w:rPr>
          <w:lang w:val="fr-FR"/>
        </w:rPr>
      </w:pPr>
      <w:r w:rsidRPr="002B5D46">
        <w:rPr>
          <w:noProof/>
          <w:lang w:val="fr-FR"/>
        </w:rPr>
        <w:lastRenderedPageBreak/>
        <w:drawing>
          <wp:inline distT="0" distB="0" distL="0" distR="0">
            <wp:extent cx="5943600" cy="6093237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A" w:rsidRDefault="00DA1BEA" w:rsidP="002B5D46">
      <w:pPr>
        <w:pStyle w:val="Paragraphedeliste"/>
        <w:rPr>
          <w:lang w:val="fr-FR"/>
        </w:rPr>
      </w:pPr>
    </w:p>
    <w:p w:rsidR="00DA1BEA" w:rsidRDefault="00DA1BEA" w:rsidP="00DA1BEA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Ambient display (Affichage ambiant)</w:t>
      </w:r>
    </w:p>
    <w:p w:rsidR="00B3296F" w:rsidRDefault="00B3296F" w:rsidP="00B3296F">
      <w:pPr>
        <w:pStyle w:val="Paragraphedeliste"/>
        <w:rPr>
          <w:lang w:val="fr-FR"/>
        </w:rPr>
      </w:pPr>
    </w:p>
    <w:p w:rsidR="00DA1BEA" w:rsidRDefault="00DA1BEA" w:rsidP="00DA1BEA">
      <w:pPr>
        <w:pStyle w:val="Paragraphedeliste"/>
        <w:rPr>
          <w:lang w:val="fr-FR"/>
        </w:rPr>
      </w:pPr>
      <w:r>
        <w:rPr>
          <w:lang w:val="fr-FR"/>
        </w:rPr>
        <w:t>L'affichage ambiant affiche un</w:t>
      </w:r>
      <w:r w:rsidRPr="00DA1BEA">
        <w:rPr>
          <w:lang w:val="fr-FR"/>
        </w:rPr>
        <w:t xml:space="preserve"> contenu dynamique d'une manière décontractée </w:t>
      </w:r>
      <w:r>
        <w:rPr>
          <w:lang w:val="fr-FR"/>
        </w:rPr>
        <w:t xml:space="preserve">(par un coup d’œil rapide) </w:t>
      </w:r>
      <w:r w:rsidR="00742E69">
        <w:rPr>
          <w:lang w:val="fr-FR"/>
        </w:rPr>
        <w:t>lorsqu’une</w:t>
      </w:r>
      <w:r>
        <w:rPr>
          <w:lang w:val="fr-FR"/>
        </w:rPr>
        <w:t xml:space="preserve"> personne passe à proximité de</w:t>
      </w:r>
      <w:r w:rsidRPr="00DA1BEA">
        <w:rPr>
          <w:lang w:val="fr-FR"/>
        </w:rPr>
        <w:t xml:space="preserve"> l'appareil, sans exigences </w:t>
      </w:r>
      <w:r>
        <w:rPr>
          <w:lang w:val="fr-FR"/>
        </w:rPr>
        <w:t xml:space="preserve">sensoriels </w:t>
      </w:r>
      <w:r w:rsidRPr="00DA1BEA">
        <w:rPr>
          <w:lang w:val="fr-FR"/>
        </w:rPr>
        <w:t>élevées</w:t>
      </w:r>
      <w:r>
        <w:rPr>
          <w:lang w:val="fr-FR"/>
        </w:rPr>
        <w:t>.</w:t>
      </w:r>
      <w:r w:rsidR="002052BF">
        <w:rPr>
          <w:lang w:val="fr-FR"/>
        </w:rPr>
        <w:t xml:space="preserve"> Il existe </w:t>
      </w:r>
      <w:r w:rsidR="004E0C7F">
        <w:rPr>
          <w:lang w:val="fr-FR"/>
        </w:rPr>
        <w:t>différents</w:t>
      </w:r>
      <w:r w:rsidR="002052BF">
        <w:rPr>
          <w:lang w:val="fr-FR"/>
        </w:rPr>
        <w:t xml:space="preserve"> types d’affichage ambiant</w:t>
      </w:r>
      <w:r w:rsidR="00B3296F">
        <w:rPr>
          <w:lang w:val="fr-FR"/>
        </w:rPr>
        <w:t xml:space="preserve"> avec chacun un but propre.</w:t>
      </w:r>
    </w:p>
    <w:p w:rsidR="002052BF" w:rsidRDefault="002052BF" w:rsidP="00DA1BEA">
      <w:pPr>
        <w:pStyle w:val="Paragraphedeliste"/>
        <w:rPr>
          <w:lang w:val="fr-FR"/>
        </w:rPr>
      </w:pPr>
    </w:p>
    <w:p w:rsidR="002052BF" w:rsidRDefault="00B3296F" w:rsidP="00DA1BEA">
      <w:pPr>
        <w:pStyle w:val="Paragraphedeliste"/>
        <w:rPr>
          <w:lang w:val="fr-FR"/>
        </w:rPr>
      </w:pPr>
      <w:r>
        <w:rPr>
          <w:lang w:val="fr-FR"/>
        </w:rPr>
        <w:t>3.1 affichage ambiant à titre informatif</w:t>
      </w:r>
    </w:p>
    <w:p w:rsidR="00B3296F" w:rsidRDefault="00B3296F" w:rsidP="00DA1BEA">
      <w:pPr>
        <w:pStyle w:val="Paragraphedeliste"/>
        <w:rPr>
          <w:lang w:val="fr-FR"/>
        </w:rPr>
      </w:pPr>
    </w:p>
    <w:p w:rsidR="00742E69" w:rsidRDefault="00742E69" w:rsidP="00DA1BEA">
      <w:pPr>
        <w:pStyle w:val="Paragraphedeliste"/>
        <w:rPr>
          <w:lang w:val="fr-FR"/>
        </w:rPr>
      </w:pPr>
      <w:r>
        <w:rPr>
          <w:lang w:val="fr-FR"/>
        </w:rPr>
        <w:t xml:space="preserve">L’appareil est typiquement un écran interactif (tactile/à reconnaissance de mouvement). Cet écran affiche principalement des informations basiques et simples à interpréter pour les </w:t>
      </w:r>
      <w:r>
        <w:rPr>
          <w:lang w:val="fr-FR"/>
        </w:rPr>
        <w:lastRenderedPageBreak/>
        <w:t>personnes âgées (par exemple une icône rouge si une activité n’</w:t>
      </w:r>
      <w:r w:rsidR="001632AB">
        <w:rPr>
          <w:lang w:val="fr-FR"/>
        </w:rPr>
        <w:t>a</w:t>
      </w:r>
      <w:r>
        <w:rPr>
          <w:lang w:val="fr-FR"/>
        </w:rPr>
        <w:t xml:space="preserve"> pas été pratiqué). De plus le </w:t>
      </w:r>
      <w:r w:rsidR="001632AB">
        <w:rPr>
          <w:lang w:val="fr-FR"/>
        </w:rPr>
        <w:t xml:space="preserve">dispositif peut interagir avec d’autres </w:t>
      </w:r>
      <w:r>
        <w:rPr>
          <w:lang w:val="fr-FR"/>
        </w:rPr>
        <w:t>utilisateurs pour les fournir plus de détails sur la personne âgée concerné.</w:t>
      </w:r>
    </w:p>
    <w:p w:rsidR="001632AB" w:rsidRDefault="001632AB" w:rsidP="00DA1BEA">
      <w:pPr>
        <w:pStyle w:val="Paragraphedeliste"/>
        <w:rPr>
          <w:lang w:val="fr-FR"/>
        </w:rPr>
      </w:pPr>
      <w:r>
        <w:rPr>
          <w:lang w:val="fr-FR"/>
        </w:rPr>
        <w:t>Le système est surtout utile pour ceux qui s’occupe de de la personne âgée et par transitivité permet de réduire le risque de chute chez ce dernier.</w:t>
      </w:r>
    </w:p>
    <w:p w:rsidR="001632AB" w:rsidRDefault="001632AB" w:rsidP="00DA1BEA">
      <w:pPr>
        <w:pStyle w:val="Paragraphedeliste"/>
        <w:rPr>
          <w:lang w:val="fr-FR"/>
        </w:rPr>
      </w:pPr>
      <w:r>
        <w:rPr>
          <w:lang w:val="fr-FR"/>
        </w:rPr>
        <w:t xml:space="preserve">Un des points à améliorer du dispositif est la brillance de l’écran la nuit, cela embête les personnes âgées. </w:t>
      </w:r>
    </w:p>
    <w:p w:rsidR="00742E69" w:rsidRDefault="001632AB" w:rsidP="00DA1BEA">
      <w:pPr>
        <w:pStyle w:val="Paragraphedeliste"/>
        <w:rPr>
          <w:lang w:val="fr-FR"/>
        </w:rPr>
      </w:pPr>
      <w:r w:rsidRPr="001632AB">
        <w:rPr>
          <w:noProof/>
          <w:lang w:val="fr-FR"/>
        </w:rPr>
        <w:drawing>
          <wp:inline distT="0" distB="0" distL="0" distR="0">
            <wp:extent cx="1010308" cy="11906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35" cy="120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96F" w:rsidRDefault="00B3296F" w:rsidP="00DA1BEA">
      <w:pPr>
        <w:pStyle w:val="Paragraphedeliste"/>
        <w:rPr>
          <w:lang w:val="fr-FR"/>
        </w:rPr>
      </w:pPr>
    </w:p>
    <w:p w:rsidR="00B3296F" w:rsidRDefault="00B3296F" w:rsidP="00B3296F">
      <w:pPr>
        <w:pStyle w:val="Paragraphedeliste"/>
        <w:numPr>
          <w:ilvl w:val="1"/>
          <w:numId w:val="1"/>
        </w:numPr>
        <w:rPr>
          <w:lang w:val="fr-FR"/>
        </w:rPr>
      </w:pPr>
      <w:r>
        <w:rPr>
          <w:lang w:val="fr-FR"/>
        </w:rPr>
        <w:t>Affichage ambient afin de promouvoir l’activité physique (</w:t>
      </w:r>
      <w:proofErr w:type="spellStart"/>
      <w:r w:rsidRPr="00B3296F">
        <w:rPr>
          <w:lang w:val="fr-FR"/>
        </w:rPr>
        <w:t>glanceable</w:t>
      </w:r>
      <w:proofErr w:type="spellEnd"/>
      <w:r w:rsidRPr="00B3296F">
        <w:rPr>
          <w:lang w:val="fr-FR"/>
        </w:rPr>
        <w:t xml:space="preserve"> display for </w:t>
      </w:r>
      <w:proofErr w:type="spellStart"/>
      <w:r w:rsidRPr="00B3296F">
        <w:rPr>
          <w:lang w:val="fr-FR"/>
        </w:rPr>
        <w:t>awareness</w:t>
      </w:r>
      <w:proofErr w:type="spellEnd"/>
      <w:r>
        <w:rPr>
          <w:lang w:val="fr-FR"/>
        </w:rPr>
        <w:t>)</w:t>
      </w:r>
    </w:p>
    <w:p w:rsidR="00B17C83" w:rsidRDefault="00B3296F" w:rsidP="00B3296F">
      <w:pPr>
        <w:ind w:left="720"/>
        <w:rPr>
          <w:lang w:val="fr-FR"/>
        </w:rPr>
      </w:pPr>
      <w:r>
        <w:rPr>
          <w:lang w:val="fr-FR"/>
        </w:rPr>
        <w:t xml:space="preserve">Ce sont typiquement des marquages lumineux au sol pour encourager les gens à prendre des escaliers par exemple, ou des écrans plus ou moins chaleureux en fonction des activités </w:t>
      </w:r>
      <w:r w:rsidR="00044E82">
        <w:rPr>
          <w:lang w:val="fr-FR"/>
        </w:rPr>
        <w:t>p</w:t>
      </w:r>
      <w:r>
        <w:rPr>
          <w:lang w:val="fr-FR"/>
        </w:rPr>
        <w:t>hysiques pratiqués par l’utilisateur.</w:t>
      </w:r>
    </w:p>
    <w:p w:rsidR="00B17C83" w:rsidRDefault="00B3296F" w:rsidP="00B3296F">
      <w:pPr>
        <w:ind w:left="720"/>
        <w:rPr>
          <w:lang w:val="fr-FR"/>
        </w:rPr>
      </w:pPr>
      <w:r>
        <w:rPr>
          <w:lang w:val="fr-FR"/>
        </w:rPr>
        <w:t xml:space="preserve"> </w:t>
      </w:r>
      <w:r w:rsidR="00C77DB7" w:rsidRPr="00C77DB7">
        <w:rPr>
          <w:noProof/>
          <w:lang w:val="fr-FR"/>
        </w:rPr>
        <w:drawing>
          <wp:inline distT="0" distB="0" distL="0" distR="0">
            <wp:extent cx="3057525" cy="172112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2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93A" w:rsidRDefault="00E4393A" w:rsidP="00B17C83">
      <w:pPr>
        <w:ind w:left="720"/>
        <w:rPr>
          <w:lang w:val="fr-FR"/>
        </w:rPr>
      </w:pPr>
      <w:r w:rsidRPr="00E4393A">
        <w:rPr>
          <w:noProof/>
          <w:lang w:val="fr-FR"/>
        </w:rPr>
        <w:drawing>
          <wp:inline distT="0" distB="0" distL="0" distR="0">
            <wp:extent cx="2210786" cy="25812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496" cy="258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8D1A3C" wp14:editId="3F085FEE">
            <wp:extent cx="2548389" cy="1838325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1979" cy="18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E82" w:rsidRDefault="00044E82" w:rsidP="00E4393A">
      <w:pPr>
        <w:rPr>
          <w:lang w:val="fr-FR"/>
        </w:rPr>
      </w:pPr>
    </w:p>
    <w:p w:rsidR="00044E82" w:rsidRDefault="009B35A8" w:rsidP="00044E82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Application Prototype pour Smartphones et Tablettes</w:t>
      </w:r>
    </w:p>
    <w:p w:rsidR="009B35A8" w:rsidRDefault="009B35A8" w:rsidP="009B35A8">
      <w:pPr>
        <w:pStyle w:val="Paragraphedeliste"/>
        <w:rPr>
          <w:lang w:val="fr-FR"/>
        </w:rPr>
      </w:pPr>
    </w:p>
    <w:p w:rsidR="009B35A8" w:rsidRDefault="009B35A8" w:rsidP="009B35A8">
      <w:pPr>
        <w:pStyle w:val="Paragraphedeliste"/>
        <w:rPr>
          <w:lang w:val="fr-FR"/>
        </w:rPr>
      </w:pPr>
      <w:r>
        <w:rPr>
          <w:lang w:val="fr-FR"/>
        </w:rPr>
        <w:t xml:space="preserve">C’est une mise en commun des solutions présentées </w:t>
      </w:r>
      <w:r w:rsidR="009A57A7">
        <w:rPr>
          <w:lang w:val="fr-FR"/>
        </w:rPr>
        <w:t>précédemment</w:t>
      </w:r>
      <w:r>
        <w:rPr>
          <w:lang w:val="fr-FR"/>
        </w:rPr>
        <w:t xml:space="preserve">, le tout dans une unique application </w:t>
      </w:r>
      <w:r w:rsidRPr="009B35A8">
        <w:rPr>
          <w:i/>
          <w:lang w:val="fr-FR"/>
        </w:rPr>
        <w:t>Android</w:t>
      </w:r>
      <w:r>
        <w:rPr>
          <w:lang w:val="fr-FR"/>
        </w:rPr>
        <w:t xml:space="preserve"> qui utilise le logiciel de base de </w:t>
      </w:r>
      <w:r w:rsidRPr="009B35A8">
        <w:rPr>
          <w:i/>
          <w:lang w:val="fr-FR"/>
        </w:rPr>
        <w:t xml:space="preserve">données SQLite </w:t>
      </w:r>
      <w:proofErr w:type="spellStart"/>
      <w:r w:rsidRPr="009B35A8">
        <w:rPr>
          <w:i/>
          <w:lang w:val="fr-FR"/>
        </w:rPr>
        <w:t>database</w:t>
      </w:r>
      <w:proofErr w:type="spellEnd"/>
      <w:r>
        <w:rPr>
          <w:lang w:val="fr-FR"/>
        </w:rPr>
        <w:t>. L’application doit remplir les 6 fonctions suivantes :</w:t>
      </w:r>
    </w:p>
    <w:p w:rsidR="009B35A8" w:rsidRDefault="009B35A8" w:rsidP="009B35A8">
      <w:pPr>
        <w:rPr>
          <w:lang w:val="fr-FR"/>
        </w:rPr>
      </w:pPr>
      <w:r>
        <w:rPr>
          <w:lang w:val="fr-FR"/>
        </w:rPr>
        <w:tab/>
      </w:r>
    </w:p>
    <w:p w:rsidR="009B35A8" w:rsidRDefault="009B35A8" w:rsidP="009B35A8">
      <w:pPr>
        <w:pStyle w:val="Paragraphedeliste"/>
        <w:numPr>
          <w:ilvl w:val="0"/>
          <w:numId w:val="3"/>
        </w:numPr>
        <w:rPr>
          <w:lang w:val="fr-FR"/>
        </w:rPr>
      </w:pPr>
      <w:r w:rsidRPr="009A57A7">
        <w:rPr>
          <w:u w:val="single"/>
          <w:lang w:val="fr-FR"/>
        </w:rPr>
        <w:t>Evaluer les risques de chute (</w:t>
      </w:r>
      <w:r w:rsidR="009A57A7" w:rsidRPr="009A57A7">
        <w:rPr>
          <w:u w:val="single"/>
          <w:lang w:val="fr-FR"/>
        </w:rPr>
        <w:t>fonctionnalité</w:t>
      </w:r>
      <w:r w:rsidRPr="009A57A7">
        <w:rPr>
          <w:u w:val="single"/>
          <w:lang w:val="fr-FR"/>
        </w:rPr>
        <w:t xml:space="preserve"> </w:t>
      </w:r>
      <w:proofErr w:type="spellStart"/>
      <w:r w:rsidRPr="009A57A7">
        <w:rPr>
          <w:i/>
          <w:u w:val="single"/>
          <w:lang w:val="fr-FR"/>
        </w:rPr>
        <w:t>Timed</w:t>
      </w:r>
      <w:proofErr w:type="spellEnd"/>
      <w:r w:rsidRPr="009A57A7">
        <w:rPr>
          <w:i/>
          <w:u w:val="single"/>
          <w:lang w:val="fr-FR"/>
        </w:rPr>
        <w:t xml:space="preserve"> Up &amp; Go</w:t>
      </w:r>
      <w:r w:rsidRPr="009A57A7">
        <w:rPr>
          <w:u w:val="single"/>
          <w:lang w:val="fr-FR"/>
        </w:rPr>
        <w:t>) </w:t>
      </w:r>
      <w:r>
        <w:rPr>
          <w:lang w:val="fr-FR"/>
        </w:rPr>
        <w:t xml:space="preserve">: l’évaluation </w:t>
      </w:r>
      <w:r w:rsidR="009A57A7">
        <w:rPr>
          <w:lang w:val="fr-FR"/>
        </w:rPr>
        <w:t>se</w:t>
      </w:r>
      <w:r>
        <w:rPr>
          <w:lang w:val="fr-FR"/>
        </w:rPr>
        <w:t xml:space="preserve"> fait en faisant passer une série de tests à la personne </w:t>
      </w:r>
      <w:r w:rsidR="009A57A7">
        <w:rPr>
          <w:lang w:val="fr-FR"/>
        </w:rPr>
        <w:t>âgée</w:t>
      </w:r>
      <w:r>
        <w:rPr>
          <w:lang w:val="fr-FR"/>
        </w:rPr>
        <w:t xml:space="preserve">, </w:t>
      </w:r>
      <w:r w:rsidR="009A57A7">
        <w:rPr>
          <w:lang w:val="fr-FR"/>
        </w:rPr>
        <w:t>si ce dernier présente un risque élevé, non seulement l’application le mets en garde, mais le système va aussi lui suggérer des pratiques à mettre en place pour réduire le risque (par exemple un type d’exercice physique particulier).</w:t>
      </w:r>
    </w:p>
    <w:p w:rsidR="00B36A0B" w:rsidRPr="00B36A0B" w:rsidRDefault="009A57A7" w:rsidP="009B35A8">
      <w:pPr>
        <w:pStyle w:val="Paragraphedeliste"/>
        <w:numPr>
          <w:ilvl w:val="0"/>
          <w:numId w:val="3"/>
        </w:numPr>
        <w:rPr>
          <w:u w:val="single"/>
          <w:lang w:val="fr-FR"/>
        </w:rPr>
      </w:pPr>
      <w:r w:rsidRPr="009A57A7">
        <w:rPr>
          <w:u w:val="single"/>
          <w:lang w:val="fr-FR"/>
        </w:rPr>
        <w:t xml:space="preserve">Informer l’utilisateur quant à la prévention de chute (fonctionnalité </w:t>
      </w:r>
      <w:proofErr w:type="spellStart"/>
      <w:r w:rsidRPr="009A57A7">
        <w:rPr>
          <w:i/>
          <w:u w:val="single"/>
          <w:lang w:val="fr-FR"/>
        </w:rPr>
        <w:t>FallDisplay</w:t>
      </w:r>
      <w:proofErr w:type="spellEnd"/>
      <w:r w:rsidRPr="009A57A7">
        <w:rPr>
          <w:u w:val="single"/>
          <w:lang w:val="fr-FR"/>
        </w:rPr>
        <w:t>)</w:t>
      </w:r>
      <w:r>
        <w:rPr>
          <w:u w:val="single"/>
          <w:lang w:val="fr-FR"/>
        </w:rPr>
        <w:t> :</w:t>
      </w:r>
      <w:r w:rsidR="00B36A0B">
        <w:rPr>
          <w:u w:val="single"/>
          <w:lang w:val="fr-FR"/>
        </w:rPr>
        <w:t xml:space="preserve"> </w:t>
      </w:r>
      <w:r w:rsidR="00B36A0B">
        <w:rPr>
          <w:lang w:val="fr-FR"/>
        </w:rPr>
        <w:t>cette fonctionnalité a pour but de</w:t>
      </w:r>
    </w:p>
    <w:p w:rsidR="00B36A0B" w:rsidRPr="00B36A0B" w:rsidRDefault="00B36A0B" w:rsidP="00B36A0B">
      <w:pPr>
        <w:pStyle w:val="Paragraphedeliste"/>
        <w:numPr>
          <w:ilvl w:val="0"/>
          <w:numId w:val="4"/>
        </w:numPr>
        <w:rPr>
          <w:u w:val="single"/>
          <w:lang w:val="fr-FR"/>
        </w:rPr>
      </w:pPr>
      <w:r>
        <w:rPr>
          <w:lang w:val="fr-FR"/>
        </w:rPr>
        <w:t xml:space="preserve"> Sensibiliser l’utilisateur sur la prévention de chute.</w:t>
      </w:r>
    </w:p>
    <w:p w:rsidR="009A57A7" w:rsidRPr="00B36A0B" w:rsidRDefault="00B36A0B" w:rsidP="00B36A0B">
      <w:pPr>
        <w:pStyle w:val="Paragraphedeliste"/>
        <w:numPr>
          <w:ilvl w:val="0"/>
          <w:numId w:val="4"/>
        </w:numPr>
        <w:rPr>
          <w:u w:val="single"/>
          <w:lang w:val="fr-FR"/>
        </w:rPr>
      </w:pPr>
      <w:r>
        <w:rPr>
          <w:lang w:val="fr-FR"/>
        </w:rPr>
        <w:t>Aider l’utilisateur à rendre son domicile plus sur grâce à une checklist sur les risque de chute.</w:t>
      </w:r>
    </w:p>
    <w:p w:rsidR="00B36A0B" w:rsidRPr="00B36A0B" w:rsidRDefault="00B36A0B" w:rsidP="00B36A0B">
      <w:pPr>
        <w:pStyle w:val="Paragraphedeliste"/>
        <w:numPr>
          <w:ilvl w:val="0"/>
          <w:numId w:val="4"/>
        </w:numPr>
        <w:rPr>
          <w:u w:val="single"/>
          <w:lang w:val="fr-FR"/>
        </w:rPr>
      </w:pPr>
      <w:r>
        <w:rPr>
          <w:lang w:val="fr-FR"/>
        </w:rPr>
        <w:t>Encourager l’utilisateur à faire de l’exercice physique, et les rappeler d’avoir un suivi médical.</w:t>
      </w:r>
    </w:p>
    <w:p w:rsidR="00B36A0B" w:rsidRPr="00164A70" w:rsidRDefault="00B36A0B" w:rsidP="00B36A0B">
      <w:pPr>
        <w:pStyle w:val="Paragraphedeliste"/>
        <w:numPr>
          <w:ilvl w:val="0"/>
          <w:numId w:val="3"/>
        </w:numPr>
        <w:rPr>
          <w:u w:val="single"/>
          <w:lang w:val="fr-FR"/>
        </w:rPr>
      </w:pPr>
      <w:r>
        <w:rPr>
          <w:u w:val="single"/>
          <w:lang w:val="fr-FR"/>
        </w:rPr>
        <w:t>Renforcer les interactions sociales </w:t>
      </w:r>
      <w:r w:rsidRPr="009A57A7">
        <w:rPr>
          <w:u w:val="single"/>
          <w:lang w:val="fr-FR"/>
        </w:rPr>
        <w:t xml:space="preserve">(fonctionnalité </w:t>
      </w:r>
      <w:proofErr w:type="spellStart"/>
      <w:r w:rsidRPr="009A57A7">
        <w:rPr>
          <w:i/>
          <w:u w:val="single"/>
          <w:lang w:val="fr-FR"/>
        </w:rPr>
        <w:t>FallDisplay</w:t>
      </w:r>
      <w:proofErr w:type="spellEnd"/>
      <w:r w:rsidRPr="009A57A7">
        <w:rPr>
          <w:u w:val="single"/>
          <w:lang w:val="fr-FR"/>
        </w:rPr>
        <w:t>)</w:t>
      </w:r>
      <w:r>
        <w:rPr>
          <w:u w:val="single"/>
          <w:lang w:val="fr-FR"/>
        </w:rPr>
        <w:t> :</w:t>
      </w:r>
      <w:r>
        <w:rPr>
          <w:u w:val="single"/>
          <w:lang w:val="fr-FR"/>
        </w:rPr>
        <w:t xml:space="preserve"> </w:t>
      </w:r>
      <w:r w:rsidR="00164A70">
        <w:rPr>
          <w:lang w:val="fr-FR"/>
        </w:rPr>
        <w:t>le but est de former une communauté Facebook de prévention de chutes pour encourage la participation de l’utilisateur.</w:t>
      </w:r>
    </w:p>
    <w:p w:rsidR="00164A70" w:rsidRPr="00D64903" w:rsidRDefault="00D64903" w:rsidP="00B36A0B">
      <w:pPr>
        <w:pStyle w:val="Paragraphedeliste"/>
        <w:numPr>
          <w:ilvl w:val="0"/>
          <w:numId w:val="3"/>
        </w:numPr>
        <w:rPr>
          <w:u w:val="single"/>
          <w:lang w:val="fr-FR"/>
        </w:rPr>
      </w:pPr>
      <w:r>
        <w:rPr>
          <w:u w:val="single"/>
          <w:lang w:val="fr-FR"/>
        </w:rPr>
        <w:t>Faire de l’affichage ambiant (Ambient Display) :</w:t>
      </w:r>
      <w:r>
        <w:rPr>
          <w:lang w:val="fr-FR"/>
        </w:rPr>
        <w:t xml:space="preserve"> l’application doit être capable de faire tout ce qui a été présenté plus haut.</w:t>
      </w:r>
    </w:p>
    <w:p w:rsidR="00D64903" w:rsidRDefault="00D64903" w:rsidP="00D64903">
      <w:pPr>
        <w:rPr>
          <w:u w:val="single"/>
          <w:lang w:val="fr-FR"/>
        </w:rPr>
      </w:pPr>
    </w:p>
    <w:p w:rsidR="00D64903" w:rsidRDefault="00D64903" w:rsidP="00D64903">
      <w:pPr>
        <w:pStyle w:val="Titre1"/>
        <w:rPr>
          <w:lang w:val="fr-FR"/>
        </w:rPr>
      </w:pPr>
      <w:r>
        <w:rPr>
          <w:lang w:val="fr-FR"/>
        </w:rPr>
        <w:lastRenderedPageBreak/>
        <w:t>Evaluation des Solutions :</w:t>
      </w:r>
    </w:p>
    <w:p w:rsidR="00D64903" w:rsidRPr="00D64903" w:rsidRDefault="00D64903" w:rsidP="00D64903">
      <w:pPr>
        <w:rPr>
          <w:lang w:val="fr-FR"/>
        </w:rPr>
      </w:pPr>
      <w:r w:rsidRPr="00D64903">
        <w:rPr>
          <w:noProof/>
          <w:lang w:val="fr-FR"/>
        </w:rPr>
        <w:drawing>
          <wp:inline distT="0" distB="0" distL="0" distR="0">
            <wp:extent cx="5923777" cy="3200400"/>
            <wp:effectExtent l="0" t="0" r="127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85" cy="32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E0C7F" w:rsidRPr="004E0C7F">
        <w:rPr>
          <w:noProof/>
          <w:lang w:val="fr-FR"/>
        </w:rPr>
        <w:drawing>
          <wp:inline distT="0" distB="0" distL="0" distR="0">
            <wp:extent cx="5943600" cy="4661984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903" w:rsidRPr="00D649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EB16CC"/>
    <w:multiLevelType w:val="multilevel"/>
    <w:tmpl w:val="7CFE93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541458D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5FE06AF"/>
    <w:multiLevelType w:val="hybridMultilevel"/>
    <w:tmpl w:val="16C02BC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AAE40C3"/>
    <w:multiLevelType w:val="hybridMultilevel"/>
    <w:tmpl w:val="7526AD80"/>
    <w:lvl w:ilvl="0" w:tplc="9DF09584">
      <w:start w:val="4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397"/>
    <w:rsid w:val="00044E82"/>
    <w:rsid w:val="00062397"/>
    <w:rsid w:val="001632AB"/>
    <w:rsid w:val="00164A70"/>
    <w:rsid w:val="001B715E"/>
    <w:rsid w:val="002052BF"/>
    <w:rsid w:val="002B5D46"/>
    <w:rsid w:val="004E0C7F"/>
    <w:rsid w:val="005159D3"/>
    <w:rsid w:val="00742E69"/>
    <w:rsid w:val="009A57A7"/>
    <w:rsid w:val="009B35A8"/>
    <w:rsid w:val="00AE59B5"/>
    <w:rsid w:val="00B17C83"/>
    <w:rsid w:val="00B3296F"/>
    <w:rsid w:val="00B36A0B"/>
    <w:rsid w:val="00C77DB7"/>
    <w:rsid w:val="00D64903"/>
    <w:rsid w:val="00DA1BEA"/>
    <w:rsid w:val="00E4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0D38C"/>
  <w15:chartTrackingRefBased/>
  <w15:docId w15:val="{FA9A1E1F-66F6-4651-A37F-8CEC91A68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623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623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0623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623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062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2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5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FOUH MBINDI</dc:creator>
  <cp:keywords/>
  <dc:description/>
  <cp:lastModifiedBy>JACQUES FOUH MBINDI</cp:lastModifiedBy>
  <cp:revision>6</cp:revision>
  <dcterms:created xsi:type="dcterms:W3CDTF">2017-10-08T08:47:00Z</dcterms:created>
  <dcterms:modified xsi:type="dcterms:W3CDTF">2017-10-08T15:21:00Z</dcterms:modified>
</cp:coreProperties>
</file>