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3.xml" ContentType="application/vnd.openxmlformats-officedocument.wordprocessingml.header+xml"/>
  <Override PartName="/word/footer4.xml" ContentType="application/vnd.openxmlformats-officedocument.wordprocessingml.footer+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header4.xml" ContentType="application/vnd.openxmlformats-officedocument.wordprocessingml.header+xml"/>
  <Override PartName="/word/footer5.xml" ContentType="application/vnd.openxmlformats-officedocument.wordprocessingml.footer+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header5.xml" ContentType="application/vnd.openxmlformats-officedocument.wordprocessingml.header+xml"/>
  <Override PartName="/word/footer6.xml" ContentType="application/vnd.openxmlformats-officedocument.wordprocessingml.footer+xml"/>
  <Override PartName="/word/header6.xml" ContentType="application/vnd.openxmlformats-officedocument.wordprocessingml.header+xml"/>
  <Override PartName="/word/footer7.xml" ContentType="application/vnd.openxmlformats-officedocument.wordprocessingml.footer+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3CE3561" w14:textId="1DE0249F" w:rsidR="00110F71" w:rsidRDefault="00712C83" w:rsidP="00365668">
      <w:r>
        <w:rPr>
          <w:rFonts w:cs="Calibri"/>
          <w:noProof/>
        </w:rPr>
        <w:drawing>
          <wp:anchor distT="0" distB="0" distL="114300" distR="114300" simplePos="0" relativeHeight="251658242" behindDoc="0" locked="0" layoutInCell="1" allowOverlap="1" wp14:anchorId="7324743A" wp14:editId="48FE5504">
            <wp:simplePos x="0" y="0"/>
            <wp:positionH relativeFrom="column">
              <wp:posOffset>4761865</wp:posOffset>
            </wp:positionH>
            <wp:positionV relativeFrom="paragraph">
              <wp:posOffset>-503555</wp:posOffset>
            </wp:positionV>
            <wp:extent cx="1539240" cy="636270"/>
            <wp:effectExtent l="0" t="0" r="3810" b="0"/>
            <wp:wrapNone/>
            <wp:docPr id="795865943"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539240" cy="636270"/>
                    </a:xfrm>
                    <a:prstGeom prst="rect">
                      <a:avLst/>
                    </a:prstGeom>
                    <a:noFill/>
                  </pic:spPr>
                </pic:pic>
              </a:graphicData>
            </a:graphic>
            <wp14:sizeRelH relativeFrom="page">
              <wp14:pctWidth>0</wp14:pctWidth>
            </wp14:sizeRelH>
            <wp14:sizeRelV relativeFrom="page">
              <wp14:pctHeight>0</wp14:pctHeight>
            </wp14:sizeRelV>
          </wp:anchor>
        </w:drawing>
      </w:r>
      <w:r w:rsidR="007B3C76">
        <w:rPr>
          <w:noProof/>
        </w:rPr>
        <mc:AlternateContent>
          <mc:Choice Requires="wps">
            <w:drawing>
              <wp:anchor distT="0" distB="0" distL="114300" distR="114300" simplePos="0" relativeHeight="251658241" behindDoc="0" locked="0" layoutInCell="1" allowOverlap="1" wp14:anchorId="360F1268" wp14:editId="61DABF78">
                <wp:simplePos x="0" y="0"/>
                <wp:positionH relativeFrom="column">
                  <wp:posOffset>-366396</wp:posOffset>
                </wp:positionH>
                <wp:positionV relativeFrom="paragraph">
                  <wp:posOffset>-7166</wp:posOffset>
                </wp:positionV>
                <wp:extent cx="4996543" cy="8871312"/>
                <wp:effectExtent l="0" t="0" r="0" b="6350"/>
                <wp:wrapNone/>
                <wp:docPr id="1514947327" name="Zone de texte 2"/>
                <wp:cNvGraphicFramePr/>
                <a:graphic xmlns:a="http://schemas.openxmlformats.org/drawingml/2006/main">
                  <a:graphicData uri="http://schemas.microsoft.com/office/word/2010/wordprocessingShape">
                    <wps:wsp>
                      <wps:cNvSpPr txBox="1"/>
                      <wps:spPr>
                        <a:xfrm>
                          <a:off x="0" y="0"/>
                          <a:ext cx="4996543" cy="8871312"/>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470591C3" w14:textId="77777777" w:rsidR="001804CE" w:rsidRDefault="001804CE" w:rsidP="001804CE">
                            <w:pPr>
                              <w:jc w:val="center"/>
                              <w:rPr>
                                <w:b/>
                                <w:bCs/>
                                <w:color w:val="002060"/>
                                <w:sz w:val="60"/>
                                <w:szCs w:val="60"/>
                              </w:rPr>
                            </w:pPr>
                          </w:p>
                          <w:p w14:paraId="36C02154" w14:textId="317094B4" w:rsidR="001804CE" w:rsidRDefault="001804CE" w:rsidP="001804CE">
                            <w:pPr>
                              <w:jc w:val="center"/>
                              <w:rPr>
                                <w:b/>
                                <w:bCs/>
                                <w:color w:val="002060"/>
                                <w:sz w:val="60"/>
                                <w:szCs w:val="60"/>
                              </w:rPr>
                            </w:pPr>
                            <w:r>
                              <w:rPr>
                                <w:b/>
                                <w:bCs/>
                                <w:color w:val="002060"/>
                                <w:sz w:val="60"/>
                                <w:szCs w:val="60"/>
                              </w:rPr>
                              <w:t>PROJET</w:t>
                            </w:r>
                          </w:p>
                          <w:p w14:paraId="03CB70F5" w14:textId="77777777" w:rsidR="001804CE" w:rsidRDefault="001804CE" w:rsidP="001804CE">
                            <w:pPr>
                              <w:jc w:val="center"/>
                              <w:rPr>
                                <w:b/>
                                <w:bCs/>
                                <w:color w:val="002060"/>
                                <w:sz w:val="60"/>
                                <w:szCs w:val="60"/>
                              </w:rPr>
                            </w:pPr>
                            <w:r>
                              <w:rPr>
                                <w:b/>
                                <w:bCs/>
                                <w:color w:val="002060"/>
                                <w:sz w:val="60"/>
                                <w:szCs w:val="60"/>
                              </w:rPr>
                              <w:t>POTENTIOSTAT SOLAIRE</w:t>
                            </w:r>
                          </w:p>
                          <w:p w14:paraId="6D0CE789" w14:textId="77777777" w:rsidR="00685D8F" w:rsidRDefault="00685D8F" w:rsidP="007B3C76">
                            <w:pPr>
                              <w:jc w:val="center"/>
                              <w:rPr>
                                <w:b/>
                                <w:bCs/>
                                <w:sz w:val="60"/>
                                <w:szCs w:val="60"/>
                              </w:rPr>
                            </w:pPr>
                          </w:p>
                          <w:p w14:paraId="5195B7E3" w14:textId="77777777" w:rsidR="00BE6009" w:rsidRDefault="00BE6009" w:rsidP="00BE6009">
                            <w:pPr>
                              <w:jc w:val="center"/>
                              <w:rPr>
                                <w:b/>
                                <w:bCs/>
                                <w:color w:val="002060"/>
                                <w:sz w:val="60"/>
                                <w:szCs w:val="60"/>
                              </w:rPr>
                            </w:pPr>
                            <w:r>
                              <w:rPr>
                                <w:b/>
                                <w:bCs/>
                                <w:color w:val="002060"/>
                                <w:sz w:val="60"/>
                                <w:szCs w:val="60"/>
                              </w:rPr>
                              <w:t>DOCUMENTATION</w:t>
                            </w:r>
                          </w:p>
                          <w:p w14:paraId="77BC5D7F" w14:textId="77777777" w:rsidR="00BE6009" w:rsidRPr="00675D98" w:rsidRDefault="00BE6009" w:rsidP="00BE6009">
                            <w:pPr>
                              <w:jc w:val="center"/>
                              <w:rPr>
                                <w:b/>
                                <w:bCs/>
                                <w:color w:val="002060"/>
                                <w:sz w:val="60"/>
                                <w:szCs w:val="60"/>
                              </w:rPr>
                            </w:pPr>
                            <w:r>
                              <w:rPr>
                                <w:b/>
                                <w:bCs/>
                                <w:color w:val="002060"/>
                                <w:sz w:val="60"/>
                                <w:szCs w:val="60"/>
                              </w:rPr>
                              <w:t>TECHNIQUE</w:t>
                            </w:r>
                          </w:p>
                          <w:p w14:paraId="0EBFFCDF" w14:textId="77777777" w:rsidR="007A30A7" w:rsidRPr="001804CE" w:rsidRDefault="007A30A7" w:rsidP="007B3C76">
                            <w:pPr>
                              <w:jc w:val="center"/>
                              <w:rPr>
                                <w:b/>
                                <w:bCs/>
                                <w:color w:val="336699"/>
                                <w:sz w:val="38"/>
                                <w:szCs w:val="38"/>
                              </w:rPr>
                            </w:pPr>
                          </w:p>
                          <w:p w14:paraId="3F28BA1A" w14:textId="77777777" w:rsidR="00BE6009" w:rsidRDefault="00BE6009" w:rsidP="007B3C76">
                            <w:pPr>
                              <w:jc w:val="center"/>
                              <w:rPr>
                                <w:b/>
                                <w:bCs/>
                                <w:color w:val="336699"/>
                                <w:sz w:val="38"/>
                                <w:szCs w:val="38"/>
                              </w:rPr>
                            </w:pPr>
                          </w:p>
                          <w:p w14:paraId="0768362E" w14:textId="77777777" w:rsidR="00675D98" w:rsidRDefault="00675D98" w:rsidP="00D94601">
                            <w:pPr>
                              <w:pStyle w:val="Normalidesun"/>
                              <w:jc w:val="center"/>
                              <w:rPr>
                                <w:sz w:val="26"/>
                                <w:szCs w:val="26"/>
                              </w:rPr>
                            </w:pPr>
                          </w:p>
                          <w:p w14:paraId="449858F7" w14:textId="4609F77C" w:rsidR="00D94601" w:rsidRPr="00685D8F" w:rsidRDefault="00D94601" w:rsidP="00D94601">
                            <w:pPr>
                              <w:pStyle w:val="Normalidesun"/>
                              <w:jc w:val="center"/>
                              <w:rPr>
                                <w:sz w:val="26"/>
                                <w:szCs w:val="26"/>
                              </w:rPr>
                            </w:pPr>
                            <w:r>
                              <w:rPr>
                                <w:sz w:val="26"/>
                                <w:szCs w:val="26"/>
                              </w:rPr>
                              <w:t>Client</w:t>
                            </w:r>
                            <w:r w:rsidRPr="00685D8F">
                              <w:rPr>
                                <w:sz w:val="26"/>
                                <w:szCs w:val="26"/>
                              </w:rPr>
                              <w:t xml:space="preserve"> : </w:t>
                            </w:r>
                            <w:r>
                              <w:rPr>
                                <w:sz w:val="26"/>
                                <w:szCs w:val="26"/>
                              </w:rPr>
                              <w:t>CORNET Jean-François</w:t>
                            </w:r>
                          </w:p>
                          <w:p w14:paraId="2399E6E1" w14:textId="77777777" w:rsidR="00D94601" w:rsidRDefault="00D94601" w:rsidP="00D94601">
                            <w:pPr>
                              <w:pStyle w:val="Normalidesun"/>
                              <w:jc w:val="center"/>
                              <w:rPr>
                                <w:sz w:val="26"/>
                                <w:szCs w:val="26"/>
                              </w:rPr>
                            </w:pPr>
                            <w:r>
                              <w:rPr>
                                <w:sz w:val="26"/>
                                <w:szCs w:val="26"/>
                              </w:rPr>
                              <w:t>Référent Polytech</w:t>
                            </w:r>
                            <w:r w:rsidRPr="00685D8F">
                              <w:rPr>
                                <w:sz w:val="26"/>
                                <w:szCs w:val="26"/>
                              </w:rPr>
                              <w:t> :</w:t>
                            </w:r>
                            <w:r>
                              <w:rPr>
                                <w:sz w:val="26"/>
                                <w:szCs w:val="26"/>
                              </w:rPr>
                              <w:t xml:space="preserve"> LAFFONT Jacques</w:t>
                            </w:r>
                          </w:p>
                          <w:p w14:paraId="623B15D6" w14:textId="77777777" w:rsidR="00D94601" w:rsidRPr="00685D8F" w:rsidRDefault="00D94601" w:rsidP="00D94601">
                            <w:pPr>
                              <w:pStyle w:val="Normalidesun"/>
                              <w:jc w:val="center"/>
                              <w:rPr>
                                <w:sz w:val="26"/>
                                <w:szCs w:val="26"/>
                              </w:rPr>
                            </w:pPr>
                            <w:r>
                              <w:rPr>
                                <w:sz w:val="26"/>
                                <w:szCs w:val="26"/>
                              </w:rPr>
                              <w:t>Tuteur industriel : KERSULEC François</w:t>
                            </w:r>
                          </w:p>
                          <w:p w14:paraId="04FA1573" w14:textId="77777777" w:rsidR="00D94601" w:rsidRDefault="00D94601" w:rsidP="00685D8F">
                            <w:pPr>
                              <w:pStyle w:val="Normalidesun"/>
                              <w:jc w:val="center"/>
                              <w:rPr>
                                <w:rFonts w:cs="Calibri"/>
                                <w:sz w:val="26"/>
                                <w:szCs w:val="26"/>
                              </w:rPr>
                            </w:pPr>
                          </w:p>
                          <w:p w14:paraId="19AE08E8" w14:textId="77777777" w:rsidR="00D94601" w:rsidRDefault="00D94601" w:rsidP="00685D8F">
                            <w:pPr>
                              <w:pStyle w:val="Normalidesun"/>
                              <w:jc w:val="center"/>
                              <w:rPr>
                                <w:rFonts w:cs="Calibri"/>
                                <w:sz w:val="26"/>
                                <w:szCs w:val="26"/>
                              </w:rPr>
                            </w:pPr>
                          </w:p>
                          <w:p w14:paraId="4B8D7DFA" w14:textId="09158578" w:rsidR="00685D8F" w:rsidRDefault="00712C83" w:rsidP="00685D8F">
                            <w:pPr>
                              <w:pStyle w:val="Normalidesun"/>
                              <w:jc w:val="center"/>
                              <w:rPr>
                                <w:rFonts w:cs="Calibri"/>
                                <w:sz w:val="26"/>
                                <w:szCs w:val="26"/>
                              </w:rPr>
                            </w:pPr>
                            <w:r>
                              <w:rPr>
                                <w:rFonts w:cs="Calibri"/>
                                <w:sz w:val="26"/>
                                <w:szCs w:val="26"/>
                              </w:rPr>
                              <w:t>É</w:t>
                            </w:r>
                            <w:r w:rsidRPr="00685D8F">
                              <w:rPr>
                                <w:sz w:val="26"/>
                                <w:szCs w:val="26"/>
                              </w:rPr>
                              <w:t>tudiant</w:t>
                            </w:r>
                            <w:r>
                              <w:rPr>
                                <w:sz w:val="26"/>
                                <w:szCs w:val="26"/>
                              </w:rPr>
                              <w:t>s</w:t>
                            </w:r>
                            <w:r w:rsidR="00685D8F" w:rsidRPr="00685D8F">
                              <w:rPr>
                                <w:sz w:val="26"/>
                                <w:szCs w:val="26"/>
                              </w:rPr>
                              <w:t> : D</w:t>
                            </w:r>
                            <w:r>
                              <w:rPr>
                                <w:rFonts w:cs="Calibri"/>
                                <w:sz w:val="26"/>
                                <w:szCs w:val="26"/>
                              </w:rPr>
                              <w:t>ELATTRE Nicolas – PRINET Thomas</w:t>
                            </w:r>
                          </w:p>
                          <w:p w14:paraId="6F3CD70D" w14:textId="77777777" w:rsidR="00685D8F" w:rsidRPr="00685D8F" w:rsidRDefault="00685D8F" w:rsidP="00685D8F">
                            <w:pPr>
                              <w:pStyle w:val="Normalidesun"/>
                              <w:jc w:val="center"/>
                              <w:rPr>
                                <w:sz w:val="26"/>
                                <w:szCs w:val="26"/>
                              </w:rPr>
                            </w:pPr>
                          </w:p>
                          <w:p w14:paraId="7051B6AE" w14:textId="77777777" w:rsidR="00685D8F" w:rsidRDefault="00685D8F" w:rsidP="00685D8F">
                            <w:pPr>
                              <w:pStyle w:val="Normalidesun"/>
                              <w:jc w:val="center"/>
                              <w:rPr>
                                <w:sz w:val="26"/>
                                <w:szCs w:val="26"/>
                              </w:rPr>
                            </w:pPr>
                          </w:p>
                          <w:p w14:paraId="06C16F86" w14:textId="77777777" w:rsidR="00BE6009" w:rsidRDefault="00BE6009" w:rsidP="00685D8F">
                            <w:pPr>
                              <w:pStyle w:val="Normalidesun"/>
                              <w:jc w:val="center"/>
                              <w:rPr>
                                <w:sz w:val="26"/>
                                <w:szCs w:val="26"/>
                              </w:rPr>
                            </w:pPr>
                          </w:p>
                          <w:p w14:paraId="21984110" w14:textId="77777777" w:rsidR="00712C83" w:rsidRDefault="00712C83" w:rsidP="00712C83">
                            <w:pPr>
                              <w:pStyle w:val="Normalidesun"/>
                              <w:rPr>
                                <w:noProof/>
                              </w:rPr>
                            </w:pPr>
                          </w:p>
                          <w:p w14:paraId="74C966F1" w14:textId="77777777" w:rsidR="00712C83" w:rsidRDefault="00712C83" w:rsidP="00712C83">
                            <w:pPr>
                              <w:pStyle w:val="Normalidesun"/>
                              <w:rPr>
                                <w:noProof/>
                              </w:rPr>
                            </w:pPr>
                          </w:p>
                          <w:p w14:paraId="3D68E205" w14:textId="298DFB22" w:rsidR="00685D8F" w:rsidRDefault="00712C83" w:rsidP="00712C83">
                            <w:pPr>
                              <w:pStyle w:val="Normalidesun"/>
                              <w:rPr>
                                <w:sz w:val="26"/>
                                <w:szCs w:val="26"/>
                              </w:rPr>
                            </w:pPr>
                            <w:r>
                              <w:rPr>
                                <w:noProof/>
                              </w:rPr>
                              <w:t xml:space="preserve">                    </w:t>
                            </w:r>
                            <w:r>
                              <w:rPr>
                                <w:noProof/>
                              </w:rPr>
                              <w:drawing>
                                <wp:inline distT="0" distB="0" distL="0" distR="0" wp14:anchorId="6613B646" wp14:editId="3347288F">
                                  <wp:extent cx="3876190" cy="838095"/>
                                  <wp:effectExtent l="0" t="0" r="0" b="635"/>
                                  <wp:docPr id="379379955" name="Image 1" descr="Une image contenant texte, Police, logo, Graphiq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9379955" name="Image 1" descr="Une image contenant texte, Police, logo, Graphique&#10;&#10;Description générée automatiquement"/>
                                          <pic:cNvPicPr/>
                                        </pic:nvPicPr>
                                        <pic:blipFill>
                                          <a:blip r:embed="rId12"/>
                                          <a:stretch>
                                            <a:fillRect/>
                                          </a:stretch>
                                        </pic:blipFill>
                                        <pic:spPr>
                                          <a:xfrm>
                                            <a:off x="0" y="0"/>
                                            <a:ext cx="3876190" cy="838095"/>
                                          </a:xfrm>
                                          <a:prstGeom prst="rect">
                                            <a:avLst/>
                                          </a:prstGeom>
                                        </pic:spPr>
                                      </pic:pic>
                                    </a:graphicData>
                                  </a:graphic>
                                </wp:inline>
                              </w:drawing>
                            </w:r>
                            <w:r w:rsidR="007A30A7">
                              <w:t xml:space="preserve">  </w:t>
                            </w:r>
                            <w:r w:rsidR="007A30A7">
                              <w:tab/>
                              <w:t xml:space="preserve">      </w:t>
                            </w:r>
                            <w:r w:rsidR="007A30A7">
                              <w:tab/>
                            </w:r>
                          </w:p>
                          <w:p w14:paraId="2A750BAD" w14:textId="77777777" w:rsidR="00685D8F" w:rsidRDefault="00685D8F" w:rsidP="00685D8F">
                            <w:pPr>
                              <w:pStyle w:val="Normalidesun"/>
                              <w:jc w:val="center"/>
                              <w:rPr>
                                <w:sz w:val="26"/>
                                <w:szCs w:val="26"/>
                              </w:rPr>
                            </w:pPr>
                          </w:p>
                          <w:p w14:paraId="1DA953A3" w14:textId="77777777" w:rsidR="007A30A7" w:rsidRDefault="007A30A7" w:rsidP="00685D8F">
                            <w:pPr>
                              <w:pStyle w:val="Normalidesun"/>
                              <w:jc w:val="center"/>
                              <w:rPr>
                                <w:sz w:val="26"/>
                                <w:szCs w:val="26"/>
                              </w:rPr>
                            </w:pPr>
                          </w:p>
                          <w:p w14:paraId="2C22C270" w14:textId="1CCE3559" w:rsidR="00685D8F" w:rsidRPr="00685D8F" w:rsidRDefault="00712C83" w:rsidP="00685D8F">
                            <w:pPr>
                              <w:pStyle w:val="Normalidesun"/>
                              <w:jc w:val="center"/>
                              <w:rPr>
                                <w:sz w:val="26"/>
                                <w:szCs w:val="26"/>
                              </w:rPr>
                            </w:pPr>
                            <w:r>
                              <w:rPr>
                                <w:sz w:val="26"/>
                                <w:szCs w:val="26"/>
                              </w:rPr>
                              <w:t>Polytech Clermont</w:t>
                            </w:r>
                            <w:r w:rsidR="00685D8F" w:rsidRPr="00685D8F">
                              <w:rPr>
                                <w:sz w:val="26"/>
                                <w:szCs w:val="26"/>
                              </w:rPr>
                              <w:t xml:space="preserve"> – </w:t>
                            </w:r>
                            <w:r>
                              <w:rPr>
                                <w:sz w:val="26"/>
                                <w:szCs w:val="26"/>
                              </w:rPr>
                              <w:t>Génie Électrique</w:t>
                            </w:r>
                          </w:p>
                          <w:p w14:paraId="202A86DC" w14:textId="4873A9F8" w:rsidR="00685D8F" w:rsidRPr="00BE6FC5" w:rsidRDefault="00BE6FC5" w:rsidP="00BE6FC5">
                            <w:pPr>
                              <w:pStyle w:val="Normalidesun"/>
                              <w:jc w:val="center"/>
                              <w:rPr>
                                <w:sz w:val="26"/>
                                <w:szCs w:val="26"/>
                              </w:rPr>
                            </w:pPr>
                            <w:r w:rsidRPr="00BE6FC5">
                              <w:rPr>
                                <w:sz w:val="26"/>
                                <w:szCs w:val="26"/>
                              </w:rPr>
                              <w:fldChar w:fldCharType="begin"/>
                            </w:r>
                            <w:r w:rsidRPr="00BE6FC5">
                              <w:rPr>
                                <w:sz w:val="26"/>
                                <w:szCs w:val="26"/>
                              </w:rPr>
                              <w:instrText xml:space="preserve"> TIME \@ "dd/MM/yyyy" </w:instrText>
                            </w:r>
                            <w:r w:rsidRPr="00BE6FC5">
                              <w:rPr>
                                <w:sz w:val="26"/>
                                <w:szCs w:val="26"/>
                              </w:rPr>
                              <w:fldChar w:fldCharType="separate"/>
                            </w:r>
                            <w:r w:rsidR="004B4886">
                              <w:rPr>
                                <w:noProof/>
                                <w:sz w:val="26"/>
                                <w:szCs w:val="26"/>
                              </w:rPr>
                              <w:t>20/01/2025</w:t>
                            </w:r>
                            <w:r w:rsidRPr="00BE6FC5">
                              <w:rPr>
                                <w:sz w:val="26"/>
                                <w:szCs w:val="26"/>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60F1268" id="_x0000_t202" coordsize="21600,21600" o:spt="202" path="m,l,21600r21600,l21600,xe">
                <v:stroke joinstyle="miter"/>
                <v:path gradientshapeok="t" o:connecttype="rect"/>
              </v:shapetype>
              <v:shape id="Zone de texte 2" o:spid="_x0000_s1026" type="#_x0000_t202" style="position:absolute;margin-left:-28.85pt;margin-top:-.55pt;width:393.45pt;height:698.5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" filled="f" stroked="f">
                <v:textbox>
                  <w:txbxContent>
                    <w:p w14:paraId="470591C3" w14:textId="77777777" w:rsidR="001804CE" w:rsidRDefault="001804CE" w:rsidP="001804CE">
                      <w:pPr>
                        <w:jc w:val="center"/>
                        <w:rPr>
                          <w:b/>
                          <w:bCs/>
                          <w:color w:val="002060"/>
                          <w:sz w:val="60"/>
                          <w:szCs w:val="60"/>
                        </w:rPr>
                      </w:pPr>
                    </w:p>
                    <w:p w14:paraId="36C02154" w14:textId="317094B4" w:rsidR="001804CE" w:rsidRDefault="001804CE" w:rsidP="001804CE">
                      <w:pPr>
                        <w:jc w:val="center"/>
                        <w:rPr>
                          <w:b/>
                          <w:bCs/>
                          <w:color w:val="002060"/>
                          <w:sz w:val="60"/>
                          <w:szCs w:val="60"/>
                        </w:rPr>
                      </w:pPr>
                      <w:r>
                        <w:rPr>
                          <w:b/>
                          <w:bCs/>
                          <w:color w:val="002060"/>
                          <w:sz w:val="60"/>
                          <w:szCs w:val="60"/>
                        </w:rPr>
                        <w:t>PROJET</w:t>
                      </w:r>
                    </w:p>
                    <w:p w14:paraId="03CB70F5" w14:textId="77777777" w:rsidR="001804CE" w:rsidRDefault="001804CE" w:rsidP="001804CE">
                      <w:pPr>
                        <w:jc w:val="center"/>
                        <w:rPr>
                          <w:b/>
                          <w:bCs/>
                          <w:color w:val="002060"/>
                          <w:sz w:val="60"/>
                          <w:szCs w:val="60"/>
                        </w:rPr>
                      </w:pPr>
                      <w:r>
                        <w:rPr>
                          <w:b/>
                          <w:bCs/>
                          <w:color w:val="002060"/>
                          <w:sz w:val="60"/>
                          <w:szCs w:val="60"/>
                        </w:rPr>
                        <w:t>POTENTIOSTAT SOLAIRE</w:t>
                      </w:r>
                    </w:p>
                    <w:p w14:paraId="6D0CE789" w14:textId="77777777" w:rsidR="00685D8F" w:rsidRDefault="00685D8F" w:rsidP="007B3C76">
                      <w:pPr>
                        <w:jc w:val="center"/>
                        <w:rPr>
                          <w:b/>
                          <w:bCs/>
                          <w:sz w:val="60"/>
                          <w:szCs w:val="60"/>
                        </w:rPr>
                      </w:pPr>
                    </w:p>
                    <w:p w14:paraId="5195B7E3" w14:textId="77777777" w:rsidR="00BE6009" w:rsidRDefault="00BE6009" w:rsidP="00BE6009">
                      <w:pPr>
                        <w:jc w:val="center"/>
                        <w:rPr>
                          <w:b/>
                          <w:bCs/>
                          <w:color w:val="002060"/>
                          <w:sz w:val="60"/>
                          <w:szCs w:val="60"/>
                        </w:rPr>
                      </w:pPr>
                      <w:r>
                        <w:rPr>
                          <w:b/>
                          <w:bCs/>
                          <w:color w:val="002060"/>
                          <w:sz w:val="60"/>
                          <w:szCs w:val="60"/>
                        </w:rPr>
                        <w:t>DOCUMENTATION</w:t>
                      </w:r>
                    </w:p>
                    <w:p w14:paraId="77BC5D7F" w14:textId="77777777" w:rsidR="00BE6009" w:rsidRPr="00675D98" w:rsidRDefault="00BE6009" w:rsidP="00BE6009">
                      <w:pPr>
                        <w:jc w:val="center"/>
                        <w:rPr>
                          <w:b/>
                          <w:bCs/>
                          <w:color w:val="002060"/>
                          <w:sz w:val="60"/>
                          <w:szCs w:val="60"/>
                        </w:rPr>
                      </w:pPr>
                      <w:r>
                        <w:rPr>
                          <w:b/>
                          <w:bCs/>
                          <w:color w:val="002060"/>
                          <w:sz w:val="60"/>
                          <w:szCs w:val="60"/>
                        </w:rPr>
                        <w:t>TECHNIQUE</w:t>
                      </w:r>
                    </w:p>
                    <w:p w14:paraId="0EBFFCDF" w14:textId="77777777" w:rsidR="007A30A7" w:rsidRPr="001804CE" w:rsidRDefault="007A30A7" w:rsidP="007B3C76">
                      <w:pPr>
                        <w:jc w:val="center"/>
                        <w:rPr>
                          <w:b/>
                          <w:bCs/>
                          <w:color w:val="336699"/>
                          <w:sz w:val="38"/>
                          <w:szCs w:val="38"/>
                        </w:rPr>
                      </w:pPr>
                    </w:p>
                    <w:p w14:paraId="3F28BA1A" w14:textId="77777777" w:rsidR="00BE6009" w:rsidRDefault="00BE6009" w:rsidP="007B3C76">
                      <w:pPr>
                        <w:jc w:val="center"/>
                        <w:rPr>
                          <w:b/>
                          <w:bCs/>
                          <w:color w:val="336699"/>
                          <w:sz w:val="38"/>
                          <w:szCs w:val="38"/>
                        </w:rPr>
                      </w:pPr>
                    </w:p>
                    <w:p w14:paraId="0768362E" w14:textId="77777777" w:rsidR="00675D98" w:rsidRDefault="00675D98" w:rsidP="00D94601">
                      <w:pPr>
                        <w:pStyle w:val="Normalidesun"/>
                        <w:jc w:val="center"/>
                        <w:rPr>
                          <w:sz w:val="26"/>
                          <w:szCs w:val="26"/>
                        </w:rPr>
                      </w:pPr>
                    </w:p>
                    <w:p w14:paraId="449858F7" w14:textId="4609F77C" w:rsidR="00D94601" w:rsidRPr="00685D8F" w:rsidRDefault="00D94601" w:rsidP="00D94601">
                      <w:pPr>
                        <w:pStyle w:val="Normalidesun"/>
                        <w:jc w:val="center"/>
                        <w:rPr>
                          <w:sz w:val="26"/>
                          <w:szCs w:val="26"/>
                        </w:rPr>
                      </w:pPr>
                      <w:r>
                        <w:rPr>
                          <w:sz w:val="26"/>
                          <w:szCs w:val="26"/>
                        </w:rPr>
                        <w:t>Client</w:t>
                      </w:r>
                      <w:r w:rsidRPr="00685D8F">
                        <w:rPr>
                          <w:sz w:val="26"/>
                          <w:szCs w:val="26"/>
                        </w:rPr>
                        <w:t xml:space="preserve"> : </w:t>
                      </w:r>
                      <w:r>
                        <w:rPr>
                          <w:sz w:val="26"/>
                          <w:szCs w:val="26"/>
                        </w:rPr>
                        <w:t>CORNET Jean-François</w:t>
                      </w:r>
                    </w:p>
                    <w:p w14:paraId="2399E6E1" w14:textId="77777777" w:rsidR="00D94601" w:rsidRDefault="00D94601" w:rsidP="00D94601">
                      <w:pPr>
                        <w:pStyle w:val="Normalidesun"/>
                        <w:jc w:val="center"/>
                        <w:rPr>
                          <w:sz w:val="26"/>
                          <w:szCs w:val="26"/>
                        </w:rPr>
                      </w:pPr>
                      <w:r>
                        <w:rPr>
                          <w:sz w:val="26"/>
                          <w:szCs w:val="26"/>
                        </w:rPr>
                        <w:t>Référent Polytech</w:t>
                      </w:r>
                      <w:r w:rsidRPr="00685D8F">
                        <w:rPr>
                          <w:sz w:val="26"/>
                          <w:szCs w:val="26"/>
                        </w:rPr>
                        <w:t> :</w:t>
                      </w:r>
                      <w:r>
                        <w:rPr>
                          <w:sz w:val="26"/>
                          <w:szCs w:val="26"/>
                        </w:rPr>
                        <w:t xml:space="preserve"> LAFFONT Jacques</w:t>
                      </w:r>
                    </w:p>
                    <w:p w14:paraId="623B15D6" w14:textId="77777777" w:rsidR="00D94601" w:rsidRPr="00685D8F" w:rsidRDefault="00D94601" w:rsidP="00D94601">
                      <w:pPr>
                        <w:pStyle w:val="Normalidesun"/>
                        <w:jc w:val="center"/>
                        <w:rPr>
                          <w:sz w:val="26"/>
                          <w:szCs w:val="26"/>
                        </w:rPr>
                      </w:pPr>
                      <w:r>
                        <w:rPr>
                          <w:sz w:val="26"/>
                          <w:szCs w:val="26"/>
                        </w:rPr>
                        <w:t>Tuteur industriel : KERSULEC François</w:t>
                      </w:r>
                    </w:p>
                    <w:p w14:paraId="04FA1573" w14:textId="77777777" w:rsidR="00D94601" w:rsidRDefault="00D94601" w:rsidP="00685D8F">
                      <w:pPr>
                        <w:pStyle w:val="Normalidesun"/>
                        <w:jc w:val="center"/>
                        <w:rPr>
                          <w:rFonts w:cs="Calibri"/>
                          <w:sz w:val="26"/>
                          <w:szCs w:val="26"/>
                        </w:rPr>
                      </w:pPr>
                    </w:p>
                    <w:p w14:paraId="19AE08E8" w14:textId="77777777" w:rsidR="00D94601" w:rsidRDefault="00D94601" w:rsidP="00685D8F">
                      <w:pPr>
                        <w:pStyle w:val="Normalidesun"/>
                        <w:jc w:val="center"/>
                        <w:rPr>
                          <w:rFonts w:cs="Calibri"/>
                          <w:sz w:val="26"/>
                          <w:szCs w:val="26"/>
                        </w:rPr>
                      </w:pPr>
                    </w:p>
                    <w:p w14:paraId="4B8D7DFA" w14:textId="09158578" w:rsidR="00685D8F" w:rsidRDefault="00712C83" w:rsidP="00685D8F">
                      <w:pPr>
                        <w:pStyle w:val="Normalidesun"/>
                        <w:jc w:val="center"/>
                        <w:rPr>
                          <w:rFonts w:cs="Calibri"/>
                          <w:sz w:val="26"/>
                          <w:szCs w:val="26"/>
                        </w:rPr>
                      </w:pPr>
                      <w:r>
                        <w:rPr>
                          <w:rFonts w:cs="Calibri"/>
                          <w:sz w:val="26"/>
                          <w:szCs w:val="26"/>
                        </w:rPr>
                        <w:t>É</w:t>
                      </w:r>
                      <w:r w:rsidRPr="00685D8F">
                        <w:rPr>
                          <w:sz w:val="26"/>
                          <w:szCs w:val="26"/>
                        </w:rPr>
                        <w:t>tudiant</w:t>
                      </w:r>
                      <w:r>
                        <w:rPr>
                          <w:sz w:val="26"/>
                          <w:szCs w:val="26"/>
                        </w:rPr>
                        <w:t>s</w:t>
                      </w:r>
                      <w:r w:rsidR="00685D8F" w:rsidRPr="00685D8F">
                        <w:rPr>
                          <w:sz w:val="26"/>
                          <w:szCs w:val="26"/>
                        </w:rPr>
                        <w:t> : D</w:t>
                      </w:r>
                      <w:r>
                        <w:rPr>
                          <w:rFonts w:cs="Calibri"/>
                          <w:sz w:val="26"/>
                          <w:szCs w:val="26"/>
                        </w:rPr>
                        <w:t>ELATTRE Nicolas – PRINET Thomas</w:t>
                      </w:r>
                    </w:p>
                    <w:p w14:paraId="6F3CD70D" w14:textId="77777777" w:rsidR="00685D8F" w:rsidRPr="00685D8F" w:rsidRDefault="00685D8F" w:rsidP="00685D8F">
                      <w:pPr>
                        <w:pStyle w:val="Normalidesun"/>
                        <w:jc w:val="center"/>
                        <w:rPr>
                          <w:sz w:val="26"/>
                          <w:szCs w:val="26"/>
                        </w:rPr>
                      </w:pPr>
                    </w:p>
                    <w:p w14:paraId="7051B6AE" w14:textId="77777777" w:rsidR="00685D8F" w:rsidRDefault="00685D8F" w:rsidP="00685D8F">
                      <w:pPr>
                        <w:pStyle w:val="Normalidesun"/>
                        <w:jc w:val="center"/>
                        <w:rPr>
                          <w:sz w:val="26"/>
                          <w:szCs w:val="26"/>
                        </w:rPr>
                      </w:pPr>
                    </w:p>
                    <w:p w14:paraId="06C16F86" w14:textId="77777777" w:rsidR="00BE6009" w:rsidRDefault="00BE6009" w:rsidP="00685D8F">
                      <w:pPr>
                        <w:pStyle w:val="Normalidesun"/>
                        <w:jc w:val="center"/>
                        <w:rPr>
                          <w:sz w:val="26"/>
                          <w:szCs w:val="26"/>
                        </w:rPr>
                      </w:pPr>
                    </w:p>
                    <w:p w14:paraId="21984110" w14:textId="77777777" w:rsidR="00712C83" w:rsidRDefault="00712C83" w:rsidP="00712C83">
                      <w:pPr>
                        <w:pStyle w:val="Normalidesun"/>
                        <w:rPr>
                          <w:noProof/>
                        </w:rPr>
                      </w:pPr>
                    </w:p>
                    <w:p w14:paraId="74C966F1" w14:textId="77777777" w:rsidR="00712C83" w:rsidRDefault="00712C83" w:rsidP="00712C83">
                      <w:pPr>
                        <w:pStyle w:val="Normalidesun"/>
                        <w:rPr>
                          <w:noProof/>
                        </w:rPr>
                      </w:pPr>
                    </w:p>
                    <w:p w14:paraId="3D68E205" w14:textId="298DFB22" w:rsidR="00685D8F" w:rsidRDefault="00712C83" w:rsidP="00712C83">
                      <w:pPr>
                        <w:pStyle w:val="Normalidesun"/>
                        <w:rPr>
                          <w:sz w:val="26"/>
                          <w:szCs w:val="26"/>
                        </w:rPr>
                      </w:pPr>
                      <w:r>
                        <w:rPr>
                          <w:noProof/>
                        </w:rPr>
                        <w:t xml:space="preserve">                    </w:t>
                      </w:r>
                      <w:r>
                        <w:rPr>
                          <w:noProof/>
                        </w:rPr>
                        <w:drawing>
                          <wp:inline distT="0" distB="0" distL="0" distR="0" wp14:anchorId="6613B646" wp14:editId="3347288F">
                            <wp:extent cx="3876190" cy="838095"/>
                            <wp:effectExtent l="0" t="0" r="0" b="635"/>
                            <wp:docPr id="379379955" name="Image 1" descr="Une image contenant texte, Police, logo, Graphiq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9379955" name="Image 1" descr="Une image contenant texte, Police, logo, Graphique&#10;&#10;Description générée automatiquement"/>
                                    <pic:cNvPicPr/>
                                  </pic:nvPicPr>
                                  <pic:blipFill>
                                    <a:blip r:embed="rId12"/>
                                    <a:stretch>
                                      <a:fillRect/>
                                    </a:stretch>
                                  </pic:blipFill>
                                  <pic:spPr>
                                    <a:xfrm>
                                      <a:off x="0" y="0"/>
                                      <a:ext cx="3876190" cy="838095"/>
                                    </a:xfrm>
                                    <a:prstGeom prst="rect">
                                      <a:avLst/>
                                    </a:prstGeom>
                                  </pic:spPr>
                                </pic:pic>
                              </a:graphicData>
                            </a:graphic>
                          </wp:inline>
                        </w:drawing>
                      </w:r>
                      <w:r w:rsidR="007A30A7">
                        <w:t xml:space="preserve">  </w:t>
                      </w:r>
                      <w:r w:rsidR="007A30A7">
                        <w:tab/>
                        <w:t xml:space="preserve">      </w:t>
                      </w:r>
                      <w:r w:rsidR="007A30A7">
                        <w:tab/>
                      </w:r>
                    </w:p>
                    <w:p w14:paraId="2A750BAD" w14:textId="77777777" w:rsidR="00685D8F" w:rsidRDefault="00685D8F" w:rsidP="00685D8F">
                      <w:pPr>
                        <w:pStyle w:val="Normalidesun"/>
                        <w:jc w:val="center"/>
                        <w:rPr>
                          <w:sz w:val="26"/>
                          <w:szCs w:val="26"/>
                        </w:rPr>
                      </w:pPr>
                    </w:p>
                    <w:p w14:paraId="1DA953A3" w14:textId="77777777" w:rsidR="007A30A7" w:rsidRDefault="007A30A7" w:rsidP="00685D8F">
                      <w:pPr>
                        <w:pStyle w:val="Normalidesun"/>
                        <w:jc w:val="center"/>
                        <w:rPr>
                          <w:sz w:val="26"/>
                          <w:szCs w:val="26"/>
                        </w:rPr>
                      </w:pPr>
                    </w:p>
                    <w:p w14:paraId="2C22C270" w14:textId="1CCE3559" w:rsidR="00685D8F" w:rsidRPr="00685D8F" w:rsidRDefault="00712C83" w:rsidP="00685D8F">
                      <w:pPr>
                        <w:pStyle w:val="Normalidesun"/>
                        <w:jc w:val="center"/>
                        <w:rPr>
                          <w:sz w:val="26"/>
                          <w:szCs w:val="26"/>
                        </w:rPr>
                      </w:pPr>
                      <w:r>
                        <w:rPr>
                          <w:sz w:val="26"/>
                          <w:szCs w:val="26"/>
                        </w:rPr>
                        <w:t>Polytech Clermont</w:t>
                      </w:r>
                      <w:r w:rsidR="00685D8F" w:rsidRPr="00685D8F">
                        <w:rPr>
                          <w:sz w:val="26"/>
                          <w:szCs w:val="26"/>
                        </w:rPr>
                        <w:t xml:space="preserve"> – </w:t>
                      </w:r>
                      <w:r>
                        <w:rPr>
                          <w:sz w:val="26"/>
                          <w:szCs w:val="26"/>
                        </w:rPr>
                        <w:t>Génie Électrique</w:t>
                      </w:r>
                    </w:p>
                    <w:p w14:paraId="202A86DC" w14:textId="4873A9F8" w:rsidR="00685D8F" w:rsidRPr="00BE6FC5" w:rsidRDefault="00BE6FC5" w:rsidP="00BE6FC5">
                      <w:pPr>
                        <w:pStyle w:val="Normalidesun"/>
                        <w:jc w:val="center"/>
                        <w:rPr>
                          <w:sz w:val="26"/>
                          <w:szCs w:val="26"/>
                        </w:rPr>
                      </w:pPr>
                      <w:r w:rsidRPr="00BE6FC5">
                        <w:rPr>
                          <w:sz w:val="26"/>
                          <w:szCs w:val="26"/>
                        </w:rPr>
                        <w:fldChar w:fldCharType="begin"/>
                      </w:r>
                      <w:r w:rsidRPr="00BE6FC5">
                        <w:rPr>
                          <w:sz w:val="26"/>
                          <w:szCs w:val="26"/>
                        </w:rPr>
                        <w:instrText xml:space="preserve"> TIME \@ "dd/MM/yyyy" </w:instrText>
                      </w:r>
                      <w:r w:rsidRPr="00BE6FC5">
                        <w:rPr>
                          <w:sz w:val="26"/>
                          <w:szCs w:val="26"/>
                        </w:rPr>
                        <w:fldChar w:fldCharType="separate"/>
                      </w:r>
                      <w:r w:rsidR="004B4886">
                        <w:rPr>
                          <w:noProof/>
                          <w:sz w:val="26"/>
                          <w:szCs w:val="26"/>
                        </w:rPr>
                        <w:t>20/01/2025</w:t>
                      </w:r>
                      <w:r w:rsidRPr="00BE6FC5">
                        <w:rPr>
                          <w:sz w:val="26"/>
                          <w:szCs w:val="26"/>
                        </w:rPr>
                        <w:fldChar w:fldCharType="end"/>
                      </w:r>
                    </w:p>
                  </w:txbxContent>
                </v:textbox>
              </v:shape>
            </w:pict>
          </mc:Fallback>
        </mc:AlternateContent>
      </w:r>
      <w:r w:rsidR="00110F71" w:rsidRPr="008B0C33">
        <w:rPr>
          <w:noProof/>
          <w:color w:val="005F91"/>
        </w:rPr>
        <mc:AlternateContent>
          <mc:Choice Requires="wps">
            <w:drawing>
              <wp:anchor distT="0" distB="0" distL="114300" distR="114300" simplePos="0" relativeHeight="251658240" behindDoc="0" locked="0" layoutInCell="1" allowOverlap="1" wp14:anchorId="1B0F32C9" wp14:editId="4F93A9B2">
                <wp:simplePos x="0" y="0"/>
                <wp:positionH relativeFrom="margin">
                  <wp:posOffset>4615913</wp:posOffset>
                </wp:positionH>
                <wp:positionV relativeFrom="paragraph">
                  <wp:posOffset>-682918</wp:posOffset>
                </wp:positionV>
                <wp:extent cx="1828800" cy="10298528"/>
                <wp:effectExtent l="0" t="0" r="19050" b="26670"/>
                <wp:wrapNone/>
                <wp:docPr id="1677271833" name="Rectangle 1"/>
                <wp:cNvGraphicFramePr/>
                <a:graphic xmlns:a="http://schemas.openxmlformats.org/drawingml/2006/main">
                  <a:graphicData uri="http://schemas.microsoft.com/office/word/2010/wordprocessingShape">
                    <wps:wsp>
                      <wps:cNvSpPr/>
                      <wps:spPr>
                        <a:xfrm>
                          <a:off x="0" y="0"/>
                          <a:ext cx="1828800" cy="10298528"/>
                        </a:xfrm>
                        <a:prstGeom prst="rect">
                          <a:avLst/>
                        </a:prstGeom>
                        <a:solidFill>
                          <a:srgbClr val="005F91"/>
                        </a:solidFill>
                        <a:ln>
                          <a:solidFill>
                            <a:srgbClr val="336699"/>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5F94D86" id="Rectangle 1" o:spid="_x0000_s1026" style="position:absolute;margin-left:363.45pt;margin-top:-53.75pt;width:2in;height:810.9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" fillcolor="#005f91" strokecolor="#369" strokeweight="1pt">
                <w10:wrap anchorx="margin"/>
              </v:rect>
            </w:pict>
          </mc:Fallback>
        </mc:AlternateContent>
      </w:r>
    </w:p>
    <w:p w14:paraId="647C2176" w14:textId="4270FADB" w:rsidR="00110F71" w:rsidRDefault="00110F71" w:rsidP="00735C98">
      <w:pPr>
        <w:jc w:val="center"/>
      </w:pPr>
    </w:p>
    <w:p w14:paraId="27C37119" w14:textId="2FACE09B" w:rsidR="00110F71" w:rsidRDefault="00110F71" w:rsidP="00735C98">
      <w:pPr>
        <w:jc w:val="center"/>
      </w:pPr>
    </w:p>
    <w:p w14:paraId="36523B4F" w14:textId="04D89C9B" w:rsidR="00110F71" w:rsidRDefault="00110F71" w:rsidP="00735C98">
      <w:pPr>
        <w:jc w:val="center"/>
      </w:pPr>
    </w:p>
    <w:p w14:paraId="7A81AF08" w14:textId="76519AD8" w:rsidR="00110F71" w:rsidRDefault="00110F71" w:rsidP="00735C98">
      <w:pPr>
        <w:jc w:val="center"/>
      </w:pPr>
    </w:p>
    <w:p w14:paraId="083E8407" w14:textId="037F6D14" w:rsidR="00110F71" w:rsidRDefault="00110F71" w:rsidP="00735C98">
      <w:pPr>
        <w:jc w:val="center"/>
      </w:pPr>
    </w:p>
    <w:p w14:paraId="174987A7" w14:textId="77777777" w:rsidR="00110F71" w:rsidRDefault="00110F71" w:rsidP="00735C98">
      <w:pPr>
        <w:jc w:val="center"/>
      </w:pPr>
    </w:p>
    <w:p w14:paraId="5EA02D64" w14:textId="16B71548" w:rsidR="00110F71" w:rsidRDefault="00110F71" w:rsidP="00735C98">
      <w:pPr>
        <w:jc w:val="center"/>
      </w:pPr>
    </w:p>
    <w:p w14:paraId="3A9C207E" w14:textId="77777777" w:rsidR="00110F71" w:rsidRDefault="00110F71" w:rsidP="00735C98">
      <w:pPr>
        <w:jc w:val="center"/>
      </w:pPr>
    </w:p>
    <w:p w14:paraId="555D13CA" w14:textId="77777777" w:rsidR="00110F71" w:rsidRDefault="00110F71" w:rsidP="00735C98">
      <w:pPr>
        <w:jc w:val="center"/>
      </w:pPr>
    </w:p>
    <w:p w14:paraId="4D03ECE4" w14:textId="6E6DED30" w:rsidR="00110F71" w:rsidRDefault="00110F71" w:rsidP="00735C98">
      <w:pPr>
        <w:jc w:val="center"/>
      </w:pPr>
    </w:p>
    <w:p w14:paraId="6A0310AF" w14:textId="7C233FC9" w:rsidR="00110F71" w:rsidRDefault="00110F71" w:rsidP="00735C98">
      <w:pPr>
        <w:jc w:val="center"/>
      </w:pPr>
    </w:p>
    <w:p w14:paraId="3726CAD9" w14:textId="6422425A" w:rsidR="00110F71" w:rsidRDefault="00110F71" w:rsidP="00735C98">
      <w:pPr>
        <w:jc w:val="center"/>
      </w:pPr>
    </w:p>
    <w:p w14:paraId="5DEFCF5C" w14:textId="02A866F5" w:rsidR="00110F71" w:rsidRDefault="00110F71" w:rsidP="00735C98">
      <w:pPr>
        <w:jc w:val="center"/>
      </w:pPr>
    </w:p>
    <w:p w14:paraId="2A00ACC0" w14:textId="0F851FE6" w:rsidR="00110F71" w:rsidRDefault="00110F71" w:rsidP="00735C98">
      <w:pPr>
        <w:jc w:val="center"/>
      </w:pPr>
    </w:p>
    <w:p w14:paraId="70DE69E0" w14:textId="1EEABF3B" w:rsidR="00110F71" w:rsidRDefault="00110F71" w:rsidP="00735C98">
      <w:pPr>
        <w:jc w:val="center"/>
      </w:pPr>
    </w:p>
    <w:p w14:paraId="0AE4BE1B" w14:textId="1CF3C211" w:rsidR="00110F71" w:rsidRDefault="00110F71" w:rsidP="00735C98">
      <w:pPr>
        <w:jc w:val="center"/>
      </w:pPr>
    </w:p>
    <w:p w14:paraId="1DC7E349" w14:textId="73667A59" w:rsidR="00110F71" w:rsidRDefault="00110F71" w:rsidP="00735C98">
      <w:pPr>
        <w:jc w:val="center"/>
      </w:pPr>
    </w:p>
    <w:p w14:paraId="4AF8A6F7" w14:textId="1F1288F1" w:rsidR="00110F71" w:rsidRDefault="00110F71" w:rsidP="00735C98">
      <w:pPr>
        <w:jc w:val="center"/>
      </w:pPr>
    </w:p>
    <w:p w14:paraId="2ECD5B15" w14:textId="235D800C" w:rsidR="00110F71" w:rsidRDefault="00110F71" w:rsidP="00735C98">
      <w:pPr>
        <w:jc w:val="center"/>
      </w:pPr>
    </w:p>
    <w:p w14:paraId="0B8AF8F0" w14:textId="77777777" w:rsidR="00110F71" w:rsidRDefault="00110F71" w:rsidP="00735C98">
      <w:pPr>
        <w:jc w:val="center"/>
      </w:pPr>
    </w:p>
    <w:p w14:paraId="69893FCB" w14:textId="77777777" w:rsidR="00110F71" w:rsidRDefault="00110F71" w:rsidP="00735C98">
      <w:pPr>
        <w:jc w:val="center"/>
      </w:pPr>
    </w:p>
    <w:p w14:paraId="1B91E3CC" w14:textId="7691D1F8" w:rsidR="00110F71" w:rsidRDefault="00110F71" w:rsidP="00735C98">
      <w:pPr>
        <w:jc w:val="center"/>
      </w:pPr>
    </w:p>
    <w:p w14:paraId="21E7625E" w14:textId="77777777" w:rsidR="00110F71" w:rsidRDefault="00110F71" w:rsidP="00735C98">
      <w:pPr>
        <w:jc w:val="center"/>
      </w:pPr>
    </w:p>
    <w:p w14:paraId="7CB5658B" w14:textId="30B8EDE0" w:rsidR="00110F71" w:rsidRDefault="00110F71" w:rsidP="00735C98">
      <w:pPr>
        <w:jc w:val="center"/>
      </w:pPr>
    </w:p>
    <w:p w14:paraId="7F766EE1" w14:textId="77777777" w:rsidR="00110F71" w:rsidRDefault="00110F71" w:rsidP="00735C98">
      <w:pPr>
        <w:jc w:val="center"/>
      </w:pPr>
    </w:p>
    <w:p w14:paraId="7C556D06" w14:textId="4890E2FA" w:rsidR="00110F71" w:rsidRDefault="00110F71" w:rsidP="00735C98">
      <w:pPr>
        <w:jc w:val="center"/>
      </w:pPr>
    </w:p>
    <w:p w14:paraId="01003990" w14:textId="77777777" w:rsidR="00110F71" w:rsidRDefault="00110F71" w:rsidP="00735C98">
      <w:pPr>
        <w:jc w:val="center"/>
      </w:pPr>
    </w:p>
    <w:p w14:paraId="06343107" w14:textId="77777777" w:rsidR="00110F71" w:rsidRDefault="00110F71" w:rsidP="00735C98">
      <w:pPr>
        <w:jc w:val="center"/>
      </w:pPr>
    </w:p>
    <w:p w14:paraId="0179CA6E" w14:textId="69C0EFDD" w:rsidR="00377F6F" w:rsidRDefault="00377F6F" w:rsidP="00377F6F">
      <w:pPr>
        <w:pStyle w:val="Normalidesun"/>
        <w:rPr>
          <w:b/>
          <w:bCs/>
          <w:sz w:val="32"/>
          <w:szCs w:val="32"/>
        </w:rPr>
      </w:pPr>
      <w:bookmarkStart w:id="0" w:name="_Hlk134715562"/>
      <w:bookmarkEnd w:id="0"/>
    </w:p>
    <w:p w14:paraId="349C4193" w14:textId="0A137799" w:rsidR="00377F6F" w:rsidRPr="00063F0B" w:rsidRDefault="00377F6F" w:rsidP="000D3D0E">
      <w:pPr>
        <w:jc w:val="center"/>
        <w:rPr>
          <w:sz w:val="30"/>
          <w:szCs w:val="30"/>
          <w:lang w:val="en-GB"/>
        </w:rPr>
      </w:pPr>
      <w:r>
        <w:rPr>
          <w:rFonts w:cs="Calibri"/>
        </w:rPr>
        <w:br w:type="page"/>
      </w:r>
    </w:p>
    <w:sdt>
      <w:sdtPr>
        <w:rPr>
          <w:rFonts w:asciiTheme="minorHAnsi" w:eastAsiaTheme="minorEastAsia" w:hAnsiTheme="minorHAnsi" w:cstheme="minorBidi"/>
          <w:color w:val="auto"/>
          <w:kern w:val="2"/>
          <w:sz w:val="22"/>
          <w:szCs w:val="22"/>
          <w:lang w:eastAsia="en-US"/>
          <w14:ligatures w14:val="standardContextual"/>
        </w:rPr>
        <w:id w:val="947506475"/>
        <w:docPartObj>
          <w:docPartGallery w:val="Table of Contents"/>
          <w:docPartUnique/>
        </w:docPartObj>
      </w:sdtPr>
      <w:sdtEndPr>
        <w:rPr>
          <w:b/>
          <w:bCs/>
        </w:rPr>
      </w:sdtEndPr>
      <w:sdtContent>
        <w:p w14:paraId="51FC777E" w14:textId="446B70A0" w:rsidR="005E50D2" w:rsidRDefault="00D1767E" w:rsidP="00301681">
          <w:pPr>
            <w:pStyle w:val="En-ttedetabledesmatires"/>
            <w:shd w:val="clear" w:color="auto" w:fill="FFFFFF" w:themeFill="background1"/>
            <w:jc w:val="center"/>
            <w:rPr>
              <w:rFonts w:asciiTheme="minorHAnsi" w:hAnsiTheme="minorHAnsi" w:cstheme="minorHAnsi"/>
              <w:b/>
              <w:bCs/>
              <w:color w:val="auto"/>
              <w:sz w:val="30"/>
              <w:szCs w:val="30"/>
            </w:rPr>
          </w:pPr>
          <w:r>
            <w:rPr>
              <w:rFonts w:asciiTheme="minorHAnsi" w:hAnsiTheme="minorHAnsi" w:cstheme="minorHAnsi"/>
              <w:b/>
              <w:bCs/>
              <w:color w:val="auto"/>
              <w:sz w:val="30"/>
              <w:szCs w:val="30"/>
            </w:rPr>
            <w:t>TABLE DES MATIÈRES</w:t>
          </w:r>
        </w:p>
        <w:p w14:paraId="4AE7B7E7" w14:textId="77777777" w:rsidR="00301681" w:rsidRPr="00301681" w:rsidRDefault="00301681" w:rsidP="00301681">
          <w:pPr>
            <w:pStyle w:val="Normalidesun"/>
          </w:pPr>
        </w:p>
        <w:p w14:paraId="396E84A9" w14:textId="633E9797" w:rsidR="00C97CC8" w:rsidRDefault="005E50D2">
          <w:pPr>
            <w:pStyle w:val="TM1"/>
            <w:rPr>
              <w:rFonts w:eastAsiaTheme="minorEastAsia"/>
              <w:noProof/>
              <w:sz w:val="24"/>
              <w:szCs w:val="24"/>
              <w:lang w:eastAsia="fr-FR"/>
            </w:rPr>
          </w:pPr>
          <w:r>
            <w:fldChar w:fldCharType="begin"/>
          </w:r>
          <w:r>
            <w:instrText xml:space="preserve"> TOC \o "1-3" \h \z \u </w:instrText>
          </w:r>
          <w:r>
            <w:fldChar w:fldCharType="separate"/>
          </w:r>
          <w:hyperlink w:anchor="_Toc188285909" w:history="1">
            <w:r w:rsidR="00C97CC8" w:rsidRPr="00DE2F93">
              <w:rPr>
                <w:rStyle w:val="Lienhypertexte"/>
                <w:noProof/>
              </w:rPr>
              <w:t>1.</w:t>
            </w:r>
            <w:r w:rsidR="00C97CC8">
              <w:rPr>
                <w:rFonts w:eastAsiaTheme="minorEastAsia"/>
                <w:noProof/>
                <w:sz w:val="24"/>
                <w:szCs w:val="24"/>
                <w:lang w:eastAsia="fr-FR"/>
              </w:rPr>
              <w:tab/>
            </w:r>
            <w:r w:rsidR="00C97CC8" w:rsidRPr="00DE2F93">
              <w:rPr>
                <w:rStyle w:val="Lienhypertexte"/>
                <w:rFonts w:eastAsiaTheme="majorEastAsia"/>
                <w:noProof/>
              </w:rPr>
              <w:t>Introduction</w:t>
            </w:r>
            <w:r w:rsidR="00C97CC8">
              <w:rPr>
                <w:noProof/>
                <w:webHidden/>
              </w:rPr>
              <w:tab/>
            </w:r>
            <w:r w:rsidR="00C97CC8">
              <w:rPr>
                <w:noProof/>
                <w:webHidden/>
              </w:rPr>
              <w:fldChar w:fldCharType="begin"/>
            </w:r>
            <w:r w:rsidR="00C97CC8">
              <w:rPr>
                <w:noProof/>
                <w:webHidden/>
              </w:rPr>
              <w:instrText xml:space="preserve"> PAGEREF _Toc188285909 \h </w:instrText>
            </w:r>
            <w:r w:rsidR="00C97CC8">
              <w:rPr>
                <w:noProof/>
                <w:webHidden/>
              </w:rPr>
            </w:r>
            <w:r w:rsidR="00C97CC8">
              <w:rPr>
                <w:noProof/>
                <w:webHidden/>
              </w:rPr>
              <w:fldChar w:fldCharType="separate"/>
            </w:r>
            <w:r w:rsidR="004B4886">
              <w:rPr>
                <w:noProof/>
                <w:webHidden/>
              </w:rPr>
              <w:t>1</w:t>
            </w:r>
            <w:r w:rsidR="00C97CC8">
              <w:rPr>
                <w:noProof/>
                <w:webHidden/>
              </w:rPr>
              <w:fldChar w:fldCharType="end"/>
            </w:r>
          </w:hyperlink>
        </w:p>
        <w:p w14:paraId="5FE42893" w14:textId="52DFC7E4" w:rsidR="00C97CC8" w:rsidRDefault="00C97CC8">
          <w:pPr>
            <w:pStyle w:val="TM1"/>
            <w:rPr>
              <w:rFonts w:eastAsiaTheme="minorEastAsia"/>
              <w:noProof/>
              <w:sz w:val="24"/>
              <w:szCs w:val="24"/>
              <w:lang w:eastAsia="fr-FR"/>
            </w:rPr>
          </w:pPr>
          <w:hyperlink w:anchor="_Toc188285910" w:history="1">
            <w:r w:rsidRPr="00DE2F93">
              <w:rPr>
                <w:rStyle w:val="Lienhypertexte"/>
                <w:rFonts w:eastAsiaTheme="majorEastAsia"/>
                <w:noProof/>
              </w:rPr>
              <w:t>2.</w:t>
            </w:r>
            <w:r>
              <w:rPr>
                <w:rFonts w:eastAsiaTheme="minorEastAsia"/>
                <w:noProof/>
                <w:sz w:val="24"/>
                <w:szCs w:val="24"/>
                <w:lang w:eastAsia="fr-FR"/>
              </w:rPr>
              <w:tab/>
            </w:r>
            <w:r w:rsidRPr="00DE2F93">
              <w:rPr>
                <w:rStyle w:val="Lienhypertexte"/>
                <w:rFonts w:eastAsiaTheme="majorEastAsia"/>
                <w:noProof/>
              </w:rPr>
              <w:t>Fonctionnement d’une cellule PEC</w:t>
            </w:r>
            <w:r>
              <w:rPr>
                <w:noProof/>
                <w:webHidden/>
              </w:rPr>
              <w:tab/>
            </w:r>
            <w:r>
              <w:rPr>
                <w:noProof/>
                <w:webHidden/>
              </w:rPr>
              <w:fldChar w:fldCharType="begin"/>
            </w:r>
            <w:r>
              <w:rPr>
                <w:noProof/>
                <w:webHidden/>
              </w:rPr>
              <w:instrText xml:space="preserve"> PAGEREF _Toc188285910 \h </w:instrText>
            </w:r>
            <w:r>
              <w:rPr>
                <w:noProof/>
                <w:webHidden/>
              </w:rPr>
            </w:r>
            <w:r>
              <w:rPr>
                <w:noProof/>
                <w:webHidden/>
              </w:rPr>
              <w:fldChar w:fldCharType="separate"/>
            </w:r>
            <w:r w:rsidR="004B4886">
              <w:rPr>
                <w:noProof/>
                <w:webHidden/>
              </w:rPr>
              <w:t>2</w:t>
            </w:r>
            <w:r>
              <w:rPr>
                <w:noProof/>
                <w:webHidden/>
              </w:rPr>
              <w:fldChar w:fldCharType="end"/>
            </w:r>
          </w:hyperlink>
        </w:p>
        <w:p w14:paraId="4EF57FCB" w14:textId="3942A455" w:rsidR="00C97CC8" w:rsidRDefault="00C97CC8">
          <w:pPr>
            <w:pStyle w:val="TM2"/>
            <w:tabs>
              <w:tab w:val="left" w:pos="960"/>
              <w:tab w:val="right" w:leader="dot" w:pos="9062"/>
            </w:tabs>
            <w:rPr>
              <w:rFonts w:eastAsiaTheme="minorEastAsia"/>
              <w:noProof/>
              <w:sz w:val="24"/>
              <w:szCs w:val="24"/>
              <w:lang w:eastAsia="fr-FR"/>
            </w:rPr>
          </w:pPr>
          <w:hyperlink w:anchor="_Toc188285911" w:history="1">
            <w:r w:rsidRPr="00DE2F93">
              <w:rPr>
                <w:rStyle w:val="Lienhypertexte"/>
                <w:rFonts w:eastAsiaTheme="majorEastAsia"/>
                <w:noProof/>
              </w:rPr>
              <w:t>2.1.</w:t>
            </w:r>
            <w:r>
              <w:rPr>
                <w:rFonts w:eastAsiaTheme="minorEastAsia"/>
                <w:noProof/>
                <w:sz w:val="24"/>
                <w:szCs w:val="24"/>
                <w:lang w:eastAsia="fr-FR"/>
              </w:rPr>
              <w:tab/>
            </w:r>
            <w:r w:rsidRPr="00DE2F93">
              <w:rPr>
                <w:rStyle w:val="Lienhypertexte"/>
                <w:rFonts w:eastAsiaTheme="majorEastAsia"/>
                <w:noProof/>
              </w:rPr>
              <w:t>Introduction aux cellules PEC</w:t>
            </w:r>
            <w:r>
              <w:rPr>
                <w:noProof/>
                <w:webHidden/>
              </w:rPr>
              <w:tab/>
            </w:r>
            <w:r>
              <w:rPr>
                <w:noProof/>
                <w:webHidden/>
              </w:rPr>
              <w:fldChar w:fldCharType="begin"/>
            </w:r>
            <w:r>
              <w:rPr>
                <w:noProof/>
                <w:webHidden/>
              </w:rPr>
              <w:instrText xml:space="preserve"> PAGEREF _Toc188285911 \h </w:instrText>
            </w:r>
            <w:r>
              <w:rPr>
                <w:noProof/>
                <w:webHidden/>
              </w:rPr>
            </w:r>
            <w:r>
              <w:rPr>
                <w:noProof/>
                <w:webHidden/>
              </w:rPr>
              <w:fldChar w:fldCharType="separate"/>
            </w:r>
            <w:r w:rsidR="004B4886">
              <w:rPr>
                <w:noProof/>
                <w:webHidden/>
              </w:rPr>
              <w:t>2</w:t>
            </w:r>
            <w:r>
              <w:rPr>
                <w:noProof/>
                <w:webHidden/>
              </w:rPr>
              <w:fldChar w:fldCharType="end"/>
            </w:r>
          </w:hyperlink>
        </w:p>
        <w:p w14:paraId="3B347A45" w14:textId="4446E4B5" w:rsidR="00C97CC8" w:rsidRDefault="00C97CC8">
          <w:pPr>
            <w:pStyle w:val="TM2"/>
            <w:tabs>
              <w:tab w:val="left" w:pos="960"/>
              <w:tab w:val="right" w:leader="dot" w:pos="9062"/>
            </w:tabs>
            <w:rPr>
              <w:rFonts w:eastAsiaTheme="minorEastAsia"/>
              <w:noProof/>
              <w:sz w:val="24"/>
              <w:szCs w:val="24"/>
              <w:lang w:eastAsia="fr-FR"/>
            </w:rPr>
          </w:pPr>
          <w:hyperlink w:anchor="_Toc188285912" w:history="1">
            <w:r w:rsidRPr="00DE2F93">
              <w:rPr>
                <w:rStyle w:val="Lienhypertexte"/>
                <w:rFonts w:eastAsiaTheme="majorEastAsia"/>
                <w:noProof/>
              </w:rPr>
              <w:t>2.2.</w:t>
            </w:r>
            <w:r>
              <w:rPr>
                <w:rFonts w:eastAsiaTheme="minorEastAsia"/>
                <w:noProof/>
                <w:sz w:val="24"/>
                <w:szCs w:val="24"/>
                <w:lang w:eastAsia="fr-FR"/>
              </w:rPr>
              <w:tab/>
            </w:r>
            <w:r w:rsidRPr="00DE2F93">
              <w:rPr>
                <w:rStyle w:val="Lienhypertexte"/>
                <w:rFonts w:eastAsiaTheme="majorEastAsia"/>
                <w:noProof/>
              </w:rPr>
              <w:t>Modelisation electrique d’une cellule PEC</w:t>
            </w:r>
            <w:r>
              <w:rPr>
                <w:noProof/>
                <w:webHidden/>
              </w:rPr>
              <w:tab/>
            </w:r>
            <w:r>
              <w:rPr>
                <w:noProof/>
                <w:webHidden/>
              </w:rPr>
              <w:fldChar w:fldCharType="begin"/>
            </w:r>
            <w:r>
              <w:rPr>
                <w:noProof/>
                <w:webHidden/>
              </w:rPr>
              <w:instrText xml:space="preserve"> PAGEREF _Toc188285912 \h </w:instrText>
            </w:r>
            <w:r>
              <w:rPr>
                <w:noProof/>
                <w:webHidden/>
              </w:rPr>
            </w:r>
            <w:r>
              <w:rPr>
                <w:noProof/>
                <w:webHidden/>
              </w:rPr>
              <w:fldChar w:fldCharType="separate"/>
            </w:r>
            <w:r w:rsidR="004B4886">
              <w:rPr>
                <w:noProof/>
                <w:webHidden/>
              </w:rPr>
              <w:t>2</w:t>
            </w:r>
            <w:r>
              <w:rPr>
                <w:noProof/>
                <w:webHidden/>
              </w:rPr>
              <w:fldChar w:fldCharType="end"/>
            </w:r>
          </w:hyperlink>
        </w:p>
        <w:p w14:paraId="674375A4" w14:textId="72A53408" w:rsidR="00C97CC8" w:rsidRDefault="00C97CC8">
          <w:pPr>
            <w:pStyle w:val="TM1"/>
            <w:rPr>
              <w:rFonts w:eastAsiaTheme="minorEastAsia"/>
              <w:noProof/>
              <w:sz w:val="24"/>
              <w:szCs w:val="24"/>
              <w:lang w:eastAsia="fr-FR"/>
            </w:rPr>
          </w:pPr>
          <w:hyperlink w:anchor="_Toc188285913" w:history="1">
            <w:r w:rsidRPr="00DE2F93">
              <w:rPr>
                <w:rStyle w:val="Lienhypertexte"/>
                <w:noProof/>
              </w:rPr>
              <w:t>3.</w:t>
            </w:r>
            <w:r>
              <w:rPr>
                <w:rFonts w:eastAsiaTheme="minorEastAsia"/>
                <w:noProof/>
                <w:sz w:val="24"/>
                <w:szCs w:val="24"/>
                <w:lang w:eastAsia="fr-FR"/>
              </w:rPr>
              <w:tab/>
            </w:r>
            <w:r w:rsidRPr="00DE2F93">
              <w:rPr>
                <w:rStyle w:val="Lienhypertexte"/>
                <w:noProof/>
              </w:rPr>
              <w:t>Dimensionnement du circuit électronique</w:t>
            </w:r>
            <w:r>
              <w:rPr>
                <w:noProof/>
                <w:webHidden/>
              </w:rPr>
              <w:tab/>
            </w:r>
            <w:r>
              <w:rPr>
                <w:noProof/>
                <w:webHidden/>
              </w:rPr>
              <w:fldChar w:fldCharType="begin"/>
            </w:r>
            <w:r>
              <w:rPr>
                <w:noProof/>
                <w:webHidden/>
              </w:rPr>
              <w:instrText xml:space="preserve"> PAGEREF _Toc188285913 \h </w:instrText>
            </w:r>
            <w:r>
              <w:rPr>
                <w:noProof/>
                <w:webHidden/>
              </w:rPr>
            </w:r>
            <w:r>
              <w:rPr>
                <w:noProof/>
                <w:webHidden/>
              </w:rPr>
              <w:fldChar w:fldCharType="separate"/>
            </w:r>
            <w:r w:rsidR="004B4886">
              <w:rPr>
                <w:noProof/>
                <w:webHidden/>
              </w:rPr>
              <w:t>7</w:t>
            </w:r>
            <w:r>
              <w:rPr>
                <w:noProof/>
                <w:webHidden/>
              </w:rPr>
              <w:fldChar w:fldCharType="end"/>
            </w:r>
          </w:hyperlink>
        </w:p>
        <w:p w14:paraId="220506D9" w14:textId="4E2B09DB" w:rsidR="00C97CC8" w:rsidRDefault="00C97CC8">
          <w:pPr>
            <w:pStyle w:val="TM2"/>
            <w:tabs>
              <w:tab w:val="left" w:pos="960"/>
              <w:tab w:val="right" w:leader="dot" w:pos="9062"/>
            </w:tabs>
            <w:rPr>
              <w:rFonts w:eastAsiaTheme="minorEastAsia"/>
              <w:noProof/>
              <w:sz w:val="24"/>
              <w:szCs w:val="24"/>
              <w:lang w:eastAsia="fr-FR"/>
            </w:rPr>
          </w:pPr>
          <w:hyperlink w:anchor="_Toc188285914" w:history="1">
            <w:r w:rsidRPr="00DE2F93">
              <w:rPr>
                <w:rStyle w:val="Lienhypertexte"/>
                <w:noProof/>
              </w:rPr>
              <w:t>3.1.</w:t>
            </w:r>
            <w:r>
              <w:rPr>
                <w:rFonts w:eastAsiaTheme="minorEastAsia"/>
                <w:noProof/>
                <w:sz w:val="24"/>
                <w:szCs w:val="24"/>
                <w:lang w:eastAsia="fr-FR"/>
              </w:rPr>
              <w:tab/>
            </w:r>
            <w:r w:rsidRPr="00DE2F93">
              <w:rPr>
                <w:rStyle w:val="Lienhypertexte"/>
                <w:noProof/>
              </w:rPr>
              <w:t>Convertisseur DC/DC</w:t>
            </w:r>
            <w:r>
              <w:rPr>
                <w:noProof/>
                <w:webHidden/>
              </w:rPr>
              <w:tab/>
            </w:r>
            <w:r>
              <w:rPr>
                <w:noProof/>
                <w:webHidden/>
              </w:rPr>
              <w:fldChar w:fldCharType="begin"/>
            </w:r>
            <w:r>
              <w:rPr>
                <w:noProof/>
                <w:webHidden/>
              </w:rPr>
              <w:instrText xml:space="preserve"> PAGEREF _Toc188285914 \h </w:instrText>
            </w:r>
            <w:r>
              <w:rPr>
                <w:noProof/>
                <w:webHidden/>
              </w:rPr>
            </w:r>
            <w:r>
              <w:rPr>
                <w:noProof/>
                <w:webHidden/>
              </w:rPr>
              <w:fldChar w:fldCharType="separate"/>
            </w:r>
            <w:r w:rsidR="004B4886">
              <w:rPr>
                <w:noProof/>
                <w:webHidden/>
              </w:rPr>
              <w:t>7</w:t>
            </w:r>
            <w:r>
              <w:rPr>
                <w:noProof/>
                <w:webHidden/>
              </w:rPr>
              <w:fldChar w:fldCharType="end"/>
            </w:r>
          </w:hyperlink>
        </w:p>
        <w:p w14:paraId="35E46662" w14:textId="1D8FF5B9" w:rsidR="00C97CC8" w:rsidRDefault="00C97CC8">
          <w:pPr>
            <w:pStyle w:val="TM3"/>
            <w:tabs>
              <w:tab w:val="left" w:pos="1440"/>
              <w:tab w:val="right" w:leader="dot" w:pos="9062"/>
            </w:tabs>
            <w:rPr>
              <w:rFonts w:eastAsiaTheme="minorEastAsia"/>
              <w:noProof/>
              <w:sz w:val="24"/>
              <w:szCs w:val="24"/>
              <w:lang w:eastAsia="fr-FR"/>
            </w:rPr>
          </w:pPr>
          <w:hyperlink w:anchor="_Toc188285915" w:history="1">
            <w:r w:rsidRPr="00DE2F93">
              <w:rPr>
                <w:rStyle w:val="Lienhypertexte"/>
                <w:noProof/>
              </w:rPr>
              <w:t>3.1.1.</w:t>
            </w:r>
            <w:r>
              <w:rPr>
                <w:rFonts w:eastAsiaTheme="minorEastAsia"/>
                <w:noProof/>
                <w:sz w:val="24"/>
                <w:szCs w:val="24"/>
                <w:lang w:eastAsia="fr-FR"/>
              </w:rPr>
              <w:tab/>
            </w:r>
            <w:r w:rsidRPr="00DE2F93">
              <w:rPr>
                <w:rStyle w:val="Lienhypertexte"/>
                <w:noProof/>
              </w:rPr>
              <w:t>Presentation du montage</w:t>
            </w:r>
            <w:r>
              <w:rPr>
                <w:noProof/>
                <w:webHidden/>
              </w:rPr>
              <w:tab/>
            </w:r>
            <w:r>
              <w:rPr>
                <w:noProof/>
                <w:webHidden/>
              </w:rPr>
              <w:fldChar w:fldCharType="begin"/>
            </w:r>
            <w:r>
              <w:rPr>
                <w:noProof/>
                <w:webHidden/>
              </w:rPr>
              <w:instrText xml:space="preserve"> PAGEREF _Toc188285915 \h </w:instrText>
            </w:r>
            <w:r>
              <w:rPr>
                <w:noProof/>
                <w:webHidden/>
              </w:rPr>
            </w:r>
            <w:r>
              <w:rPr>
                <w:noProof/>
                <w:webHidden/>
              </w:rPr>
              <w:fldChar w:fldCharType="separate"/>
            </w:r>
            <w:r w:rsidR="004B4886">
              <w:rPr>
                <w:noProof/>
                <w:webHidden/>
              </w:rPr>
              <w:t>7</w:t>
            </w:r>
            <w:r>
              <w:rPr>
                <w:noProof/>
                <w:webHidden/>
              </w:rPr>
              <w:fldChar w:fldCharType="end"/>
            </w:r>
          </w:hyperlink>
        </w:p>
        <w:p w14:paraId="1638963F" w14:textId="4275FC5B" w:rsidR="00C97CC8" w:rsidRDefault="00C97CC8">
          <w:pPr>
            <w:pStyle w:val="TM3"/>
            <w:tabs>
              <w:tab w:val="left" w:pos="1440"/>
              <w:tab w:val="right" w:leader="dot" w:pos="9062"/>
            </w:tabs>
            <w:rPr>
              <w:rFonts w:eastAsiaTheme="minorEastAsia"/>
              <w:noProof/>
              <w:sz w:val="24"/>
              <w:szCs w:val="24"/>
              <w:lang w:eastAsia="fr-FR"/>
            </w:rPr>
          </w:pPr>
          <w:hyperlink w:anchor="_Toc188285916" w:history="1">
            <w:r w:rsidRPr="00DE2F93">
              <w:rPr>
                <w:rStyle w:val="Lienhypertexte"/>
                <w:noProof/>
              </w:rPr>
              <w:t>3.1.2.</w:t>
            </w:r>
            <w:r>
              <w:rPr>
                <w:rFonts w:eastAsiaTheme="minorEastAsia"/>
                <w:noProof/>
                <w:sz w:val="24"/>
                <w:szCs w:val="24"/>
                <w:lang w:eastAsia="fr-FR"/>
              </w:rPr>
              <w:tab/>
            </w:r>
            <w:r w:rsidRPr="00DE2F93">
              <w:rPr>
                <w:rStyle w:val="Lienhypertexte"/>
                <w:noProof/>
              </w:rPr>
              <w:t>Etude du fonctionnement</w:t>
            </w:r>
            <w:r>
              <w:rPr>
                <w:noProof/>
                <w:webHidden/>
              </w:rPr>
              <w:tab/>
            </w:r>
            <w:r>
              <w:rPr>
                <w:noProof/>
                <w:webHidden/>
              </w:rPr>
              <w:fldChar w:fldCharType="begin"/>
            </w:r>
            <w:r>
              <w:rPr>
                <w:noProof/>
                <w:webHidden/>
              </w:rPr>
              <w:instrText xml:space="preserve"> PAGEREF _Toc188285916 \h </w:instrText>
            </w:r>
            <w:r>
              <w:rPr>
                <w:noProof/>
                <w:webHidden/>
              </w:rPr>
            </w:r>
            <w:r>
              <w:rPr>
                <w:noProof/>
                <w:webHidden/>
              </w:rPr>
              <w:fldChar w:fldCharType="separate"/>
            </w:r>
            <w:r w:rsidR="004B4886">
              <w:rPr>
                <w:noProof/>
                <w:webHidden/>
              </w:rPr>
              <w:t>8</w:t>
            </w:r>
            <w:r>
              <w:rPr>
                <w:noProof/>
                <w:webHidden/>
              </w:rPr>
              <w:fldChar w:fldCharType="end"/>
            </w:r>
          </w:hyperlink>
        </w:p>
        <w:p w14:paraId="13E89DCB" w14:textId="32663463" w:rsidR="00C97CC8" w:rsidRDefault="00C97CC8">
          <w:pPr>
            <w:pStyle w:val="TM3"/>
            <w:tabs>
              <w:tab w:val="left" w:pos="1440"/>
              <w:tab w:val="right" w:leader="dot" w:pos="9062"/>
            </w:tabs>
            <w:rPr>
              <w:rFonts w:eastAsiaTheme="minorEastAsia"/>
              <w:noProof/>
              <w:sz w:val="24"/>
              <w:szCs w:val="24"/>
              <w:lang w:eastAsia="fr-FR"/>
            </w:rPr>
          </w:pPr>
          <w:hyperlink w:anchor="_Toc188285917" w:history="1">
            <w:r w:rsidRPr="00DE2F93">
              <w:rPr>
                <w:rStyle w:val="Lienhypertexte"/>
                <w:noProof/>
              </w:rPr>
              <w:t>3.1.2.1.</w:t>
            </w:r>
            <w:r>
              <w:rPr>
                <w:rFonts w:eastAsiaTheme="minorEastAsia"/>
                <w:noProof/>
                <w:sz w:val="24"/>
                <w:szCs w:val="24"/>
                <w:lang w:eastAsia="fr-FR"/>
              </w:rPr>
              <w:tab/>
            </w:r>
            <w:r w:rsidRPr="00DE2F93">
              <w:rPr>
                <w:rStyle w:val="Lienhypertexte"/>
                <w:noProof/>
              </w:rPr>
              <w:t>DéfinitIon des équations</w:t>
            </w:r>
            <w:r>
              <w:rPr>
                <w:noProof/>
                <w:webHidden/>
              </w:rPr>
              <w:tab/>
            </w:r>
            <w:r>
              <w:rPr>
                <w:noProof/>
                <w:webHidden/>
              </w:rPr>
              <w:fldChar w:fldCharType="begin"/>
            </w:r>
            <w:r>
              <w:rPr>
                <w:noProof/>
                <w:webHidden/>
              </w:rPr>
              <w:instrText xml:space="preserve"> PAGEREF _Toc188285917 \h </w:instrText>
            </w:r>
            <w:r>
              <w:rPr>
                <w:noProof/>
                <w:webHidden/>
              </w:rPr>
            </w:r>
            <w:r>
              <w:rPr>
                <w:noProof/>
                <w:webHidden/>
              </w:rPr>
              <w:fldChar w:fldCharType="separate"/>
            </w:r>
            <w:r w:rsidR="004B4886">
              <w:rPr>
                <w:noProof/>
                <w:webHidden/>
              </w:rPr>
              <w:t>8</w:t>
            </w:r>
            <w:r>
              <w:rPr>
                <w:noProof/>
                <w:webHidden/>
              </w:rPr>
              <w:fldChar w:fldCharType="end"/>
            </w:r>
          </w:hyperlink>
        </w:p>
        <w:p w14:paraId="5DFA4358" w14:textId="6307F54F" w:rsidR="00C97CC8" w:rsidRDefault="00C97CC8">
          <w:pPr>
            <w:pStyle w:val="TM3"/>
            <w:tabs>
              <w:tab w:val="left" w:pos="1440"/>
              <w:tab w:val="right" w:leader="dot" w:pos="9062"/>
            </w:tabs>
            <w:rPr>
              <w:rFonts w:eastAsiaTheme="minorEastAsia"/>
              <w:noProof/>
              <w:sz w:val="24"/>
              <w:szCs w:val="24"/>
              <w:lang w:eastAsia="fr-FR"/>
            </w:rPr>
          </w:pPr>
          <w:hyperlink w:anchor="_Toc188285918" w:history="1">
            <w:r w:rsidRPr="00DE2F93">
              <w:rPr>
                <w:rStyle w:val="Lienhypertexte"/>
                <w:noProof/>
              </w:rPr>
              <w:t>3.1.2.2.</w:t>
            </w:r>
            <w:r>
              <w:rPr>
                <w:rFonts w:eastAsiaTheme="minorEastAsia"/>
                <w:noProof/>
                <w:sz w:val="24"/>
                <w:szCs w:val="24"/>
                <w:lang w:eastAsia="fr-FR"/>
              </w:rPr>
              <w:tab/>
            </w:r>
            <w:r w:rsidRPr="00DE2F93">
              <w:rPr>
                <w:rStyle w:val="Lienhypertexte"/>
                <w:noProof/>
              </w:rPr>
              <w:t>Recherche des valeurs moyennes</w:t>
            </w:r>
            <w:r>
              <w:rPr>
                <w:noProof/>
                <w:webHidden/>
              </w:rPr>
              <w:tab/>
            </w:r>
            <w:r>
              <w:rPr>
                <w:noProof/>
                <w:webHidden/>
              </w:rPr>
              <w:fldChar w:fldCharType="begin"/>
            </w:r>
            <w:r>
              <w:rPr>
                <w:noProof/>
                <w:webHidden/>
              </w:rPr>
              <w:instrText xml:space="preserve"> PAGEREF _Toc188285918 \h </w:instrText>
            </w:r>
            <w:r>
              <w:rPr>
                <w:noProof/>
                <w:webHidden/>
              </w:rPr>
            </w:r>
            <w:r>
              <w:rPr>
                <w:noProof/>
                <w:webHidden/>
              </w:rPr>
              <w:fldChar w:fldCharType="separate"/>
            </w:r>
            <w:r w:rsidR="004B4886">
              <w:rPr>
                <w:noProof/>
                <w:webHidden/>
              </w:rPr>
              <w:t>9</w:t>
            </w:r>
            <w:r>
              <w:rPr>
                <w:noProof/>
                <w:webHidden/>
              </w:rPr>
              <w:fldChar w:fldCharType="end"/>
            </w:r>
          </w:hyperlink>
        </w:p>
        <w:p w14:paraId="64F67590" w14:textId="0A486213" w:rsidR="00C97CC8" w:rsidRDefault="00C97CC8">
          <w:pPr>
            <w:pStyle w:val="TM3"/>
            <w:tabs>
              <w:tab w:val="left" w:pos="1440"/>
              <w:tab w:val="right" w:leader="dot" w:pos="9062"/>
            </w:tabs>
            <w:rPr>
              <w:rFonts w:eastAsiaTheme="minorEastAsia"/>
              <w:noProof/>
              <w:sz w:val="24"/>
              <w:szCs w:val="24"/>
              <w:lang w:eastAsia="fr-FR"/>
            </w:rPr>
          </w:pPr>
          <w:hyperlink w:anchor="_Toc188285919" w:history="1">
            <w:r w:rsidRPr="00DE2F93">
              <w:rPr>
                <w:rStyle w:val="Lienhypertexte"/>
                <w:noProof/>
              </w:rPr>
              <w:t>3.1.2.3.</w:t>
            </w:r>
            <w:r>
              <w:rPr>
                <w:rFonts w:eastAsiaTheme="minorEastAsia"/>
                <w:noProof/>
                <w:sz w:val="24"/>
                <w:szCs w:val="24"/>
                <w:lang w:eastAsia="fr-FR"/>
              </w:rPr>
              <w:tab/>
            </w:r>
            <w:r w:rsidRPr="00DE2F93">
              <w:rPr>
                <w:rStyle w:val="Lienhypertexte"/>
                <w:noProof/>
              </w:rPr>
              <w:t>Contrainte sur l’inductance</w:t>
            </w:r>
            <w:r>
              <w:rPr>
                <w:noProof/>
                <w:webHidden/>
              </w:rPr>
              <w:tab/>
            </w:r>
            <w:r>
              <w:rPr>
                <w:noProof/>
                <w:webHidden/>
              </w:rPr>
              <w:fldChar w:fldCharType="begin"/>
            </w:r>
            <w:r>
              <w:rPr>
                <w:noProof/>
                <w:webHidden/>
              </w:rPr>
              <w:instrText xml:space="preserve"> PAGEREF _Toc188285919 \h </w:instrText>
            </w:r>
            <w:r>
              <w:rPr>
                <w:noProof/>
                <w:webHidden/>
              </w:rPr>
            </w:r>
            <w:r>
              <w:rPr>
                <w:noProof/>
                <w:webHidden/>
              </w:rPr>
              <w:fldChar w:fldCharType="separate"/>
            </w:r>
            <w:r w:rsidR="004B4886">
              <w:rPr>
                <w:noProof/>
                <w:webHidden/>
              </w:rPr>
              <w:t>11</w:t>
            </w:r>
            <w:r>
              <w:rPr>
                <w:noProof/>
                <w:webHidden/>
              </w:rPr>
              <w:fldChar w:fldCharType="end"/>
            </w:r>
          </w:hyperlink>
        </w:p>
        <w:p w14:paraId="5E08F30C" w14:textId="60228420" w:rsidR="00C97CC8" w:rsidRDefault="00C97CC8">
          <w:pPr>
            <w:pStyle w:val="TM3"/>
            <w:tabs>
              <w:tab w:val="left" w:pos="1440"/>
              <w:tab w:val="right" w:leader="dot" w:pos="9062"/>
            </w:tabs>
            <w:rPr>
              <w:rFonts w:eastAsiaTheme="minorEastAsia"/>
              <w:noProof/>
              <w:sz w:val="24"/>
              <w:szCs w:val="24"/>
              <w:lang w:eastAsia="fr-FR"/>
            </w:rPr>
          </w:pPr>
          <w:hyperlink w:anchor="_Toc188285920" w:history="1">
            <w:r w:rsidRPr="00DE2F93">
              <w:rPr>
                <w:rStyle w:val="Lienhypertexte"/>
                <w:noProof/>
              </w:rPr>
              <w:t>3.1.2.4.</w:t>
            </w:r>
            <w:r>
              <w:rPr>
                <w:rFonts w:eastAsiaTheme="minorEastAsia"/>
                <w:noProof/>
                <w:sz w:val="24"/>
                <w:szCs w:val="24"/>
                <w:lang w:eastAsia="fr-FR"/>
              </w:rPr>
              <w:tab/>
            </w:r>
            <w:r w:rsidRPr="00DE2F93">
              <w:rPr>
                <w:rStyle w:val="Lienhypertexte"/>
                <w:noProof/>
              </w:rPr>
              <w:t>Contrainte sur le condensateur</w:t>
            </w:r>
            <w:r>
              <w:rPr>
                <w:noProof/>
                <w:webHidden/>
              </w:rPr>
              <w:tab/>
            </w:r>
            <w:r>
              <w:rPr>
                <w:noProof/>
                <w:webHidden/>
              </w:rPr>
              <w:fldChar w:fldCharType="begin"/>
            </w:r>
            <w:r>
              <w:rPr>
                <w:noProof/>
                <w:webHidden/>
              </w:rPr>
              <w:instrText xml:space="preserve"> PAGEREF _Toc188285920 \h </w:instrText>
            </w:r>
            <w:r>
              <w:rPr>
                <w:noProof/>
                <w:webHidden/>
              </w:rPr>
            </w:r>
            <w:r>
              <w:rPr>
                <w:noProof/>
                <w:webHidden/>
              </w:rPr>
              <w:fldChar w:fldCharType="separate"/>
            </w:r>
            <w:r w:rsidR="004B4886">
              <w:rPr>
                <w:noProof/>
                <w:webHidden/>
              </w:rPr>
              <w:t>12</w:t>
            </w:r>
            <w:r>
              <w:rPr>
                <w:noProof/>
                <w:webHidden/>
              </w:rPr>
              <w:fldChar w:fldCharType="end"/>
            </w:r>
          </w:hyperlink>
        </w:p>
        <w:p w14:paraId="1860F61E" w14:textId="01A75B00" w:rsidR="00C97CC8" w:rsidRDefault="00C97CC8">
          <w:pPr>
            <w:pStyle w:val="TM3"/>
            <w:tabs>
              <w:tab w:val="left" w:pos="1440"/>
              <w:tab w:val="right" w:leader="dot" w:pos="9062"/>
            </w:tabs>
            <w:rPr>
              <w:rFonts w:eastAsiaTheme="minorEastAsia"/>
              <w:noProof/>
              <w:sz w:val="24"/>
              <w:szCs w:val="24"/>
              <w:lang w:eastAsia="fr-FR"/>
            </w:rPr>
          </w:pPr>
          <w:hyperlink w:anchor="_Toc188285921" w:history="1">
            <w:r w:rsidRPr="00DE2F93">
              <w:rPr>
                <w:rStyle w:val="Lienhypertexte"/>
                <w:noProof/>
              </w:rPr>
              <w:t>3.1.2.5.</w:t>
            </w:r>
            <w:r>
              <w:rPr>
                <w:rFonts w:eastAsiaTheme="minorEastAsia"/>
                <w:noProof/>
                <w:sz w:val="24"/>
                <w:szCs w:val="24"/>
                <w:lang w:eastAsia="fr-FR"/>
              </w:rPr>
              <w:tab/>
            </w:r>
            <w:r w:rsidRPr="00DE2F93">
              <w:rPr>
                <w:rStyle w:val="Lienhypertexte"/>
                <w:noProof/>
              </w:rPr>
              <w:t>Contraintes sur les semis-conducteurs</w:t>
            </w:r>
            <w:r>
              <w:rPr>
                <w:noProof/>
                <w:webHidden/>
              </w:rPr>
              <w:tab/>
            </w:r>
            <w:r>
              <w:rPr>
                <w:noProof/>
                <w:webHidden/>
              </w:rPr>
              <w:fldChar w:fldCharType="begin"/>
            </w:r>
            <w:r>
              <w:rPr>
                <w:noProof/>
                <w:webHidden/>
              </w:rPr>
              <w:instrText xml:space="preserve"> PAGEREF _Toc188285921 \h </w:instrText>
            </w:r>
            <w:r>
              <w:rPr>
                <w:noProof/>
                <w:webHidden/>
              </w:rPr>
            </w:r>
            <w:r>
              <w:rPr>
                <w:noProof/>
                <w:webHidden/>
              </w:rPr>
              <w:fldChar w:fldCharType="separate"/>
            </w:r>
            <w:r w:rsidR="004B4886">
              <w:rPr>
                <w:noProof/>
                <w:webHidden/>
              </w:rPr>
              <w:t>14</w:t>
            </w:r>
            <w:r>
              <w:rPr>
                <w:noProof/>
                <w:webHidden/>
              </w:rPr>
              <w:fldChar w:fldCharType="end"/>
            </w:r>
          </w:hyperlink>
        </w:p>
        <w:p w14:paraId="5ACE9FCF" w14:textId="123F6459" w:rsidR="00C97CC8" w:rsidRDefault="00C97CC8">
          <w:pPr>
            <w:pStyle w:val="TM3"/>
            <w:tabs>
              <w:tab w:val="left" w:pos="1440"/>
              <w:tab w:val="right" w:leader="dot" w:pos="9062"/>
            </w:tabs>
            <w:rPr>
              <w:rFonts w:eastAsiaTheme="minorEastAsia"/>
              <w:noProof/>
              <w:sz w:val="24"/>
              <w:szCs w:val="24"/>
              <w:lang w:eastAsia="fr-FR"/>
            </w:rPr>
          </w:pPr>
          <w:hyperlink w:anchor="_Toc188285922" w:history="1">
            <w:r w:rsidRPr="00DE2F93">
              <w:rPr>
                <w:rStyle w:val="Lienhypertexte"/>
                <w:noProof/>
              </w:rPr>
              <w:t>3.1.3.</w:t>
            </w:r>
            <w:r>
              <w:rPr>
                <w:rFonts w:eastAsiaTheme="minorEastAsia"/>
                <w:noProof/>
                <w:sz w:val="24"/>
                <w:szCs w:val="24"/>
                <w:lang w:eastAsia="fr-FR"/>
              </w:rPr>
              <w:tab/>
            </w:r>
            <w:r w:rsidRPr="00DE2F93">
              <w:rPr>
                <w:rStyle w:val="Lienhypertexte"/>
                <w:noProof/>
              </w:rPr>
              <w:t>Choix des composants</w:t>
            </w:r>
            <w:r>
              <w:rPr>
                <w:noProof/>
                <w:webHidden/>
              </w:rPr>
              <w:tab/>
            </w:r>
            <w:r>
              <w:rPr>
                <w:noProof/>
                <w:webHidden/>
              </w:rPr>
              <w:fldChar w:fldCharType="begin"/>
            </w:r>
            <w:r>
              <w:rPr>
                <w:noProof/>
                <w:webHidden/>
              </w:rPr>
              <w:instrText xml:space="preserve"> PAGEREF _Toc188285922 \h </w:instrText>
            </w:r>
            <w:r>
              <w:rPr>
                <w:noProof/>
                <w:webHidden/>
              </w:rPr>
            </w:r>
            <w:r>
              <w:rPr>
                <w:noProof/>
                <w:webHidden/>
              </w:rPr>
              <w:fldChar w:fldCharType="separate"/>
            </w:r>
            <w:r w:rsidR="004B4886">
              <w:rPr>
                <w:noProof/>
                <w:webHidden/>
              </w:rPr>
              <w:t>15</w:t>
            </w:r>
            <w:r>
              <w:rPr>
                <w:noProof/>
                <w:webHidden/>
              </w:rPr>
              <w:fldChar w:fldCharType="end"/>
            </w:r>
          </w:hyperlink>
        </w:p>
        <w:p w14:paraId="43D5A9E8" w14:textId="0F3B7CAB" w:rsidR="00C97CC8" w:rsidRDefault="00C97CC8">
          <w:pPr>
            <w:pStyle w:val="TM3"/>
            <w:tabs>
              <w:tab w:val="left" w:pos="1440"/>
              <w:tab w:val="right" w:leader="dot" w:pos="9062"/>
            </w:tabs>
            <w:rPr>
              <w:rFonts w:eastAsiaTheme="minorEastAsia"/>
              <w:noProof/>
              <w:sz w:val="24"/>
              <w:szCs w:val="24"/>
              <w:lang w:eastAsia="fr-FR"/>
            </w:rPr>
          </w:pPr>
          <w:hyperlink w:anchor="_Toc188285923" w:history="1">
            <w:r w:rsidRPr="00DE2F93">
              <w:rPr>
                <w:rStyle w:val="Lienhypertexte"/>
                <w:noProof/>
              </w:rPr>
              <w:t>3.1.3.1.</w:t>
            </w:r>
            <w:r>
              <w:rPr>
                <w:rFonts w:eastAsiaTheme="minorEastAsia"/>
                <w:noProof/>
                <w:sz w:val="24"/>
                <w:szCs w:val="24"/>
                <w:lang w:eastAsia="fr-FR"/>
              </w:rPr>
              <w:tab/>
            </w:r>
            <w:r w:rsidRPr="00DE2F93">
              <w:rPr>
                <w:rStyle w:val="Lienhypertexte"/>
                <w:noProof/>
              </w:rPr>
              <w:t>Grandeurs du circuit</w:t>
            </w:r>
            <w:r>
              <w:rPr>
                <w:noProof/>
                <w:webHidden/>
              </w:rPr>
              <w:tab/>
            </w:r>
            <w:r>
              <w:rPr>
                <w:noProof/>
                <w:webHidden/>
              </w:rPr>
              <w:fldChar w:fldCharType="begin"/>
            </w:r>
            <w:r>
              <w:rPr>
                <w:noProof/>
                <w:webHidden/>
              </w:rPr>
              <w:instrText xml:space="preserve"> PAGEREF _Toc188285923 \h </w:instrText>
            </w:r>
            <w:r>
              <w:rPr>
                <w:noProof/>
                <w:webHidden/>
              </w:rPr>
            </w:r>
            <w:r>
              <w:rPr>
                <w:noProof/>
                <w:webHidden/>
              </w:rPr>
              <w:fldChar w:fldCharType="separate"/>
            </w:r>
            <w:r w:rsidR="004B4886">
              <w:rPr>
                <w:noProof/>
                <w:webHidden/>
              </w:rPr>
              <w:t>15</w:t>
            </w:r>
            <w:r>
              <w:rPr>
                <w:noProof/>
                <w:webHidden/>
              </w:rPr>
              <w:fldChar w:fldCharType="end"/>
            </w:r>
          </w:hyperlink>
        </w:p>
        <w:p w14:paraId="76E3FDB9" w14:textId="0FB74EC2" w:rsidR="00C97CC8" w:rsidRDefault="00C97CC8">
          <w:pPr>
            <w:pStyle w:val="TM3"/>
            <w:tabs>
              <w:tab w:val="left" w:pos="1440"/>
              <w:tab w:val="right" w:leader="dot" w:pos="9062"/>
            </w:tabs>
            <w:rPr>
              <w:rFonts w:eastAsiaTheme="minorEastAsia"/>
              <w:noProof/>
              <w:sz w:val="24"/>
              <w:szCs w:val="24"/>
              <w:lang w:eastAsia="fr-FR"/>
            </w:rPr>
          </w:pPr>
          <w:hyperlink w:anchor="_Toc188285924" w:history="1">
            <w:r w:rsidRPr="00DE2F93">
              <w:rPr>
                <w:rStyle w:val="Lienhypertexte"/>
                <w:noProof/>
              </w:rPr>
              <w:t>3.1.3.2.</w:t>
            </w:r>
            <w:r>
              <w:rPr>
                <w:rFonts w:eastAsiaTheme="minorEastAsia"/>
                <w:noProof/>
                <w:sz w:val="24"/>
                <w:szCs w:val="24"/>
                <w:lang w:eastAsia="fr-FR"/>
              </w:rPr>
              <w:tab/>
            </w:r>
            <w:r w:rsidRPr="00DE2F93">
              <w:rPr>
                <w:rStyle w:val="Lienhypertexte"/>
                <w:noProof/>
              </w:rPr>
              <w:t>Choix de l’inductance</w:t>
            </w:r>
            <w:r>
              <w:rPr>
                <w:noProof/>
                <w:webHidden/>
              </w:rPr>
              <w:tab/>
            </w:r>
            <w:r>
              <w:rPr>
                <w:noProof/>
                <w:webHidden/>
              </w:rPr>
              <w:fldChar w:fldCharType="begin"/>
            </w:r>
            <w:r>
              <w:rPr>
                <w:noProof/>
                <w:webHidden/>
              </w:rPr>
              <w:instrText xml:space="preserve"> PAGEREF _Toc188285924 \h </w:instrText>
            </w:r>
            <w:r>
              <w:rPr>
                <w:noProof/>
                <w:webHidden/>
              </w:rPr>
            </w:r>
            <w:r>
              <w:rPr>
                <w:noProof/>
                <w:webHidden/>
              </w:rPr>
              <w:fldChar w:fldCharType="separate"/>
            </w:r>
            <w:r w:rsidR="004B4886">
              <w:rPr>
                <w:noProof/>
                <w:webHidden/>
              </w:rPr>
              <w:t>15</w:t>
            </w:r>
            <w:r>
              <w:rPr>
                <w:noProof/>
                <w:webHidden/>
              </w:rPr>
              <w:fldChar w:fldCharType="end"/>
            </w:r>
          </w:hyperlink>
        </w:p>
        <w:p w14:paraId="2389973F" w14:textId="0A23F10F" w:rsidR="00C97CC8" w:rsidRDefault="00C97CC8">
          <w:pPr>
            <w:pStyle w:val="TM3"/>
            <w:tabs>
              <w:tab w:val="left" w:pos="1440"/>
              <w:tab w:val="right" w:leader="dot" w:pos="9062"/>
            </w:tabs>
            <w:rPr>
              <w:rFonts w:eastAsiaTheme="minorEastAsia"/>
              <w:noProof/>
              <w:sz w:val="24"/>
              <w:szCs w:val="24"/>
              <w:lang w:eastAsia="fr-FR"/>
            </w:rPr>
          </w:pPr>
          <w:hyperlink w:anchor="_Toc188285925" w:history="1">
            <w:r w:rsidRPr="00DE2F93">
              <w:rPr>
                <w:rStyle w:val="Lienhypertexte"/>
                <w:noProof/>
              </w:rPr>
              <w:t>3.1.3.3.</w:t>
            </w:r>
            <w:r>
              <w:rPr>
                <w:rFonts w:eastAsiaTheme="minorEastAsia"/>
                <w:noProof/>
                <w:sz w:val="24"/>
                <w:szCs w:val="24"/>
                <w:lang w:eastAsia="fr-FR"/>
              </w:rPr>
              <w:tab/>
            </w:r>
            <w:r w:rsidRPr="00DE2F93">
              <w:rPr>
                <w:rStyle w:val="Lienhypertexte"/>
                <w:noProof/>
              </w:rPr>
              <w:t>Choix du condensateur</w:t>
            </w:r>
            <w:r>
              <w:rPr>
                <w:noProof/>
                <w:webHidden/>
              </w:rPr>
              <w:tab/>
            </w:r>
            <w:r>
              <w:rPr>
                <w:noProof/>
                <w:webHidden/>
              </w:rPr>
              <w:fldChar w:fldCharType="begin"/>
            </w:r>
            <w:r>
              <w:rPr>
                <w:noProof/>
                <w:webHidden/>
              </w:rPr>
              <w:instrText xml:space="preserve"> PAGEREF _Toc188285925 \h </w:instrText>
            </w:r>
            <w:r>
              <w:rPr>
                <w:noProof/>
                <w:webHidden/>
              </w:rPr>
            </w:r>
            <w:r>
              <w:rPr>
                <w:noProof/>
                <w:webHidden/>
              </w:rPr>
              <w:fldChar w:fldCharType="separate"/>
            </w:r>
            <w:r w:rsidR="004B4886">
              <w:rPr>
                <w:noProof/>
                <w:webHidden/>
              </w:rPr>
              <w:t>16</w:t>
            </w:r>
            <w:r>
              <w:rPr>
                <w:noProof/>
                <w:webHidden/>
              </w:rPr>
              <w:fldChar w:fldCharType="end"/>
            </w:r>
          </w:hyperlink>
        </w:p>
        <w:p w14:paraId="707C1B3C" w14:textId="746207C5" w:rsidR="00C97CC8" w:rsidRDefault="00C97CC8">
          <w:pPr>
            <w:pStyle w:val="TM3"/>
            <w:tabs>
              <w:tab w:val="left" w:pos="1440"/>
              <w:tab w:val="right" w:leader="dot" w:pos="9062"/>
            </w:tabs>
            <w:rPr>
              <w:rFonts w:eastAsiaTheme="minorEastAsia"/>
              <w:noProof/>
              <w:sz w:val="24"/>
              <w:szCs w:val="24"/>
              <w:lang w:eastAsia="fr-FR"/>
            </w:rPr>
          </w:pPr>
          <w:hyperlink w:anchor="_Toc188285926" w:history="1">
            <w:r w:rsidRPr="00DE2F93">
              <w:rPr>
                <w:rStyle w:val="Lienhypertexte"/>
                <w:noProof/>
              </w:rPr>
              <w:t>3.1.3.4.</w:t>
            </w:r>
            <w:r>
              <w:rPr>
                <w:rFonts w:eastAsiaTheme="minorEastAsia"/>
                <w:noProof/>
                <w:sz w:val="24"/>
                <w:szCs w:val="24"/>
                <w:lang w:eastAsia="fr-FR"/>
              </w:rPr>
              <w:tab/>
            </w:r>
            <w:r w:rsidRPr="00DE2F93">
              <w:rPr>
                <w:rStyle w:val="Lienhypertexte"/>
                <w:noProof/>
              </w:rPr>
              <w:t>Choix de la transistor</w:t>
            </w:r>
            <w:r>
              <w:rPr>
                <w:noProof/>
                <w:webHidden/>
              </w:rPr>
              <w:tab/>
            </w:r>
            <w:r>
              <w:rPr>
                <w:noProof/>
                <w:webHidden/>
              </w:rPr>
              <w:fldChar w:fldCharType="begin"/>
            </w:r>
            <w:r>
              <w:rPr>
                <w:noProof/>
                <w:webHidden/>
              </w:rPr>
              <w:instrText xml:space="preserve"> PAGEREF _Toc188285926 \h </w:instrText>
            </w:r>
            <w:r>
              <w:rPr>
                <w:noProof/>
                <w:webHidden/>
              </w:rPr>
            </w:r>
            <w:r>
              <w:rPr>
                <w:noProof/>
                <w:webHidden/>
              </w:rPr>
              <w:fldChar w:fldCharType="separate"/>
            </w:r>
            <w:r w:rsidR="004B4886">
              <w:rPr>
                <w:noProof/>
                <w:webHidden/>
              </w:rPr>
              <w:t>16</w:t>
            </w:r>
            <w:r>
              <w:rPr>
                <w:noProof/>
                <w:webHidden/>
              </w:rPr>
              <w:fldChar w:fldCharType="end"/>
            </w:r>
          </w:hyperlink>
        </w:p>
        <w:p w14:paraId="642DB459" w14:textId="3F528BC9" w:rsidR="00C97CC8" w:rsidRDefault="00C97CC8">
          <w:pPr>
            <w:pStyle w:val="TM3"/>
            <w:tabs>
              <w:tab w:val="left" w:pos="1440"/>
              <w:tab w:val="right" w:leader="dot" w:pos="9062"/>
            </w:tabs>
            <w:rPr>
              <w:rFonts w:eastAsiaTheme="minorEastAsia"/>
              <w:noProof/>
              <w:sz w:val="24"/>
              <w:szCs w:val="24"/>
              <w:lang w:eastAsia="fr-FR"/>
            </w:rPr>
          </w:pPr>
          <w:hyperlink w:anchor="_Toc188285927" w:history="1">
            <w:r w:rsidRPr="00DE2F93">
              <w:rPr>
                <w:rStyle w:val="Lienhypertexte"/>
                <w:noProof/>
              </w:rPr>
              <w:t>3.1.3.5.</w:t>
            </w:r>
            <w:r>
              <w:rPr>
                <w:rFonts w:eastAsiaTheme="minorEastAsia"/>
                <w:noProof/>
                <w:sz w:val="24"/>
                <w:szCs w:val="24"/>
                <w:lang w:eastAsia="fr-FR"/>
              </w:rPr>
              <w:tab/>
            </w:r>
            <w:r w:rsidRPr="00DE2F93">
              <w:rPr>
                <w:rStyle w:val="Lienhypertexte"/>
                <w:noProof/>
              </w:rPr>
              <w:t>Choix de la diode</w:t>
            </w:r>
            <w:r>
              <w:rPr>
                <w:noProof/>
                <w:webHidden/>
              </w:rPr>
              <w:tab/>
            </w:r>
            <w:r>
              <w:rPr>
                <w:noProof/>
                <w:webHidden/>
              </w:rPr>
              <w:fldChar w:fldCharType="begin"/>
            </w:r>
            <w:r>
              <w:rPr>
                <w:noProof/>
                <w:webHidden/>
              </w:rPr>
              <w:instrText xml:space="preserve"> PAGEREF _Toc188285927 \h </w:instrText>
            </w:r>
            <w:r>
              <w:rPr>
                <w:noProof/>
                <w:webHidden/>
              </w:rPr>
            </w:r>
            <w:r>
              <w:rPr>
                <w:noProof/>
                <w:webHidden/>
              </w:rPr>
              <w:fldChar w:fldCharType="separate"/>
            </w:r>
            <w:r w:rsidR="004B4886">
              <w:rPr>
                <w:noProof/>
                <w:webHidden/>
              </w:rPr>
              <w:t>16</w:t>
            </w:r>
            <w:r>
              <w:rPr>
                <w:noProof/>
                <w:webHidden/>
              </w:rPr>
              <w:fldChar w:fldCharType="end"/>
            </w:r>
          </w:hyperlink>
        </w:p>
        <w:p w14:paraId="486C955F" w14:textId="34F46808" w:rsidR="00C97CC8" w:rsidRDefault="00C97CC8">
          <w:pPr>
            <w:pStyle w:val="TM2"/>
            <w:tabs>
              <w:tab w:val="left" w:pos="960"/>
              <w:tab w:val="right" w:leader="dot" w:pos="9062"/>
            </w:tabs>
            <w:rPr>
              <w:rFonts w:eastAsiaTheme="minorEastAsia"/>
              <w:noProof/>
              <w:sz w:val="24"/>
              <w:szCs w:val="24"/>
              <w:lang w:eastAsia="fr-FR"/>
            </w:rPr>
          </w:pPr>
          <w:hyperlink w:anchor="_Toc188285928" w:history="1">
            <w:r w:rsidRPr="00DE2F93">
              <w:rPr>
                <w:rStyle w:val="Lienhypertexte"/>
                <w:noProof/>
              </w:rPr>
              <w:t>3.2.</w:t>
            </w:r>
            <w:r>
              <w:rPr>
                <w:rFonts w:eastAsiaTheme="minorEastAsia"/>
                <w:noProof/>
                <w:sz w:val="24"/>
                <w:szCs w:val="24"/>
                <w:lang w:eastAsia="fr-FR"/>
              </w:rPr>
              <w:tab/>
            </w:r>
            <w:r w:rsidRPr="00DE2F93">
              <w:rPr>
                <w:rStyle w:val="Lienhypertexte"/>
                <w:noProof/>
              </w:rPr>
              <w:t>Circuits de mesures</w:t>
            </w:r>
            <w:r>
              <w:rPr>
                <w:noProof/>
                <w:webHidden/>
              </w:rPr>
              <w:tab/>
            </w:r>
            <w:r>
              <w:rPr>
                <w:noProof/>
                <w:webHidden/>
              </w:rPr>
              <w:fldChar w:fldCharType="begin"/>
            </w:r>
            <w:r>
              <w:rPr>
                <w:noProof/>
                <w:webHidden/>
              </w:rPr>
              <w:instrText xml:space="preserve"> PAGEREF _Toc188285928 \h </w:instrText>
            </w:r>
            <w:r>
              <w:rPr>
                <w:noProof/>
                <w:webHidden/>
              </w:rPr>
            </w:r>
            <w:r>
              <w:rPr>
                <w:noProof/>
                <w:webHidden/>
              </w:rPr>
              <w:fldChar w:fldCharType="separate"/>
            </w:r>
            <w:r w:rsidR="004B4886">
              <w:rPr>
                <w:noProof/>
                <w:webHidden/>
              </w:rPr>
              <w:t>17</w:t>
            </w:r>
            <w:r>
              <w:rPr>
                <w:noProof/>
                <w:webHidden/>
              </w:rPr>
              <w:fldChar w:fldCharType="end"/>
            </w:r>
          </w:hyperlink>
        </w:p>
        <w:p w14:paraId="08AB2B97" w14:textId="1E669B57" w:rsidR="00C97CC8" w:rsidRDefault="00C97CC8">
          <w:pPr>
            <w:pStyle w:val="TM2"/>
            <w:tabs>
              <w:tab w:val="left" w:pos="960"/>
              <w:tab w:val="right" w:leader="dot" w:pos="9062"/>
            </w:tabs>
            <w:rPr>
              <w:rFonts w:eastAsiaTheme="minorEastAsia"/>
              <w:noProof/>
              <w:sz w:val="24"/>
              <w:szCs w:val="24"/>
              <w:lang w:eastAsia="fr-FR"/>
            </w:rPr>
          </w:pPr>
          <w:hyperlink w:anchor="_Toc188285929" w:history="1">
            <w:r w:rsidRPr="00DE2F93">
              <w:rPr>
                <w:rStyle w:val="Lienhypertexte"/>
                <w:noProof/>
              </w:rPr>
              <w:t>3.3.</w:t>
            </w:r>
            <w:r>
              <w:rPr>
                <w:rFonts w:eastAsiaTheme="minorEastAsia"/>
                <w:noProof/>
                <w:sz w:val="24"/>
                <w:szCs w:val="24"/>
                <w:lang w:eastAsia="fr-FR"/>
              </w:rPr>
              <w:tab/>
            </w:r>
            <w:r w:rsidRPr="00DE2F93">
              <w:rPr>
                <w:rStyle w:val="Lienhypertexte"/>
                <w:noProof/>
              </w:rPr>
              <w:t>Interface Homme machine (IHM)</w:t>
            </w:r>
            <w:r>
              <w:rPr>
                <w:noProof/>
                <w:webHidden/>
              </w:rPr>
              <w:tab/>
            </w:r>
            <w:r>
              <w:rPr>
                <w:noProof/>
                <w:webHidden/>
              </w:rPr>
              <w:fldChar w:fldCharType="begin"/>
            </w:r>
            <w:r>
              <w:rPr>
                <w:noProof/>
                <w:webHidden/>
              </w:rPr>
              <w:instrText xml:space="preserve"> PAGEREF _Toc188285929 \h </w:instrText>
            </w:r>
            <w:r>
              <w:rPr>
                <w:noProof/>
                <w:webHidden/>
              </w:rPr>
            </w:r>
            <w:r>
              <w:rPr>
                <w:noProof/>
                <w:webHidden/>
              </w:rPr>
              <w:fldChar w:fldCharType="separate"/>
            </w:r>
            <w:r w:rsidR="004B4886">
              <w:rPr>
                <w:noProof/>
                <w:webHidden/>
              </w:rPr>
              <w:t>18</w:t>
            </w:r>
            <w:r>
              <w:rPr>
                <w:noProof/>
                <w:webHidden/>
              </w:rPr>
              <w:fldChar w:fldCharType="end"/>
            </w:r>
          </w:hyperlink>
        </w:p>
        <w:p w14:paraId="29B3FDAC" w14:textId="0DF9DF51" w:rsidR="00C97CC8" w:rsidRDefault="00C97CC8">
          <w:pPr>
            <w:pStyle w:val="TM2"/>
            <w:tabs>
              <w:tab w:val="left" w:pos="960"/>
              <w:tab w:val="right" w:leader="dot" w:pos="9062"/>
            </w:tabs>
            <w:rPr>
              <w:rFonts w:eastAsiaTheme="minorEastAsia"/>
              <w:noProof/>
              <w:sz w:val="24"/>
              <w:szCs w:val="24"/>
              <w:lang w:eastAsia="fr-FR"/>
            </w:rPr>
          </w:pPr>
          <w:hyperlink w:anchor="_Toc188285930" w:history="1">
            <w:r w:rsidRPr="00DE2F93">
              <w:rPr>
                <w:rStyle w:val="Lienhypertexte"/>
                <w:noProof/>
              </w:rPr>
              <w:t>3.4.</w:t>
            </w:r>
            <w:r>
              <w:rPr>
                <w:rFonts w:eastAsiaTheme="minorEastAsia"/>
                <w:noProof/>
                <w:sz w:val="24"/>
                <w:szCs w:val="24"/>
                <w:lang w:eastAsia="fr-FR"/>
              </w:rPr>
              <w:tab/>
            </w:r>
            <w:r w:rsidRPr="00DE2F93">
              <w:rPr>
                <w:rStyle w:val="Lienhypertexte"/>
                <w:noProof/>
              </w:rPr>
              <w:t>Alimentation microcontroleur</w:t>
            </w:r>
            <w:r>
              <w:rPr>
                <w:noProof/>
                <w:webHidden/>
              </w:rPr>
              <w:tab/>
            </w:r>
            <w:r>
              <w:rPr>
                <w:noProof/>
                <w:webHidden/>
              </w:rPr>
              <w:fldChar w:fldCharType="begin"/>
            </w:r>
            <w:r>
              <w:rPr>
                <w:noProof/>
                <w:webHidden/>
              </w:rPr>
              <w:instrText xml:space="preserve"> PAGEREF _Toc188285930 \h </w:instrText>
            </w:r>
            <w:r>
              <w:rPr>
                <w:noProof/>
                <w:webHidden/>
              </w:rPr>
            </w:r>
            <w:r>
              <w:rPr>
                <w:noProof/>
                <w:webHidden/>
              </w:rPr>
              <w:fldChar w:fldCharType="separate"/>
            </w:r>
            <w:r w:rsidR="004B4886">
              <w:rPr>
                <w:noProof/>
                <w:webHidden/>
              </w:rPr>
              <w:t>19</w:t>
            </w:r>
            <w:r>
              <w:rPr>
                <w:noProof/>
                <w:webHidden/>
              </w:rPr>
              <w:fldChar w:fldCharType="end"/>
            </w:r>
          </w:hyperlink>
        </w:p>
        <w:p w14:paraId="791783B3" w14:textId="75ACD185" w:rsidR="00C97CC8" w:rsidRDefault="00C97CC8">
          <w:pPr>
            <w:pStyle w:val="TM1"/>
            <w:rPr>
              <w:rFonts w:eastAsiaTheme="minorEastAsia"/>
              <w:noProof/>
              <w:sz w:val="24"/>
              <w:szCs w:val="24"/>
              <w:lang w:eastAsia="fr-FR"/>
            </w:rPr>
          </w:pPr>
          <w:hyperlink w:anchor="_Toc188285931" w:history="1">
            <w:r w:rsidRPr="00DE2F93">
              <w:rPr>
                <w:rStyle w:val="Lienhypertexte"/>
                <w:rFonts w:eastAsiaTheme="majorEastAsia"/>
                <w:noProof/>
              </w:rPr>
              <w:t>4.</w:t>
            </w:r>
            <w:r>
              <w:rPr>
                <w:rFonts w:eastAsiaTheme="minorEastAsia"/>
                <w:noProof/>
                <w:sz w:val="24"/>
                <w:szCs w:val="24"/>
                <w:lang w:eastAsia="fr-FR"/>
              </w:rPr>
              <w:tab/>
            </w:r>
            <w:r w:rsidRPr="00DE2F93">
              <w:rPr>
                <w:rStyle w:val="Lienhypertexte"/>
                <w:rFonts w:eastAsiaTheme="majorEastAsia"/>
                <w:noProof/>
              </w:rPr>
              <w:t>Programmation du microcontrôleur</w:t>
            </w:r>
            <w:r>
              <w:rPr>
                <w:noProof/>
                <w:webHidden/>
              </w:rPr>
              <w:tab/>
            </w:r>
            <w:r>
              <w:rPr>
                <w:noProof/>
                <w:webHidden/>
              </w:rPr>
              <w:fldChar w:fldCharType="begin"/>
            </w:r>
            <w:r>
              <w:rPr>
                <w:noProof/>
                <w:webHidden/>
              </w:rPr>
              <w:instrText xml:space="preserve"> PAGEREF _Toc188285931 \h </w:instrText>
            </w:r>
            <w:r>
              <w:rPr>
                <w:noProof/>
                <w:webHidden/>
              </w:rPr>
            </w:r>
            <w:r>
              <w:rPr>
                <w:noProof/>
                <w:webHidden/>
              </w:rPr>
              <w:fldChar w:fldCharType="separate"/>
            </w:r>
            <w:r w:rsidR="004B4886">
              <w:rPr>
                <w:noProof/>
                <w:webHidden/>
              </w:rPr>
              <w:t>22</w:t>
            </w:r>
            <w:r>
              <w:rPr>
                <w:noProof/>
                <w:webHidden/>
              </w:rPr>
              <w:fldChar w:fldCharType="end"/>
            </w:r>
          </w:hyperlink>
        </w:p>
        <w:p w14:paraId="16247087" w14:textId="41DBA0E9" w:rsidR="00C97CC8" w:rsidRDefault="00C97CC8">
          <w:pPr>
            <w:pStyle w:val="TM2"/>
            <w:tabs>
              <w:tab w:val="left" w:pos="960"/>
              <w:tab w:val="right" w:leader="dot" w:pos="9062"/>
            </w:tabs>
            <w:rPr>
              <w:rFonts w:eastAsiaTheme="minorEastAsia"/>
              <w:noProof/>
              <w:sz w:val="24"/>
              <w:szCs w:val="24"/>
              <w:lang w:eastAsia="fr-FR"/>
            </w:rPr>
          </w:pPr>
          <w:hyperlink w:anchor="_Toc188285932" w:history="1">
            <w:r w:rsidRPr="00DE2F93">
              <w:rPr>
                <w:rStyle w:val="Lienhypertexte"/>
                <w:noProof/>
              </w:rPr>
              <w:t>4.1.</w:t>
            </w:r>
            <w:r>
              <w:rPr>
                <w:rFonts w:eastAsiaTheme="minorEastAsia"/>
                <w:noProof/>
                <w:sz w:val="24"/>
                <w:szCs w:val="24"/>
                <w:lang w:eastAsia="fr-FR"/>
              </w:rPr>
              <w:tab/>
            </w:r>
            <w:r w:rsidRPr="00DE2F93">
              <w:rPr>
                <w:rStyle w:val="Lienhypertexte"/>
                <w:noProof/>
              </w:rPr>
              <w:t>Rôle de la régulation</w:t>
            </w:r>
            <w:r>
              <w:rPr>
                <w:noProof/>
                <w:webHidden/>
              </w:rPr>
              <w:tab/>
            </w:r>
            <w:r>
              <w:rPr>
                <w:noProof/>
                <w:webHidden/>
              </w:rPr>
              <w:fldChar w:fldCharType="begin"/>
            </w:r>
            <w:r>
              <w:rPr>
                <w:noProof/>
                <w:webHidden/>
              </w:rPr>
              <w:instrText xml:space="preserve"> PAGEREF _Toc188285932 \h </w:instrText>
            </w:r>
            <w:r>
              <w:rPr>
                <w:noProof/>
                <w:webHidden/>
              </w:rPr>
            </w:r>
            <w:r>
              <w:rPr>
                <w:noProof/>
                <w:webHidden/>
              </w:rPr>
              <w:fldChar w:fldCharType="separate"/>
            </w:r>
            <w:r w:rsidR="004B4886">
              <w:rPr>
                <w:noProof/>
                <w:webHidden/>
              </w:rPr>
              <w:t>22</w:t>
            </w:r>
            <w:r>
              <w:rPr>
                <w:noProof/>
                <w:webHidden/>
              </w:rPr>
              <w:fldChar w:fldCharType="end"/>
            </w:r>
          </w:hyperlink>
        </w:p>
        <w:p w14:paraId="0EFDA052" w14:textId="4D19B21C" w:rsidR="00C97CC8" w:rsidRDefault="00C97CC8">
          <w:pPr>
            <w:pStyle w:val="TM2"/>
            <w:tabs>
              <w:tab w:val="left" w:pos="960"/>
              <w:tab w:val="right" w:leader="dot" w:pos="9062"/>
            </w:tabs>
            <w:rPr>
              <w:rFonts w:eastAsiaTheme="minorEastAsia"/>
              <w:noProof/>
              <w:sz w:val="24"/>
              <w:szCs w:val="24"/>
              <w:lang w:eastAsia="fr-FR"/>
            </w:rPr>
          </w:pPr>
          <w:hyperlink w:anchor="_Toc188285933" w:history="1">
            <w:r w:rsidRPr="00DE2F93">
              <w:rPr>
                <w:rStyle w:val="Lienhypertexte"/>
                <w:rFonts w:eastAsiaTheme="majorEastAsia"/>
                <w:noProof/>
              </w:rPr>
              <w:t>4.2.</w:t>
            </w:r>
            <w:r>
              <w:rPr>
                <w:rFonts w:eastAsiaTheme="minorEastAsia"/>
                <w:noProof/>
                <w:sz w:val="24"/>
                <w:szCs w:val="24"/>
                <w:lang w:eastAsia="fr-FR"/>
              </w:rPr>
              <w:tab/>
            </w:r>
            <w:r w:rsidRPr="00DE2F93">
              <w:rPr>
                <w:rStyle w:val="Lienhypertexte"/>
                <w:rFonts w:eastAsiaTheme="majorEastAsia"/>
                <w:noProof/>
              </w:rPr>
              <w:t>Structure du code et algorithme utilisée</w:t>
            </w:r>
            <w:r>
              <w:rPr>
                <w:noProof/>
                <w:webHidden/>
              </w:rPr>
              <w:tab/>
            </w:r>
            <w:r>
              <w:rPr>
                <w:noProof/>
                <w:webHidden/>
              </w:rPr>
              <w:fldChar w:fldCharType="begin"/>
            </w:r>
            <w:r>
              <w:rPr>
                <w:noProof/>
                <w:webHidden/>
              </w:rPr>
              <w:instrText xml:space="preserve"> PAGEREF _Toc188285933 \h </w:instrText>
            </w:r>
            <w:r>
              <w:rPr>
                <w:noProof/>
                <w:webHidden/>
              </w:rPr>
            </w:r>
            <w:r>
              <w:rPr>
                <w:noProof/>
                <w:webHidden/>
              </w:rPr>
              <w:fldChar w:fldCharType="separate"/>
            </w:r>
            <w:r w:rsidR="004B4886">
              <w:rPr>
                <w:noProof/>
                <w:webHidden/>
              </w:rPr>
              <w:t>23</w:t>
            </w:r>
            <w:r>
              <w:rPr>
                <w:noProof/>
                <w:webHidden/>
              </w:rPr>
              <w:fldChar w:fldCharType="end"/>
            </w:r>
          </w:hyperlink>
        </w:p>
        <w:p w14:paraId="32FC22E3" w14:textId="480A9DD9" w:rsidR="00C97CC8" w:rsidRDefault="00C97CC8">
          <w:pPr>
            <w:pStyle w:val="TM3"/>
            <w:tabs>
              <w:tab w:val="left" w:pos="1440"/>
              <w:tab w:val="right" w:leader="dot" w:pos="9062"/>
            </w:tabs>
            <w:rPr>
              <w:rFonts w:eastAsiaTheme="minorEastAsia"/>
              <w:noProof/>
              <w:sz w:val="24"/>
              <w:szCs w:val="24"/>
              <w:lang w:eastAsia="fr-FR"/>
            </w:rPr>
          </w:pPr>
          <w:hyperlink w:anchor="_Toc188285934" w:history="1">
            <w:r w:rsidRPr="00DE2F93">
              <w:rPr>
                <w:rStyle w:val="Lienhypertexte"/>
                <w:noProof/>
              </w:rPr>
              <w:t>4.2.1.</w:t>
            </w:r>
            <w:r>
              <w:rPr>
                <w:rFonts w:eastAsiaTheme="minorEastAsia"/>
                <w:noProof/>
                <w:sz w:val="24"/>
                <w:szCs w:val="24"/>
                <w:lang w:eastAsia="fr-FR"/>
              </w:rPr>
              <w:tab/>
            </w:r>
            <w:r w:rsidRPr="00DE2F93">
              <w:rPr>
                <w:rStyle w:val="Lienhypertexte"/>
                <w:noProof/>
              </w:rPr>
              <w:t>Algorithme général</w:t>
            </w:r>
            <w:r>
              <w:rPr>
                <w:noProof/>
                <w:webHidden/>
              </w:rPr>
              <w:tab/>
            </w:r>
            <w:r>
              <w:rPr>
                <w:noProof/>
                <w:webHidden/>
              </w:rPr>
              <w:fldChar w:fldCharType="begin"/>
            </w:r>
            <w:r>
              <w:rPr>
                <w:noProof/>
                <w:webHidden/>
              </w:rPr>
              <w:instrText xml:space="preserve"> PAGEREF _Toc188285934 \h </w:instrText>
            </w:r>
            <w:r>
              <w:rPr>
                <w:noProof/>
                <w:webHidden/>
              </w:rPr>
            </w:r>
            <w:r>
              <w:rPr>
                <w:noProof/>
                <w:webHidden/>
              </w:rPr>
              <w:fldChar w:fldCharType="separate"/>
            </w:r>
            <w:r w:rsidR="004B4886">
              <w:rPr>
                <w:noProof/>
                <w:webHidden/>
              </w:rPr>
              <w:t>23</w:t>
            </w:r>
            <w:r>
              <w:rPr>
                <w:noProof/>
                <w:webHidden/>
              </w:rPr>
              <w:fldChar w:fldCharType="end"/>
            </w:r>
          </w:hyperlink>
        </w:p>
        <w:p w14:paraId="0DD321AE" w14:textId="3F4A095D" w:rsidR="00C97CC8" w:rsidRDefault="00C97CC8">
          <w:pPr>
            <w:pStyle w:val="TM3"/>
            <w:tabs>
              <w:tab w:val="left" w:pos="1440"/>
              <w:tab w:val="right" w:leader="dot" w:pos="9062"/>
            </w:tabs>
            <w:rPr>
              <w:rFonts w:eastAsiaTheme="minorEastAsia"/>
              <w:noProof/>
              <w:sz w:val="24"/>
              <w:szCs w:val="24"/>
              <w:lang w:eastAsia="fr-FR"/>
            </w:rPr>
          </w:pPr>
          <w:hyperlink w:anchor="_Toc188285935" w:history="1">
            <w:r w:rsidRPr="00DE2F93">
              <w:rPr>
                <w:rStyle w:val="Lienhypertexte"/>
                <w:noProof/>
              </w:rPr>
              <w:t>4.2.2.</w:t>
            </w:r>
            <w:r>
              <w:rPr>
                <w:rFonts w:eastAsiaTheme="minorEastAsia"/>
                <w:noProof/>
                <w:sz w:val="24"/>
                <w:szCs w:val="24"/>
                <w:lang w:eastAsia="fr-FR"/>
              </w:rPr>
              <w:tab/>
            </w:r>
            <w:r w:rsidRPr="00DE2F93">
              <w:rPr>
                <w:rStyle w:val="Lienhypertexte"/>
                <w:noProof/>
              </w:rPr>
              <w:t>Description étape par étape</w:t>
            </w:r>
            <w:r>
              <w:rPr>
                <w:noProof/>
                <w:webHidden/>
              </w:rPr>
              <w:tab/>
            </w:r>
            <w:r>
              <w:rPr>
                <w:noProof/>
                <w:webHidden/>
              </w:rPr>
              <w:fldChar w:fldCharType="begin"/>
            </w:r>
            <w:r>
              <w:rPr>
                <w:noProof/>
                <w:webHidden/>
              </w:rPr>
              <w:instrText xml:space="preserve"> PAGEREF _Toc188285935 \h </w:instrText>
            </w:r>
            <w:r>
              <w:rPr>
                <w:noProof/>
                <w:webHidden/>
              </w:rPr>
            </w:r>
            <w:r>
              <w:rPr>
                <w:noProof/>
                <w:webHidden/>
              </w:rPr>
              <w:fldChar w:fldCharType="separate"/>
            </w:r>
            <w:r w:rsidR="004B4886">
              <w:rPr>
                <w:noProof/>
                <w:webHidden/>
              </w:rPr>
              <w:t>24</w:t>
            </w:r>
            <w:r>
              <w:rPr>
                <w:noProof/>
                <w:webHidden/>
              </w:rPr>
              <w:fldChar w:fldCharType="end"/>
            </w:r>
          </w:hyperlink>
        </w:p>
        <w:p w14:paraId="77BFC110" w14:textId="7F509839" w:rsidR="00C97CC8" w:rsidRDefault="00C97CC8">
          <w:pPr>
            <w:pStyle w:val="TM3"/>
            <w:tabs>
              <w:tab w:val="left" w:pos="1440"/>
              <w:tab w:val="right" w:leader="dot" w:pos="9062"/>
            </w:tabs>
            <w:rPr>
              <w:rFonts w:eastAsiaTheme="minorEastAsia"/>
              <w:noProof/>
              <w:sz w:val="24"/>
              <w:szCs w:val="24"/>
              <w:lang w:eastAsia="fr-FR"/>
            </w:rPr>
          </w:pPr>
          <w:hyperlink w:anchor="_Toc188285936" w:history="1">
            <w:r w:rsidRPr="00DE2F93">
              <w:rPr>
                <w:rStyle w:val="Lienhypertexte"/>
                <w:noProof/>
              </w:rPr>
              <w:t>4.2.3.</w:t>
            </w:r>
            <w:r>
              <w:rPr>
                <w:rFonts w:eastAsiaTheme="minorEastAsia"/>
                <w:noProof/>
                <w:sz w:val="24"/>
                <w:szCs w:val="24"/>
                <w:lang w:eastAsia="fr-FR"/>
              </w:rPr>
              <w:tab/>
            </w:r>
            <w:r w:rsidRPr="00DE2F93">
              <w:rPr>
                <w:rStyle w:val="Lienhypertexte"/>
                <w:noProof/>
              </w:rPr>
              <w:t>Appel de la fonction de régulation</w:t>
            </w:r>
            <w:r>
              <w:rPr>
                <w:noProof/>
                <w:webHidden/>
              </w:rPr>
              <w:tab/>
            </w:r>
            <w:r>
              <w:rPr>
                <w:noProof/>
                <w:webHidden/>
              </w:rPr>
              <w:fldChar w:fldCharType="begin"/>
            </w:r>
            <w:r>
              <w:rPr>
                <w:noProof/>
                <w:webHidden/>
              </w:rPr>
              <w:instrText xml:space="preserve"> PAGEREF _Toc188285936 \h </w:instrText>
            </w:r>
            <w:r>
              <w:rPr>
                <w:noProof/>
                <w:webHidden/>
              </w:rPr>
            </w:r>
            <w:r>
              <w:rPr>
                <w:noProof/>
                <w:webHidden/>
              </w:rPr>
              <w:fldChar w:fldCharType="separate"/>
            </w:r>
            <w:r w:rsidR="004B4886">
              <w:rPr>
                <w:noProof/>
                <w:webHidden/>
              </w:rPr>
              <w:t>24</w:t>
            </w:r>
            <w:r>
              <w:rPr>
                <w:noProof/>
                <w:webHidden/>
              </w:rPr>
              <w:fldChar w:fldCharType="end"/>
            </w:r>
          </w:hyperlink>
        </w:p>
        <w:p w14:paraId="125E6D24" w14:textId="0337B3CF" w:rsidR="00C97CC8" w:rsidRDefault="00C97CC8">
          <w:pPr>
            <w:pStyle w:val="TM3"/>
            <w:tabs>
              <w:tab w:val="left" w:pos="1440"/>
              <w:tab w:val="right" w:leader="dot" w:pos="9062"/>
            </w:tabs>
            <w:rPr>
              <w:rFonts w:eastAsiaTheme="minorEastAsia"/>
              <w:noProof/>
              <w:sz w:val="24"/>
              <w:szCs w:val="24"/>
              <w:lang w:eastAsia="fr-FR"/>
            </w:rPr>
          </w:pPr>
          <w:hyperlink w:anchor="_Toc188285937" w:history="1">
            <w:r w:rsidRPr="00DE2F93">
              <w:rPr>
                <w:rStyle w:val="Lienhypertexte"/>
                <w:noProof/>
              </w:rPr>
              <w:t>4.2.4.</w:t>
            </w:r>
            <w:r>
              <w:rPr>
                <w:rFonts w:eastAsiaTheme="minorEastAsia"/>
                <w:noProof/>
                <w:sz w:val="24"/>
                <w:szCs w:val="24"/>
                <w:lang w:eastAsia="fr-FR"/>
              </w:rPr>
              <w:tab/>
            </w:r>
            <w:r w:rsidRPr="00DE2F93">
              <w:rPr>
                <w:rStyle w:val="Lienhypertexte"/>
                <w:noProof/>
              </w:rPr>
              <w:t>Lecture des tensions</w:t>
            </w:r>
            <w:r>
              <w:rPr>
                <w:noProof/>
                <w:webHidden/>
              </w:rPr>
              <w:tab/>
            </w:r>
            <w:r>
              <w:rPr>
                <w:noProof/>
                <w:webHidden/>
              </w:rPr>
              <w:fldChar w:fldCharType="begin"/>
            </w:r>
            <w:r>
              <w:rPr>
                <w:noProof/>
                <w:webHidden/>
              </w:rPr>
              <w:instrText xml:space="preserve"> PAGEREF _Toc188285937 \h </w:instrText>
            </w:r>
            <w:r>
              <w:rPr>
                <w:noProof/>
                <w:webHidden/>
              </w:rPr>
            </w:r>
            <w:r>
              <w:rPr>
                <w:noProof/>
                <w:webHidden/>
              </w:rPr>
              <w:fldChar w:fldCharType="separate"/>
            </w:r>
            <w:r w:rsidR="004B4886">
              <w:rPr>
                <w:noProof/>
                <w:webHidden/>
              </w:rPr>
              <w:t>24</w:t>
            </w:r>
            <w:r>
              <w:rPr>
                <w:noProof/>
                <w:webHidden/>
              </w:rPr>
              <w:fldChar w:fldCharType="end"/>
            </w:r>
          </w:hyperlink>
        </w:p>
        <w:p w14:paraId="4B8DA7F6" w14:textId="2A5AC01A" w:rsidR="00C97CC8" w:rsidRDefault="00C97CC8">
          <w:pPr>
            <w:pStyle w:val="TM3"/>
            <w:tabs>
              <w:tab w:val="left" w:pos="1440"/>
              <w:tab w:val="right" w:leader="dot" w:pos="9062"/>
            </w:tabs>
            <w:rPr>
              <w:rFonts w:eastAsiaTheme="minorEastAsia"/>
              <w:noProof/>
              <w:sz w:val="24"/>
              <w:szCs w:val="24"/>
              <w:lang w:eastAsia="fr-FR"/>
            </w:rPr>
          </w:pPr>
          <w:hyperlink w:anchor="_Toc188285938" w:history="1">
            <w:r w:rsidRPr="00DE2F93">
              <w:rPr>
                <w:rStyle w:val="Lienhypertexte"/>
                <w:noProof/>
              </w:rPr>
              <w:t>4.2.5.</w:t>
            </w:r>
            <w:r>
              <w:rPr>
                <w:rFonts w:eastAsiaTheme="minorEastAsia"/>
                <w:noProof/>
                <w:sz w:val="24"/>
                <w:szCs w:val="24"/>
                <w:lang w:eastAsia="fr-FR"/>
              </w:rPr>
              <w:tab/>
            </w:r>
            <w:r w:rsidRPr="00DE2F93">
              <w:rPr>
                <w:rStyle w:val="Lienhypertexte"/>
                <w:noProof/>
              </w:rPr>
              <w:t>Régulation et modification de la commande</w:t>
            </w:r>
            <w:r>
              <w:rPr>
                <w:noProof/>
                <w:webHidden/>
              </w:rPr>
              <w:tab/>
            </w:r>
            <w:r>
              <w:rPr>
                <w:noProof/>
                <w:webHidden/>
              </w:rPr>
              <w:fldChar w:fldCharType="begin"/>
            </w:r>
            <w:r>
              <w:rPr>
                <w:noProof/>
                <w:webHidden/>
              </w:rPr>
              <w:instrText xml:space="preserve"> PAGEREF _Toc188285938 \h </w:instrText>
            </w:r>
            <w:r>
              <w:rPr>
                <w:noProof/>
                <w:webHidden/>
              </w:rPr>
            </w:r>
            <w:r>
              <w:rPr>
                <w:noProof/>
                <w:webHidden/>
              </w:rPr>
              <w:fldChar w:fldCharType="separate"/>
            </w:r>
            <w:r w:rsidR="004B4886">
              <w:rPr>
                <w:noProof/>
                <w:webHidden/>
              </w:rPr>
              <w:t>25</w:t>
            </w:r>
            <w:r>
              <w:rPr>
                <w:noProof/>
                <w:webHidden/>
              </w:rPr>
              <w:fldChar w:fldCharType="end"/>
            </w:r>
          </w:hyperlink>
        </w:p>
        <w:p w14:paraId="147176D1" w14:textId="6A1DB088" w:rsidR="00C97CC8" w:rsidRDefault="00C97CC8">
          <w:pPr>
            <w:pStyle w:val="TM1"/>
            <w:rPr>
              <w:rFonts w:eastAsiaTheme="minorEastAsia"/>
              <w:noProof/>
              <w:sz w:val="24"/>
              <w:szCs w:val="24"/>
              <w:lang w:eastAsia="fr-FR"/>
            </w:rPr>
          </w:pPr>
          <w:hyperlink w:anchor="_Toc188285939" w:history="1">
            <w:r w:rsidRPr="00DE2F93">
              <w:rPr>
                <w:rStyle w:val="Lienhypertexte"/>
                <w:noProof/>
              </w:rPr>
              <w:t>5.</w:t>
            </w:r>
            <w:r>
              <w:rPr>
                <w:rFonts w:eastAsiaTheme="minorEastAsia"/>
                <w:noProof/>
                <w:sz w:val="24"/>
                <w:szCs w:val="24"/>
                <w:lang w:eastAsia="fr-FR"/>
              </w:rPr>
              <w:tab/>
            </w:r>
            <w:r w:rsidRPr="00DE2F93">
              <w:rPr>
                <w:rStyle w:val="Lienhypertexte"/>
                <w:noProof/>
              </w:rPr>
              <w:t>Création du PCB</w:t>
            </w:r>
            <w:r>
              <w:rPr>
                <w:noProof/>
                <w:webHidden/>
              </w:rPr>
              <w:tab/>
            </w:r>
            <w:r>
              <w:rPr>
                <w:noProof/>
                <w:webHidden/>
              </w:rPr>
              <w:fldChar w:fldCharType="begin"/>
            </w:r>
            <w:r>
              <w:rPr>
                <w:noProof/>
                <w:webHidden/>
              </w:rPr>
              <w:instrText xml:space="preserve"> PAGEREF _Toc188285939 \h </w:instrText>
            </w:r>
            <w:r>
              <w:rPr>
                <w:noProof/>
                <w:webHidden/>
              </w:rPr>
            </w:r>
            <w:r>
              <w:rPr>
                <w:noProof/>
                <w:webHidden/>
              </w:rPr>
              <w:fldChar w:fldCharType="separate"/>
            </w:r>
            <w:r w:rsidR="004B4886">
              <w:rPr>
                <w:noProof/>
                <w:webHidden/>
              </w:rPr>
              <w:t>27</w:t>
            </w:r>
            <w:r>
              <w:rPr>
                <w:noProof/>
                <w:webHidden/>
              </w:rPr>
              <w:fldChar w:fldCharType="end"/>
            </w:r>
          </w:hyperlink>
        </w:p>
        <w:p w14:paraId="5FE7D95C" w14:textId="72381566" w:rsidR="00C97CC8" w:rsidRDefault="00C97CC8">
          <w:pPr>
            <w:pStyle w:val="TM1"/>
            <w:rPr>
              <w:rFonts w:eastAsiaTheme="minorEastAsia"/>
              <w:noProof/>
              <w:sz w:val="24"/>
              <w:szCs w:val="24"/>
              <w:lang w:eastAsia="fr-FR"/>
            </w:rPr>
          </w:pPr>
          <w:hyperlink w:anchor="_Toc188285940" w:history="1">
            <w:r w:rsidRPr="00DE2F93">
              <w:rPr>
                <w:rStyle w:val="Lienhypertexte"/>
                <w:noProof/>
              </w:rPr>
              <w:t>6.</w:t>
            </w:r>
            <w:r>
              <w:rPr>
                <w:rFonts w:eastAsiaTheme="minorEastAsia"/>
                <w:noProof/>
                <w:sz w:val="24"/>
                <w:szCs w:val="24"/>
                <w:lang w:eastAsia="fr-FR"/>
              </w:rPr>
              <w:tab/>
            </w:r>
            <w:r w:rsidRPr="00DE2F93">
              <w:rPr>
                <w:rStyle w:val="Lienhypertexte"/>
                <w:noProof/>
              </w:rPr>
              <w:t>Notice de démarrage</w:t>
            </w:r>
            <w:r>
              <w:rPr>
                <w:noProof/>
                <w:webHidden/>
              </w:rPr>
              <w:tab/>
            </w:r>
            <w:r>
              <w:rPr>
                <w:noProof/>
                <w:webHidden/>
              </w:rPr>
              <w:fldChar w:fldCharType="begin"/>
            </w:r>
            <w:r>
              <w:rPr>
                <w:noProof/>
                <w:webHidden/>
              </w:rPr>
              <w:instrText xml:space="preserve"> PAGEREF _Toc188285940 \h </w:instrText>
            </w:r>
            <w:r>
              <w:rPr>
                <w:noProof/>
                <w:webHidden/>
              </w:rPr>
            </w:r>
            <w:r>
              <w:rPr>
                <w:noProof/>
                <w:webHidden/>
              </w:rPr>
              <w:fldChar w:fldCharType="separate"/>
            </w:r>
            <w:r w:rsidR="004B4886">
              <w:rPr>
                <w:noProof/>
                <w:webHidden/>
              </w:rPr>
              <w:t>28</w:t>
            </w:r>
            <w:r>
              <w:rPr>
                <w:noProof/>
                <w:webHidden/>
              </w:rPr>
              <w:fldChar w:fldCharType="end"/>
            </w:r>
          </w:hyperlink>
        </w:p>
        <w:p w14:paraId="5C8A896B" w14:textId="671BBEF7" w:rsidR="00C97CC8" w:rsidRDefault="00C97CC8">
          <w:pPr>
            <w:pStyle w:val="TM1"/>
            <w:rPr>
              <w:rFonts w:eastAsiaTheme="minorEastAsia"/>
              <w:noProof/>
              <w:sz w:val="24"/>
              <w:szCs w:val="24"/>
              <w:lang w:eastAsia="fr-FR"/>
            </w:rPr>
          </w:pPr>
          <w:hyperlink w:anchor="_Toc188285941" w:history="1">
            <w:r w:rsidRPr="00DE2F93">
              <w:rPr>
                <w:rStyle w:val="Lienhypertexte"/>
                <w:noProof/>
              </w:rPr>
              <w:t>7.</w:t>
            </w:r>
            <w:r>
              <w:rPr>
                <w:rFonts w:eastAsiaTheme="minorEastAsia"/>
                <w:noProof/>
                <w:sz w:val="24"/>
                <w:szCs w:val="24"/>
                <w:lang w:eastAsia="fr-FR"/>
              </w:rPr>
              <w:tab/>
            </w:r>
            <w:r w:rsidRPr="00DE2F93">
              <w:rPr>
                <w:rStyle w:val="Lienhypertexte"/>
                <w:noProof/>
              </w:rPr>
              <w:t>Tests et resultats</w:t>
            </w:r>
            <w:r>
              <w:rPr>
                <w:noProof/>
                <w:webHidden/>
              </w:rPr>
              <w:tab/>
            </w:r>
            <w:r>
              <w:rPr>
                <w:noProof/>
                <w:webHidden/>
              </w:rPr>
              <w:fldChar w:fldCharType="begin"/>
            </w:r>
            <w:r>
              <w:rPr>
                <w:noProof/>
                <w:webHidden/>
              </w:rPr>
              <w:instrText xml:space="preserve"> PAGEREF _Toc188285941 \h </w:instrText>
            </w:r>
            <w:r>
              <w:rPr>
                <w:noProof/>
                <w:webHidden/>
              </w:rPr>
            </w:r>
            <w:r>
              <w:rPr>
                <w:noProof/>
                <w:webHidden/>
              </w:rPr>
              <w:fldChar w:fldCharType="separate"/>
            </w:r>
            <w:r w:rsidR="004B4886">
              <w:rPr>
                <w:noProof/>
                <w:webHidden/>
              </w:rPr>
              <w:t>30</w:t>
            </w:r>
            <w:r>
              <w:rPr>
                <w:noProof/>
                <w:webHidden/>
              </w:rPr>
              <w:fldChar w:fldCharType="end"/>
            </w:r>
          </w:hyperlink>
        </w:p>
        <w:p w14:paraId="49C6B665" w14:textId="16301D4C" w:rsidR="00C97CC8" w:rsidRDefault="00C97CC8">
          <w:pPr>
            <w:pStyle w:val="TM2"/>
            <w:tabs>
              <w:tab w:val="left" w:pos="960"/>
              <w:tab w:val="right" w:leader="dot" w:pos="9062"/>
            </w:tabs>
            <w:rPr>
              <w:rFonts w:eastAsiaTheme="minorEastAsia"/>
              <w:noProof/>
              <w:sz w:val="24"/>
              <w:szCs w:val="24"/>
              <w:lang w:eastAsia="fr-FR"/>
            </w:rPr>
          </w:pPr>
          <w:hyperlink w:anchor="_Toc188285942" w:history="1">
            <w:r w:rsidRPr="00DE2F93">
              <w:rPr>
                <w:rStyle w:val="Lienhypertexte"/>
                <w:noProof/>
              </w:rPr>
              <w:t>7.1.</w:t>
            </w:r>
            <w:r>
              <w:rPr>
                <w:rFonts w:eastAsiaTheme="minorEastAsia"/>
                <w:noProof/>
                <w:sz w:val="24"/>
                <w:szCs w:val="24"/>
                <w:lang w:eastAsia="fr-FR"/>
              </w:rPr>
              <w:tab/>
            </w:r>
            <w:r w:rsidRPr="00DE2F93">
              <w:rPr>
                <w:rStyle w:val="Lienhypertexte"/>
                <w:noProof/>
              </w:rPr>
              <w:t>Presentation des tests</w:t>
            </w:r>
            <w:r>
              <w:rPr>
                <w:noProof/>
                <w:webHidden/>
              </w:rPr>
              <w:tab/>
            </w:r>
            <w:r>
              <w:rPr>
                <w:noProof/>
                <w:webHidden/>
              </w:rPr>
              <w:fldChar w:fldCharType="begin"/>
            </w:r>
            <w:r>
              <w:rPr>
                <w:noProof/>
                <w:webHidden/>
              </w:rPr>
              <w:instrText xml:space="preserve"> PAGEREF _Toc188285942 \h </w:instrText>
            </w:r>
            <w:r>
              <w:rPr>
                <w:noProof/>
                <w:webHidden/>
              </w:rPr>
            </w:r>
            <w:r>
              <w:rPr>
                <w:noProof/>
                <w:webHidden/>
              </w:rPr>
              <w:fldChar w:fldCharType="separate"/>
            </w:r>
            <w:r w:rsidR="004B4886">
              <w:rPr>
                <w:noProof/>
                <w:webHidden/>
              </w:rPr>
              <w:t>30</w:t>
            </w:r>
            <w:r>
              <w:rPr>
                <w:noProof/>
                <w:webHidden/>
              </w:rPr>
              <w:fldChar w:fldCharType="end"/>
            </w:r>
          </w:hyperlink>
        </w:p>
        <w:p w14:paraId="67502970" w14:textId="1E4CD0EB" w:rsidR="00C97CC8" w:rsidRDefault="00C97CC8">
          <w:pPr>
            <w:pStyle w:val="TM3"/>
            <w:tabs>
              <w:tab w:val="left" w:pos="1440"/>
              <w:tab w:val="right" w:leader="dot" w:pos="9062"/>
            </w:tabs>
            <w:rPr>
              <w:rFonts w:eastAsiaTheme="minorEastAsia"/>
              <w:noProof/>
              <w:sz w:val="24"/>
              <w:szCs w:val="24"/>
              <w:lang w:eastAsia="fr-FR"/>
            </w:rPr>
          </w:pPr>
          <w:hyperlink w:anchor="_Toc188285943" w:history="1">
            <w:r w:rsidRPr="00DE2F93">
              <w:rPr>
                <w:rStyle w:val="Lienhypertexte"/>
                <w:noProof/>
              </w:rPr>
              <w:t>7.1.1.</w:t>
            </w:r>
            <w:r>
              <w:rPr>
                <w:rFonts w:eastAsiaTheme="minorEastAsia"/>
                <w:noProof/>
                <w:sz w:val="24"/>
                <w:szCs w:val="24"/>
                <w:lang w:eastAsia="fr-FR"/>
              </w:rPr>
              <w:tab/>
            </w:r>
            <w:r w:rsidRPr="00DE2F93">
              <w:rPr>
                <w:rStyle w:val="Lienhypertexte"/>
                <w:noProof/>
              </w:rPr>
              <w:t>Test 1 : Convertisseur DC/DC et code de régulation</w:t>
            </w:r>
            <w:r>
              <w:rPr>
                <w:noProof/>
                <w:webHidden/>
              </w:rPr>
              <w:tab/>
            </w:r>
            <w:r>
              <w:rPr>
                <w:noProof/>
                <w:webHidden/>
              </w:rPr>
              <w:fldChar w:fldCharType="begin"/>
            </w:r>
            <w:r>
              <w:rPr>
                <w:noProof/>
                <w:webHidden/>
              </w:rPr>
              <w:instrText xml:space="preserve"> PAGEREF _Toc188285943 \h </w:instrText>
            </w:r>
            <w:r>
              <w:rPr>
                <w:noProof/>
                <w:webHidden/>
              </w:rPr>
            </w:r>
            <w:r>
              <w:rPr>
                <w:noProof/>
                <w:webHidden/>
              </w:rPr>
              <w:fldChar w:fldCharType="separate"/>
            </w:r>
            <w:r w:rsidR="004B4886">
              <w:rPr>
                <w:noProof/>
                <w:webHidden/>
              </w:rPr>
              <w:t>30</w:t>
            </w:r>
            <w:r>
              <w:rPr>
                <w:noProof/>
                <w:webHidden/>
              </w:rPr>
              <w:fldChar w:fldCharType="end"/>
            </w:r>
          </w:hyperlink>
        </w:p>
        <w:p w14:paraId="0952AB59" w14:textId="4CE7F230" w:rsidR="00C97CC8" w:rsidRDefault="00C97CC8">
          <w:pPr>
            <w:pStyle w:val="TM3"/>
            <w:tabs>
              <w:tab w:val="left" w:pos="1440"/>
              <w:tab w:val="right" w:leader="dot" w:pos="9062"/>
            </w:tabs>
            <w:rPr>
              <w:rFonts w:eastAsiaTheme="minorEastAsia"/>
              <w:noProof/>
              <w:sz w:val="24"/>
              <w:szCs w:val="24"/>
              <w:lang w:eastAsia="fr-FR"/>
            </w:rPr>
          </w:pPr>
          <w:hyperlink w:anchor="_Toc188285944" w:history="1">
            <w:r w:rsidRPr="00DE2F93">
              <w:rPr>
                <w:rStyle w:val="Lienhypertexte"/>
                <w:noProof/>
              </w:rPr>
              <w:t>7.1.2.</w:t>
            </w:r>
            <w:r>
              <w:rPr>
                <w:rFonts w:eastAsiaTheme="minorEastAsia"/>
                <w:noProof/>
                <w:sz w:val="24"/>
                <w:szCs w:val="24"/>
                <w:lang w:eastAsia="fr-FR"/>
              </w:rPr>
              <w:tab/>
            </w:r>
            <w:r w:rsidRPr="00DE2F93">
              <w:rPr>
                <w:rStyle w:val="Lienhypertexte"/>
                <w:noProof/>
              </w:rPr>
              <w:t>Test 2 : Circuit de mesure</w:t>
            </w:r>
            <w:r>
              <w:rPr>
                <w:noProof/>
                <w:webHidden/>
              </w:rPr>
              <w:tab/>
            </w:r>
            <w:r>
              <w:rPr>
                <w:noProof/>
                <w:webHidden/>
              </w:rPr>
              <w:fldChar w:fldCharType="begin"/>
            </w:r>
            <w:r>
              <w:rPr>
                <w:noProof/>
                <w:webHidden/>
              </w:rPr>
              <w:instrText xml:space="preserve"> PAGEREF _Toc188285944 \h </w:instrText>
            </w:r>
            <w:r>
              <w:rPr>
                <w:noProof/>
                <w:webHidden/>
              </w:rPr>
            </w:r>
            <w:r>
              <w:rPr>
                <w:noProof/>
                <w:webHidden/>
              </w:rPr>
              <w:fldChar w:fldCharType="separate"/>
            </w:r>
            <w:r w:rsidR="004B4886">
              <w:rPr>
                <w:noProof/>
                <w:webHidden/>
              </w:rPr>
              <w:t>31</w:t>
            </w:r>
            <w:r>
              <w:rPr>
                <w:noProof/>
                <w:webHidden/>
              </w:rPr>
              <w:fldChar w:fldCharType="end"/>
            </w:r>
          </w:hyperlink>
        </w:p>
        <w:p w14:paraId="438419E6" w14:textId="180ABF01" w:rsidR="00C97CC8" w:rsidRDefault="00C97CC8">
          <w:pPr>
            <w:pStyle w:val="TM3"/>
            <w:tabs>
              <w:tab w:val="left" w:pos="1440"/>
              <w:tab w:val="right" w:leader="dot" w:pos="9062"/>
            </w:tabs>
            <w:rPr>
              <w:rFonts w:eastAsiaTheme="minorEastAsia"/>
              <w:noProof/>
              <w:sz w:val="24"/>
              <w:szCs w:val="24"/>
              <w:lang w:eastAsia="fr-FR"/>
            </w:rPr>
          </w:pPr>
          <w:hyperlink w:anchor="_Toc188285945" w:history="1">
            <w:r w:rsidRPr="00DE2F93">
              <w:rPr>
                <w:rStyle w:val="Lienhypertexte"/>
                <w:noProof/>
              </w:rPr>
              <w:t>7.1.3.</w:t>
            </w:r>
            <w:r>
              <w:rPr>
                <w:rFonts w:eastAsiaTheme="minorEastAsia"/>
                <w:noProof/>
                <w:sz w:val="24"/>
                <w:szCs w:val="24"/>
                <w:lang w:eastAsia="fr-FR"/>
              </w:rPr>
              <w:tab/>
            </w:r>
            <w:r w:rsidRPr="00DE2F93">
              <w:rPr>
                <w:rStyle w:val="Lienhypertexte"/>
                <w:noProof/>
              </w:rPr>
              <w:t>TEST 3 : IHM</w:t>
            </w:r>
            <w:r>
              <w:rPr>
                <w:noProof/>
                <w:webHidden/>
              </w:rPr>
              <w:tab/>
            </w:r>
            <w:r>
              <w:rPr>
                <w:noProof/>
                <w:webHidden/>
              </w:rPr>
              <w:fldChar w:fldCharType="begin"/>
            </w:r>
            <w:r>
              <w:rPr>
                <w:noProof/>
                <w:webHidden/>
              </w:rPr>
              <w:instrText xml:space="preserve"> PAGEREF _Toc188285945 \h </w:instrText>
            </w:r>
            <w:r>
              <w:rPr>
                <w:noProof/>
                <w:webHidden/>
              </w:rPr>
            </w:r>
            <w:r>
              <w:rPr>
                <w:noProof/>
                <w:webHidden/>
              </w:rPr>
              <w:fldChar w:fldCharType="separate"/>
            </w:r>
            <w:r w:rsidR="004B4886">
              <w:rPr>
                <w:noProof/>
                <w:webHidden/>
              </w:rPr>
              <w:t>32</w:t>
            </w:r>
            <w:r>
              <w:rPr>
                <w:noProof/>
                <w:webHidden/>
              </w:rPr>
              <w:fldChar w:fldCharType="end"/>
            </w:r>
          </w:hyperlink>
        </w:p>
        <w:p w14:paraId="3DE2589B" w14:textId="27F3D09B" w:rsidR="00C97CC8" w:rsidRDefault="00C97CC8">
          <w:pPr>
            <w:pStyle w:val="TM3"/>
            <w:tabs>
              <w:tab w:val="left" w:pos="1440"/>
              <w:tab w:val="right" w:leader="dot" w:pos="9062"/>
            </w:tabs>
            <w:rPr>
              <w:rFonts w:eastAsiaTheme="minorEastAsia"/>
              <w:noProof/>
              <w:sz w:val="24"/>
              <w:szCs w:val="24"/>
              <w:lang w:eastAsia="fr-FR"/>
            </w:rPr>
          </w:pPr>
          <w:hyperlink w:anchor="_Toc188285946" w:history="1">
            <w:r w:rsidRPr="00DE2F93">
              <w:rPr>
                <w:rStyle w:val="Lienhypertexte"/>
                <w:noProof/>
              </w:rPr>
              <w:t>7.1.4.</w:t>
            </w:r>
            <w:r>
              <w:rPr>
                <w:rFonts w:eastAsiaTheme="minorEastAsia"/>
                <w:noProof/>
                <w:sz w:val="24"/>
                <w:szCs w:val="24"/>
                <w:lang w:eastAsia="fr-FR"/>
              </w:rPr>
              <w:tab/>
            </w:r>
            <w:r w:rsidRPr="00DE2F93">
              <w:rPr>
                <w:rStyle w:val="Lienhypertexte"/>
                <w:noProof/>
              </w:rPr>
              <w:t>Test 4 : Alimentation microcontrôleur</w:t>
            </w:r>
            <w:r>
              <w:rPr>
                <w:noProof/>
                <w:webHidden/>
              </w:rPr>
              <w:tab/>
            </w:r>
            <w:r>
              <w:rPr>
                <w:noProof/>
                <w:webHidden/>
              </w:rPr>
              <w:fldChar w:fldCharType="begin"/>
            </w:r>
            <w:r>
              <w:rPr>
                <w:noProof/>
                <w:webHidden/>
              </w:rPr>
              <w:instrText xml:space="preserve"> PAGEREF _Toc188285946 \h </w:instrText>
            </w:r>
            <w:r>
              <w:rPr>
                <w:noProof/>
                <w:webHidden/>
              </w:rPr>
            </w:r>
            <w:r>
              <w:rPr>
                <w:noProof/>
                <w:webHidden/>
              </w:rPr>
              <w:fldChar w:fldCharType="separate"/>
            </w:r>
            <w:r w:rsidR="004B4886">
              <w:rPr>
                <w:noProof/>
                <w:webHidden/>
              </w:rPr>
              <w:t>32</w:t>
            </w:r>
            <w:r>
              <w:rPr>
                <w:noProof/>
                <w:webHidden/>
              </w:rPr>
              <w:fldChar w:fldCharType="end"/>
            </w:r>
          </w:hyperlink>
        </w:p>
        <w:p w14:paraId="2F6E1A29" w14:textId="5F63ABA6" w:rsidR="00C97CC8" w:rsidRDefault="00C97CC8">
          <w:pPr>
            <w:pStyle w:val="TM3"/>
            <w:tabs>
              <w:tab w:val="left" w:pos="1440"/>
              <w:tab w:val="right" w:leader="dot" w:pos="9062"/>
            </w:tabs>
            <w:rPr>
              <w:rFonts w:eastAsiaTheme="minorEastAsia"/>
              <w:noProof/>
              <w:sz w:val="24"/>
              <w:szCs w:val="24"/>
              <w:lang w:eastAsia="fr-FR"/>
            </w:rPr>
          </w:pPr>
          <w:hyperlink w:anchor="_Toc188285947" w:history="1">
            <w:r w:rsidRPr="00DE2F93">
              <w:rPr>
                <w:rStyle w:val="Lienhypertexte"/>
                <w:noProof/>
              </w:rPr>
              <w:t>7.1.5.</w:t>
            </w:r>
            <w:r>
              <w:rPr>
                <w:rFonts w:eastAsiaTheme="minorEastAsia"/>
                <w:noProof/>
                <w:sz w:val="24"/>
                <w:szCs w:val="24"/>
                <w:lang w:eastAsia="fr-FR"/>
              </w:rPr>
              <w:tab/>
            </w:r>
            <w:r w:rsidRPr="00DE2F93">
              <w:rPr>
                <w:rStyle w:val="Lienhypertexte"/>
                <w:noProof/>
              </w:rPr>
              <w:t>Test final</w:t>
            </w:r>
            <w:r>
              <w:rPr>
                <w:noProof/>
                <w:webHidden/>
              </w:rPr>
              <w:tab/>
            </w:r>
            <w:r>
              <w:rPr>
                <w:noProof/>
                <w:webHidden/>
              </w:rPr>
              <w:fldChar w:fldCharType="begin"/>
            </w:r>
            <w:r>
              <w:rPr>
                <w:noProof/>
                <w:webHidden/>
              </w:rPr>
              <w:instrText xml:space="preserve"> PAGEREF _Toc188285947 \h </w:instrText>
            </w:r>
            <w:r>
              <w:rPr>
                <w:noProof/>
                <w:webHidden/>
              </w:rPr>
            </w:r>
            <w:r>
              <w:rPr>
                <w:noProof/>
                <w:webHidden/>
              </w:rPr>
              <w:fldChar w:fldCharType="separate"/>
            </w:r>
            <w:r w:rsidR="004B4886">
              <w:rPr>
                <w:noProof/>
                <w:webHidden/>
              </w:rPr>
              <w:t>34</w:t>
            </w:r>
            <w:r>
              <w:rPr>
                <w:noProof/>
                <w:webHidden/>
              </w:rPr>
              <w:fldChar w:fldCharType="end"/>
            </w:r>
          </w:hyperlink>
        </w:p>
        <w:p w14:paraId="2DEE674B" w14:textId="252D40B6" w:rsidR="00C97CC8" w:rsidRDefault="00C97CC8">
          <w:pPr>
            <w:pStyle w:val="TM2"/>
            <w:tabs>
              <w:tab w:val="left" w:pos="960"/>
              <w:tab w:val="right" w:leader="dot" w:pos="9062"/>
            </w:tabs>
            <w:rPr>
              <w:rFonts w:eastAsiaTheme="minorEastAsia"/>
              <w:noProof/>
              <w:sz w:val="24"/>
              <w:szCs w:val="24"/>
              <w:lang w:eastAsia="fr-FR"/>
            </w:rPr>
          </w:pPr>
          <w:hyperlink w:anchor="_Toc188285948" w:history="1">
            <w:r w:rsidRPr="00DE2F93">
              <w:rPr>
                <w:rStyle w:val="Lienhypertexte"/>
                <w:noProof/>
              </w:rPr>
              <w:t>7.2.</w:t>
            </w:r>
            <w:r>
              <w:rPr>
                <w:rFonts w:eastAsiaTheme="minorEastAsia"/>
                <w:noProof/>
                <w:sz w:val="24"/>
                <w:szCs w:val="24"/>
                <w:lang w:eastAsia="fr-FR"/>
              </w:rPr>
              <w:tab/>
            </w:r>
            <w:r w:rsidRPr="00DE2F93">
              <w:rPr>
                <w:rStyle w:val="Lienhypertexte"/>
                <w:noProof/>
              </w:rPr>
              <w:t>Presentation des resultats</w:t>
            </w:r>
            <w:r>
              <w:rPr>
                <w:noProof/>
                <w:webHidden/>
              </w:rPr>
              <w:tab/>
            </w:r>
            <w:r>
              <w:rPr>
                <w:noProof/>
                <w:webHidden/>
              </w:rPr>
              <w:fldChar w:fldCharType="begin"/>
            </w:r>
            <w:r>
              <w:rPr>
                <w:noProof/>
                <w:webHidden/>
              </w:rPr>
              <w:instrText xml:space="preserve"> PAGEREF _Toc188285948 \h </w:instrText>
            </w:r>
            <w:r>
              <w:rPr>
                <w:noProof/>
                <w:webHidden/>
              </w:rPr>
            </w:r>
            <w:r>
              <w:rPr>
                <w:noProof/>
                <w:webHidden/>
              </w:rPr>
              <w:fldChar w:fldCharType="separate"/>
            </w:r>
            <w:r w:rsidR="004B4886">
              <w:rPr>
                <w:noProof/>
                <w:webHidden/>
              </w:rPr>
              <w:t>35</w:t>
            </w:r>
            <w:r>
              <w:rPr>
                <w:noProof/>
                <w:webHidden/>
              </w:rPr>
              <w:fldChar w:fldCharType="end"/>
            </w:r>
          </w:hyperlink>
        </w:p>
        <w:p w14:paraId="2DFD7E44" w14:textId="45E10EC8" w:rsidR="00C97CC8" w:rsidRDefault="00C97CC8">
          <w:pPr>
            <w:pStyle w:val="TM3"/>
            <w:tabs>
              <w:tab w:val="left" w:pos="1440"/>
              <w:tab w:val="right" w:leader="dot" w:pos="9062"/>
            </w:tabs>
            <w:rPr>
              <w:rFonts w:eastAsiaTheme="minorEastAsia"/>
              <w:noProof/>
              <w:sz w:val="24"/>
              <w:szCs w:val="24"/>
              <w:lang w:eastAsia="fr-FR"/>
            </w:rPr>
          </w:pPr>
          <w:hyperlink w:anchor="_Toc188285949" w:history="1">
            <w:r w:rsidRPr="00DE2F93">
              <w:rPr>
                <w:rStyle w:val="Lienhypertexte"/>
                <w:noProof/>
              </w:rPr>
              <w:t>7.2.1.</w:t>
            </w:r>
            <w:r>
              <w:rPr>
                <w:rFonts w:eastAsiaTheme="minorEastAsia"/>
                <w:noProof/>
                <w:sz w:val="24"/>
                <w:szCs w:val="24"/>
                <w:lang w:eastAsia="fr-FR"/>
              </w:rPr>
              <w:tab/>
            </w:r>
            <w:r w:rsidRPr="00DE2F93">
              <w:rPr>
                <w:rStyle w:val="Lienhypertexte"/>
                <w:noProof/>
              </w:rPr>
              <w:t>Test 1 : Boost et code de régulation</w:t>
            </w:r>
            <w:r>
              <w:rPr>
                <w:noProof/>
                <w:webHidden/>
              </w:rPr>
              <w:tab/>
            </w:r>
            <w:r>
              <w:rPr>
                <w:noProof/>
                <w:webHidden/>
              </w:rPr>
              <w:fldChar w:fldCharType="begin"/>
            </w:r>
            <w:r>
              <w:rPr>
                <w:noProof/>
                <w:webHidden/>
              </w:rPr>
              <w:instrText xml:space="preserve"> PAGEREF _Toc188285949 \h </w:instrText>
            </w:r>
            <w:r>
              <w:rPr>
                <w:noProof/>
                <w:webHidden/>
              </w:rPr>
            </w:r>
            <w:r>
              <w:rPr>
                <w:noProof/>
                <w:webHidden/>
              </w:rPr>
              <w:fldChar w:fldCharType="separate"/>
            </w:r>
            <w:r w:rsidR="004B4886">
              <w:rPr>
                <w:noProof/>
                <w:webHidden/>
              </w:rPr>
              <w:t>35</w:t>
            </w:r>
            <w:r>
              <w:rPr>
                <w:noProof/>
                <w:webHidden/>
              </w:rPr>
              <w:fldChar w:fldCharType="end"/>
            </w:r>
          </w:hyperlink>
        </w:p>
        <w:p w14:paraId="70E1BE42" w14:textId="4965FE85" w:rsidR="00C97CC8" w:rsidRDefault="00C97CC8">
          <w:pPr>
            <w:pStyle w:val="TM3"/>
            <w:tabs>
              <w:tab w:val="left" w:pos="1440"/>
              <w:tab w:val="right" w:leader="dot" w:pos="9062"/>
            </w:tabs>
            <w:rPr>
              <w:rFonts w:eastAsiaTheme="minorEastAsia"/>
              <w:noProof/>
              <w:sz w:val="24"/>
              <w:szCs w:val="24"/>
              <w:lang w:eastAsia="fr-FR"/>
            </w:rPr>
          </w:pPr>
          <w:hyperlink w:anchor="_Toc188285950" w:history="1">
            <w:r w:rsidRPr="00DE2F93">
              <w:rPr>
                <w:rStyle w:val="Lienhypertexte"/>
                <w:noProof/>
              </w:rPr>
              <w:t>7.2.2.</w:t>
            </w:r>
            <w:r>
              <w:rPr>
                <w:rFonts w:eastAsiaTheme="minorEastAsia"/>
                <w:noProof/>
                <w:sz w:val="24"/>
                <w:szCs w:val="24"/>
                <w:lang w:eastAsia="fr-FR"/>
              </w:rPr>
              <w:tab/>
            </w:r>
            <w:r w:rsidRPr="00DE2F93">
              <w:rPr>
                <w:rStyle w:val="Lienhypertexte"/>
                <w:noProof/>
              </w:rPr>
              <w:t>Test 2 : Circuit de mesure</w:t>
            </w:r>
            <w:r>
              <w:rPr>
                <w:noProof/>
                <w:webHidden/>
              </w:rPr>
              <w:tab/>
            </w:r>
            <w:r>
              <w:rPr>
                <w:noProof/>
                <w:webHidden/>
              </w:rPr>
              <w:fldChar w:fldCharType="begin"/>
            </w:r>
            <w:r>
              <w:rPr>
                <w:noProof/>
                <w:webHidden/>
              </w:rPr>
              <w:instrText xml:space="preserve"> PAGEREF _Toc188285950 \h </w:instrText>
            </w:r>
            <w:r>
              <w:rPr>
                <w:noProof/>
                <w:webHidden/>
              </w:rPr>
            </w:r>
            <w:r>
              <w:rPr>
                <w:noProof/>
                <w:webHidden/>
              </w:rPr>
              <w:fldChar w:fldCharType="separate"/>
            </w:r>
            <w:r w:rsidR="004B4886">
              <w:rPr>
                <w:noProof/>
                <w:webHidden/>
              </w:rPr>
              <w:t>36</w:t>
            </w:r>
            <w:r>
              <w:rPr>
                <w:noProof/>
                <w:webHidden/>
              </w:rPr>
              <w:fldChar w:fldCharType="end"/>
            </w:r>
          </w:hyperlink>
        </w:p>
        <w:p w14:paraId="1F4CD5BA" w14:textId="42547111" w:rsidR="00C97CC8" w:rsidRDefault="00C97CC8">
          <w:pPr>
            <w:pStyle w:val="TM3"/>
            <w:tabs>
              <w:tab w:val="left" w:pos="1440"/>
              <w:tab w:val="right" w:leader="dot" w:pos="9062"/>
            </w:tabs>
            <w:rPr>
              <w:rFonts w:eastAsiaTheme="minorEastAsia"/>
              <w:noProof/>
              <w:sz w:val="24"/>
              <w:szCs w:val="24"/>
              <w:lang w:eastAsia="fr-FR"/>
            </w:rPr>
          </w:pPr>
          <w:hyperlink w:anchor="_Toc188285951" w:history="1">
            <w:r w:rsidRPr="00DE2F93">
              <w:rPr>
                <w:rStyle w:val="Lienhypertexte"/>
                <w:noProof/>
              </w:rPr>
              <w:t>7.2.3.</w:t>
            </w:r>
            <w:r>
              <w:rPr>
                <w:rFonts w:eastAsiaTheme="minorEastAsia"/>
                <w:noProof/>
                <w:sz w:val="24"/>
                <w:szCs w:val="24"/>
                <w:lang w:eastAsia="fr-FR"/>
              </w:rPr>
              <w:tab/>
            </w:r>
            <w:r w:rsidRPr="00DE2F93">
              <w:rPr>
                <w:rStyle w:val="Lienhypertexte"/>
                <w:noProof/>
              </w:rPr>
              <w:t>TEST 3 : IHM</w:t>
            </w:r>
            <w:r>
              <w:rPr>
                <w:noProof/>
                <w:webHidden/>
              </w:rPr>
              <w:tab/>
            </w:r>
            <w:r>
              <w:rPr>
                <w:noProof/>
                <w:webHidden/>
              </w:rPr>
              <w:fldChar w:fldCharType="begin"/>
            </w:r>
            <w:r>
              <w:rPr>
                <w:noProof/>
                <w:webHidden/>
              </w:rPr>
              <w:instrText xml:space="preserve"> PAGEREF _Toc188285951 \h </w:instrText>
            </w:r>
            <w:r>
              <w:rPr>
                <w:noProof/>
                <w:webHidden/>
              </w:rPr>
            </w:r>
            <w:r>
              <w:rPr>
                <w:noProof/>
                <w:webHidden/>
              </w:rPr>
              <w:fldChar w:fldCharType="separate"/>
            </w:r>
            <w:r w:rsidR="004B4886">
              <w:rPr>
                <w:noProof/>
                <w:webHidden/>
              </w:rPr>
              <w:t>36</w:t>
            </w:r>
            <w:r>
              <w:rPr>
                <w:noProof/>
                <w:webHidden/>
              </w:rPr>
              <w:fldChar w:fldCharType="end"/>
            </w:r>
          </w:hyperlink>
        </w:p>
        <w:p w14:paraId="61AFFBD6" w14:textId="73947159" w:rsidR="00C97CC8" w:rsidRDefault="00C97CC8">
          <w:pPr>
            <w:pStyle w:val="TM3"/>
            <w:tabs>
              <w:tab w:val="left" w:pos="1440"/>
              <w:tab w:val="right" w:leader="dot" w:pos="9062"/>
            </w:tabs>
            <w:rPr>
              <w:rFonts w:eastAsiaTheme="minorEastAsia"/>
              <w:noProof/>
              <w:sz w:val="24"/>
              <w:szCs w:val="24"/>
              <w:lang w:eastAsia="fr-FR"/>
            </w:rPr>
          </w:pPr>
          <w:hyperlink w:anchor="_Toc188285952" w:history="1">
            <w:r w:rsidRPr="00DE2F93">
              <w:rPr>
                <w:rStyle w:val="Lienhypertexte"/>
                <w:noProof/>
              </w:rPr>
              <w:t>7.2.4.</w:t>
            </w:r>
            <w:r>
              <w:rPr>
                <w:rFonts w:eastAsiaTheme="minorEastAsia"/>
                <w:noProof/>
                <w:sz w:val="24"/>
                <w:szCs w:val="24"/>
                <w:lang w:eastAsia="fr-FR"/>
              </w:rPr>
              <w:tab/>
            </w:r>
            <w:r w:rsidRPr="00DE2F93">
              <w:rPr>
                <w:rStyle w:val="Lienhypertexte"/>
                <w:noProof/>
              </w:rPr>
              <w:t>Test 4 : Alimentation microcontrôleur</w:t>
            </w:r>
            <w:r>
              <w:rPr>
                <w:noProof/>
                <w:webHidden/>
              </w:rPr>
              <w:tab/>
            </w:r>
            <w:r>
              <w:rPr>
                <w:noProof/>
                <w:webHidden/>
              </w:rPr>
              <w:fldChar w:fldCharType="begin"/>
            </w:r>
            <w:r>
              <w:rPr>
                <w:noProof/>
                <w:webHidden/>
              </w:rPr>
              <w:instrText xml:space="preserve"> PAGEREF _Toc188285952 \h </w:instrText>
            </w:r>
            <w:r>
              <w:rPr>
                <w:noProof/>
                <w:webHidden/>
              </w:rPr>
            </w:r>
            <w:r>
              <w:rPr>
                <w:noProof/>
                <w:webHidden/>
              </w:rPr>
              <w:fldChar w:fldCharType="separate"/>
            </w:r>
            <w:r w:rsidR="004B4886">
              <w:rPr>
                <w:noProof/>
                <w:webHidden/>
              </w:rPr>
              <w:t>37</w:t>
            </w:r>
            <w:r>
              <w:rPr>
                <w:noProof/>
                <w:webHidden/>
              </w:rPr>
              <w:fldChar w:fldCharType="end"/>
            </w:r>
          </w:hyperlink>
        </w:p>
        <w:p w14:paraId="375D3495" w14:textId="7EAA7BF7" w:rsidR="00C97CC8" w:rsidRDefault="00C97CC8">
          <w:pPr>
            <w:pStyle w:val="TM3"/>
            <w:tabs>
              <w:tab w:val="left" w:pos="1440"/>
              <w:tab w:val="right" w:leader="dot" w:pos="9062"/>
            </w:tabs>
            <w:rPr>
              <w:rFonts w:eastAsiaTheme="minorEastAsia"/>
              <w:noProof/>
              <w:sz w:val="24"/>
              <w:szCs w:val="24"/>
              <w:lang w:eastAsia="fr-FR"/>
            </w:rPr>
          </w:pPr>
          <w:hyperlink w:anchor="_Toc188285953" w:history="1">
            <w:r w:rsidRPr="00DE2F93">
              <w:rPr>
                <w:rStyle w:val="Lienhypertexte"/>
                <w:noProof/>
              </w:rPr>
              <w:t>7.2.5.</w:t>
            </w:r>
            <w:r>
              <w:rPr>
                <w:rFonts w:eastAsiaTheme="minorEastAsia"/>
                <w:noProof/>
                <w:sz w:val="24"/>
                <w:szCs w:val="24"/>
                <w:lang w:eastAsia="fr-FR"/>
              </w:rPr>
              <w:tab/>
            </w:r>
            <w:r w:rsidRPr="00DE2F93">
              <w:rPr>
                <w:rStyle w:val="Lienhypertexte"/>
                <w:noProof/>
              </w:rPr>
              <w:t>Test final</w:t>
            </w:r>
            <w:r>
              <w:rPr>
                <w:noProof/>
                <w:webHidden/>
              </w:rPr>
              <w:tab/>
            </w:r>
            <w:r>
              <w:rPr>
                <w:noProof/>
                <w:webHidden/>
              </w:rPr>
              <w:fldChar w:fldCharType="begin"/>
            </w:r>
            <w:r>
              <w:rPr>
                <w:noProof/>
                <w:webHidden/>
              </w:rPr>
              <w:instrText xml:space="preserve"> PAGEREF _Toc188285953 \h </w:instrText>
            </w:r>
            <w:r>
              <w:rPr>
                <w:noProof/>
                <w:webHidden/>
              </w:rPr>
            </w:r>
            <w:r>
              <w:rPr>
                <w:noProof/>
                <w:webHidden/>
              </w:rPr>
              <w:fldChar w:fldCharType="separate"/>
            </w:r>
            <w:r w:rsidR="004B4886">
              <w:rPr>
                <w:noProof/>
                <w:webHidden/>
              </w:rPr>
              <w:t>39</w:t>
            </w:r>
            <w:r>
              <w:rPr>
                <w:noProof/>
                <w:webHidden/>
              </w:rPr>
              <w:fldChar w:fldCharType="end"/>
            </w:r>
          </w:hyperlink>
        </w:p>
        <w:p w14:paraId="0DB70AEE" w14:textId="7FFB5B2F" w:rsidR="00C97CC8" w:rsidRDefault="00C97CC8">
          <w:pPr>
            <w:pStyle w:val="TM1"/>
            <w:rPr>
              <w:rFonts w:eastAsiaTheme="minorEastAsia"/>
              <w:noProof/>
              <w:sz w:val="24"/>
              <w:szCs w:val="24"/>
              <w:lang w:eastAsia="fr-FR"/>
            </w:rPr>
          </w:pPr>
          <w:hyperlink w:anchor="_Toc188285954" w:history="1">
            <w:r w:rsidRPr="00DE2F93">
              <w:rPr>
                <w:rStyle w:val="Lienhypertexte"/>
                <w:noProof/>
              </w:rPr>
              <w:t>8.</w:t>
            </w:r>
            <w:r>
              <w:rPr>
                <w:rFonts w:eastAsiaTheme="minorEastAsia"/>
                <w:noProof/>
                <w:sz w:val="24"/>
                <w:szCs w:val="24"/>
                <w:lang w:eastAsia="fr-FR"/>
              </w:rPr>
              <w:tab/>
            </w:r>
            <w:r w:rsidRPr="00DE2F93">
              <w:rPr>
                <w:rStyle w:val="Lienhypertexte"/>
                <w:noProof/>
              </w:rPr>
              <w:t>Bilan des tâches a réaliser</w:t>
            </w:r>
            <w:r>
              <w:rPr>
                <w:noProof/>
                <w:webHidden/>
              </w:rPr>
              <w:tab/>
            </w:r>
            <w:r>
              <w:rPr>
                <w:noProof/>
                <w:webHidden/>
              </w:rPr>
              <w:fldChar w:fldCharType="begin"/>
            </w:r>
            <w:r>
              <w:rPr>
                <w:noProof/>
                <w:webHidden/>
              </w:rPr>
              <w:instrText xml:space="preserve"> PAGEREF _Toc188285954 \h </w:instrText>
            </w:r>
            <w:r>
              <w:rPr>
                <w:noProof/>
                <w:webHidden/>
              </w:rPr>
            </w:r>
            <w:r>
              <w:rPr>
                <w:noProof/>
                <w:webHidden/>
              </w:rPr>
              <w:fldChar w:fldCharType="separate"/>
            </w:r>
            <w:r w:rsidR="004B4886">
              <w:rPr>
                <w:noProof/>
                <w:webHidden/>
              </w:rPr>
              <w:t>41</w:t>
            </w:r>
            <w:r>
              <w:rPr>
                <w:noProof/>
                <w:webHidden/>
              </w:rPr>
              <w:fldChar w:fldCharType="end"/>
            </w:r>
          </w:hyperlink>
        </w:p>
        <w:p w14:paraId="422AF4EC" w14:textId="5DB0715E" w:rsidR="00C97CC8" w:rsidRDefault="00C97CC8">
          <w:pPr>
            <w:pStyle w:val="TM2"/>
            <w:tabs>
              <w:tab w:val="left" w:pos="960"/>
              <w:tab w:val="right" w:leader="dot" w:pos="9062"/>
            </w:tabs>
            <w:rPr>
              <w:rFonts w:eastAsiaTheme="minorEastAsia"/>
              <w:noProof/>
              <w:sz w:val="24"/>
              <w:szCs w:val="24"/>
              <w:lang w:eastAsia="fr-FR"/>
            </w:rPr>
          </w:pPr>
          <w:hyperlink w:anchor="_Toc188285955" w:history="1">
            <w:r w:rsidRPr="00DE2F93">
              <w:rPr>
                <w:rStyle w:val="Lienhypertexte"/>
                <w:noProof/>
              </w:rPr>
              <w:t>8.1.</w:t>
            </w:r>
            <w:r>
              <w:rPr>
                <w:rFonts w:eastAsiaTheme="minorEastAsia"/>
                <w:noProof/>
                <w:sz w:val="24"/>
                <w:szCs w:val="24"/>
                <w:lang w:eastAsia="fr-FR"/>
              </w:rPr>
              <w:tab/>
            </w:r>
            <w:r w:rsidRPr="00DE2F93">
              <w:rPr>
                <w:rStyle w:val="Lienhypertexte"/>
                <w:noProof/>
              </w:rPr>
              <w:t>Modifications du circuit</w:t>
            </w:r>
            <w:r>
              <w:rPr>
                <w:noProof/>
                <w:webHidden/>
              </w:rPr>
              <w:tab/>
            </w:r>
            <w:r>
              <w:rPr>
                <w:noProof/>
                <w:webHidden/>
              </w:rPr>
              <w:fldChar w:fldCharType="begin"/>
            </w:r>
            <w:r>
              <w:rPr>
                <w:noProof/>
                <w:webHidden/>
              </w:rPr>
              <w:instrText xml:space="preserve"> PAGEREF _Toc188285955 \h </w:instrText>
            </w:r>
            <w:r>
              <w:rPr>
                <w:noProof/>
                <w:webHidden/>
              </w:rPr>
            </w:r>
            <w:r>
              <w:rPr>
                <w:noProof/>
                <w:webHidden/>
              </w:rPr>
              <w:fldChar w:fldCharType="separate"/>
            </w:r>
            <w:r w:rsidR="004B4886">
              <w:rPr>
                <w:noProof/>
                <w:webHidden/>
              </w:rPr>
              <w:t>41</w:t>
            </w:r>
            <w:r>
              <w:rPr>
                <w:noProof/>
                <w:webHidden/>
              </w:rPr>
              <w:fldChar w:fldCharType="end"/>
            </w:r>
          </w:hyperlink>
        </w:p>
        <w:p w14:paraId="0502DEE0" w14:textId="1756D178" w:rsidR="00C97CC8" w:rsidRDefault="00C97CC8">
          <w:pPr>
            <w:pStyle w:val="TM2"/>
            <w:tabs>
              <w:tab w:val="left" w:pos="960"/>
              <w:tab w:val="right" w:leader="dot" w:pos="9062"/>
            </w:tabs>
            <w:rPr>
              <w:rFonts w:eastAsiaTheme="minorEastAsia"/>
              <w:noProof/>
              <w:sz w:val="24"/>
              <w:szCs w:val="24"/>
              <w:lang w:eastAsia="fr-FR"/>
            </w:rPr>
          </w:pPr>
          <w:hyperlink w:anchor="_Toc188285956" w:history="1">
            <w:r w:rsidRPr="00DE2F93">
              <w:rPr>
                <w:rStyle w:val="Lienhypertexte"/>
                <w:noProof/>
              </w:rPr>
              <w:t>8.2.</w:t>
            </w:r>
            <w:r>
              <w:rPr>
                <w:rFonts w:eastAsiaTheme="minorEastAsia"/>
                <w:noProof/>
                <w:sz w:val="24"/>
                <w:szCs w:val="24"/>
                <w:lang w:eastAsia="fr-FR"/>
              </w:rPr>
              <w:tab/>
            </w:r>
            <w:r w:rsidRPr="00DE2F93">
              <w:rPr>
                <w:rStyle w:val="Lienhypertexte"/>
                <w:noProof/>
              </w:rPr>
              <w:t>Modifications du PCB</w:t>
            </w:r>
            <w:r>
              <w:rPr>
                <w:noProof/>
                <w:webHidden/>
              </w:rPr>
              <w:tab/>
            </w:r>
            <w:r>
              <w:rPr>
                <w:noProof/>
                <w:webHidden/>
              </w:rPr>
              <w:fldChar w:fldCharType="begin"/>
            </w:r>
            <w:r>
              <w:rPr>
                <w:noProof/>
                <w:webHidden/>
              </w:rPr>
              <w:instrText xml:space="preserve"> PAGEREF _Toc188285956 \h </w:instrText>
            </w:r>
            <w:r>
              <w:rPr>
                <w:noProof/>
                <w:webHidden/>
              </w:rPr>
            </w:r>
            <w:r>
              <w:rPr>
                <w:noProof/>
                <w:webHidden/>
              </w:rPr>
              <w:fldChar w:fldCharType="separate"/>
            </w:r>
            <w:r w:rsidR="004B4886">
              <w:rPr>
                <w:noProof/>
                <w:webHidden/>
              </w:rPr>
              <w:t>41</w:t>
            </w:r>
            <w:r>
              <w:rPr>
                <w:noProof/>
                <w:webHidden/>
              </w:rPr>
              <w:fldChar w:fldCharType="end"/>
            </w:r>
          </w:hyperlink>
        </w:p>
        <w:p w14:paraId="5A2CE262" w14:textId="61356737" w:rsidR="00C97CC8" w:rsidRDefault="00C97CC8">
          <w:pPr>
            <w:pStyle w:val="TM2"/>
            <w:tabs>
              <w:tab w:val="left" w:pos="960"/>
              <w:tab w:val="right" w:leader="dot" w:pos="9062"/>
            </w:tabs>
            <w:rPr>
              <w:rFonts w:eastAsiaTheme="minorEastAsia"/>
              <w:noProof/>
              <w:sz w:val="24"/>
              <w:szCs w:val="24"/>
              <w:lang w:eastAsia="fr-FR"/>
            </w:rPr>
          </w:pPr>
          <w:hyperlink w:anchor="_Toc188285957" w:history="1">
            <w:r w:rsidRPr="00DE2F93">
              <w:rPr>
                <w:rStyle w:val="Lienhypertexte"/>
                <w:noProof/>
              </w:rPr>
              <w:t>8.3.</w:t>
            </w:r>
            <w:r>
              <w:rPr>
                <w:rFonts w:eastAsiaTheme="minorEastAsia"/>
                <w:noProof/>
                <w:sz w:val="24"/>
                <w:szCs w:val="24"/>
                <w:lang w:eastAsia="fr-FR"/>
              </w:rPr>
              <w:tab/>
            </w:r>
            <w:r w:rsidRPr="00DE2F93">
              <w:rPr>
                <w:rStyle w:val="Lienhypertexte"/>
                <w:noProof/>
              </w:rPr>
              <w:t>Tests à réaliser</w:t>
            </w:r>
            <w:r>
              <w:rPr>
                <w:noProof/>
                <w:webHidden/>
              </w:rPr>
              <w:tab/>
            </w:r>
            <w:r>
              <w:rPr>
                <w:noProof/>
                <w:webHidden/>
              </w:rPr>
              <w:fldChar w:fldCharType="begin"/>
            </w:r>
            <w:r>
              <w:rPr>
                <w:noProof/>
                <w:webHidden/>
              </w:rPr>
              <w:instrText xml:space="preserve"> PAGEREF _Toc188285957 \h </w:instrText>
            </w:r>
            <w:r>
              <w:rPr>
                <w:noProof/>
                <w:webHidden/>
              </w:rPr>
            </w:r>
            <w:r>
              <w:rPr>
                <w:noProof/>
                <w:webHidden/>
              </w:rPr>
              <w:fldChar w:fldCharType="separate"/>
            </w:r>
            <w:r w:rsidR="004B4886">
              <w:rPr>
                <w:noProof/>
                <w:webHidden/>
              </w:rPr>
              <w:t>43</w:t>
            </w:r>
            <w:r>
              <w:rPr>
                <w:noProof/>
                <w:webHidden/>
              </w:rPr>
              <w:fldChar w:fldCharType="end"/>
            </w:r>
          </w:hyperlink>
        </w:p>
        <w:p w14:paraId="06F5AD7C" w14:textId="2BDC881A" w:rsidR="00C97CC8" w:rsidRDefault="00C97CC8">
          <w:pPr>
            <w:pStyle w:val="TM1"/>
            <w:rPr>
              <w:rFonts w:eastAsiaTheme="minorEastAsia"/>
              <w:noProof/>
              <w:sz w:val="24"/>
              <w:szCs w:val="24"/>
              <w:lang w:eastAsia="fr-FR"/>
            </w:rPr>
          </w:pPr>
          <w:hyperlink w:anchor="_Toc188285958" w:history="1">
            <w:r w:rsidRPr="00DE2F93">
              <w:rPr>
                <w:rStyle w:val="Lienhypertexte"/>
                <w:noProof/>
              </w:rPr>
              <w:t>9.</w:t>
            </w:r>
            <w:r>
              <w:rPr>
                <w:rFonts w:eastAsiaTheme="minorEastAsia"/>
                <w:noProof/>
                <w:sz w:val="24"/>
                <w:szCs w:val="24"/>
                <w:lang w:eastAsia="fr-FR"/>
              </w:rPr>
              <w:tab/>
            </w:r>
            <w:r w:rsidRPr="00DE2F93">
              <w:rPr>
                <w:rStyle w:val="Lienhypertexte"/>
                <w:noProof/>
              </w:rPr>
              <w:t>Conclusion</w:t>
            </w:r>
            <w:r>
              <w:rPr>
                <w:noProof/>
                <w:webHidden/>
              </w:rPr>
              <w:tab/>
            </w:r>
            <w:r>
              <w:rPr>
                <w:noProof/>
                <w:webHidden/>
              </w:rPr>
              <w:fldChar w:fldCharType="begin"/>
            </w:r>
            <w:r>
              <w:rPr>
                <w:noProof/>
                <w:webHidden/>
              </w:rPr>
              <w:instrText xml:space="preserve"> PAGEREF _Toc188285958 \h </w:instrText>
            </w:r>
            <w:r>
              <w:rPr>
                <w:noProof/>
                <w:webHidden/>
              </w:rPr>
            </w:r>
            <w:r>
              <w:rPr>
                <w:noProof/>
                <w:webHidden/>
              </w:rPr>
              <w:fldChar w:fldCharType="separate"/>
            </w:r>
            <w:r w:rsidR="004B4886">
              <w:rPr>
                <w:noProof/>
                <w:webHidden/>
              </w:rPr>
              <w:t>44</w:t>
            </w:r>
            <w:r>
              <w:rPr>
                <w:noProof/>
                <w:webHidden/>
              </w:rPr>
              <w:fldChar w:fldCharType="end"/>
            </w:r>
          </w:hyperlink>
        </w:p>
        <w:p w14:paraId="1A0D2665" w14:textId="21C8D337" w:rsidR="00C97CC8" w:rsidRDefault="00C97CC8">
          <w:pPr>
            <w:pStyle w:val="TM1"/>
            <w:rPr>
              <w:rFonts w:eastAsiaTheme="minorEastAsia"/>
              <w:noProof/>
              <w:sz w:val="24"/>
              <w:szCs w:val="24"/>
              <w:lang w:eastAsia="fr-FR"/>
            </w:rPr>
          </w:pPr>
          <w:hyperlink w:anchor="_Toc188285959" w:history="1">
            <w:r w:rsidRPr="00DE2F93">
              <w:rPr>
                <w:rStyle w:val="Lienhypertexte"/>
                <w:noProof/>
              </w:rPr>
              <w:t>10.</w:t>
            </w:r>
            <w:r>
              <w:rPr>
                <w:rFonts w:eastAsiaTheme="minorEastAsia"/>
                <w:noProof/>
                <w:sz w:val="24"/>
                <w:szCs w:val="24"/>
                <w:lang w:eastAsia="fr-FR"/>
              </w:rPr>
              <w:tab/>
            </w:r>
            <w:r w:rsidRPr="00DE2F93">
              <w:rPr>
                <w:rStyle w:val="Lienhypertexte"/>
                <w:noProof/>
              </w:rPr>
              <w:t>Annexes</w:t>
            </w:r>
            <w:r>
              <w:rPr>
                <w:noProof/>
                <w:webHidden/>
              </w:rPr>
              <w:tab/>
            </w:r>
            <w:r>
              <w:rPr>
                <w:noProof/>
                <w:webHidden/>
              </w:rPr>
              <w:fldChar w:fldCharType="begin"/>
            </w:r>
            <w:r>
              <w:rPr>
                <w:noProof/>
                <w:webHidden/>
              </w:rPr>
              <w:instrText xml:space="preserve"> PAGEREF _Toc188285959 \h </w:instrText>
            </w:r>
            <w:r>
              <w:rPr>
                <w:noProof/>
                <w:webHidden/>
              </w:rPr>
            </w:r>
            <w:r>
              <w:rPr>
                <w:noProof/>
                <w:webHidden/>
              </w:rPr>
              <w:fldChar w:fldCharType="separate"/>
            </w:r>
            <w:r w:rsidR="004B4886">
              <w:rPr>
                <w:noProof/>
                <w:webHidden/>
              </w:rPr>
              <w:t>45</w:t>
            </w:r>
            <w:r>
              <w:rPr>
                <w:noProof/>
                <w:webHidden/>
              </w:rPr>
              <w:fldChar w:fldCharType="end"/>
            </w:r>
          </w:hyperlink>
        </w:p>
        <w:p w14:paraId="2A7BB4A7" w14:textId="0586BAF3" w:rsidR="00301681" w:rsidRDefault="005E50D2">
          <w:pPr>
            <w:rPr>
              <w:b/>
              <w:bCs/>
            </w:rPr>
          </w:pPr>
          <w:r>
            <w:rPr>
              <w:b/>
              <w:bCs/>
            </w:rPr>
            <w:fldChar w:fldCharType="end"/>
          </w:r>
        </w:p>
      </w:sdtContent>
    </w:sdt>
    <w:p w14:paraId="0B3421E6" w14:textId="6A053CC9" w:rsidR="00C73E20" w:rsidRDefault="00C73E20" w:rsidP="00C73E20">
      <w:pPr>
        <w:tabs>
          <w:tab w:val="left" w:pos="2484"/>
        </w:tabs>
        <w:rPr>
          <w:rFonts w:cstheme="minorHAnsi"/>
          <w:b/>
          <w:bCs/>
          <w:sz w:val="30"/>
          <w:szCs w:val="30"/>
        </w:rPr>
      </w:pPr>
      <w:r>
        <w:rPr>
          <w:rFonts w:cstheme="minorHAnsi"/>
          <w:b/>
          <w:bCs/>
          <w:sz w:val="30"/>
          <w:szCs w:val="30"/>
        </w:rPr>
        <w:tab/>
      </w:r>
    </w:p>
    <w:p w14:paraId="142339B8" w14:textId="33CCAD5C" w:rsidR="00C931D5" w:rsidRPr="00830EBA" w:rsidRDefault="005E50D2" w:rsidP="00830EBA">
      <w:pPr>
        <w:jc w:val="center"/>
        <w:rPr>
          <w:rFonts w:cstheme="minorHAnsi"/>
          <w:b/>
          <w:sz w:val="30"/>
          <w:szCs w:val="30"/>
        </w:rPr>
      </w:pPr>
      <w:r w:rsidRPr="00C73E20">
        <w:rPr>
          <w:rFonts w:cstheme="minorHAnsi"/>
          <w:sz w:val="30"/>
          <w:szCs w:val="30"/>
        </w:rPr>
        <w:br w:type="page"/>
      </w:r>
      <w:r w:rsidR="00B84740" w:rsidRPr="00D3590C">
        <w:rPr>
          <w:rFonts w:cstheme="minorHAnsi"/>
          <w:b/>
          <w:bCs/>
          <w:sz w:val="30"/>
          <w:szCs w:val="30"/>
        </w:rPr>
        <w:lastRenderedPageBreak/>
        <w:t xml:space="preserve">TABLE DES </w:t>
      </w:r>
      <w:r w:rsidR="00BB57EE">
        <w:rPr>
          <w:rFonts w:cstheme="minorHAnsi"/>
          <w:b/>
          <w:bCs/>
          <w:sz w:val="30"/>
          <w:szCs w:val="30"/>
        </w:rPr>
        <w:t>FIGURES</w:t>
      </w:r>
    </w:p>
    <w:p w14:paraId="0F90F410" w14:textId="251828C6" w:rsidR="00724979" w:rsidRDefault="00830EBA">
      <w:pPr>
        <w:pStyle w:val="Tabledesillustrations"/>
        <w:tabs>
          <w:tab w:val="right" w:leader="dot" w:pos="9062"/>
        </w:tabs>
        <w:rPr>
          <w:rFonts w:eastAsiaTheme="minorEastAsia"/>
          <w:noProof/>
          <w:sz w:val="24"/>
          <w:szCs w:val="24"/>
          <w:lang w:eastAsia="fr-FR"/>
        </w:rPr>
      </w:pPr>
      <w:r>
        <w:fldChar w:fldCharType="begin"/>
      </w:r>
      <w:r>
        <w:instrText xml:space="preserve"> TOC \h \z \c "Figure" </w:instrText>
      </w:r>
      <w:r>
        <w:fldChar w:fldCharType="separate"/>
      </w:r>
      <w:hyperlink w:anchor="_Toc188220266" w:history="1">
        <w:r w:rsidR="00724979" w:rsidRPr="00C44FEF">
          <w:rPr>
            <w:rStyle w:val="Lienhypertexte"/>
            <w:noProof/>
          </w:rPr>
          <w:t>Figure 1 : Photo d'une cellule PEC</w:t>
        </w:r>
        <w:r w:rsidR="00724979">
          <w:rPr>
            <w:noProof/>
            <w:webHidden/>
          </w:rPr>
          <w:tab/>
        </w:r>
        <w:r w:rsidR="00724979">
          <w:rPr>
            <w:noProof/>
            <w:webHidden/>
          </w:rPr>
          <w:fldChar w:fldCharType="begin"/>
        </w:r>
        <w:r w:rsidR="00724979">
          <w:rPr>
            <w:noProof/>
            <w:webHidden/>
          </w:rPr>
          <w:instrText xml:space="preserve"> PAGEREF _Toc188220266 \h </w:instrText>
        </w:r>
        <w:r w:rsidR="00724979">
          <w:rPr>
            <w:noProof/>
            <w:webHidden/>
          </w:rPr>
        </w:r>
        <w:r w:rsidR="00724979">
          <w:rPr>
            <w:noProof/>
            <w:webHidden/>
          </w:rPr>
          <w:fldChar w:fldCharType="separate"/>
        </w:r>
        <w:r w:rsidR="004B4886">
          <w:rPr>
            <w:noProof/>
            <w:webHidden/>
          </w:rPr>
          <w:t>2</w:t>
        </w:r>
        <w:r w:rsidR="00724979">
          <w:rPr>
            <w:noProof/>
            <w:webHidden/>
          </w:rPr>
          <w:fldChar w:fldCharType="end"/>
        </w:r>
      </w:hyperlink>
    </w:p>
    <w:p w14:paraId="46EFBAD1" w14:textId="15EB7AFA" w:rsidR="00724979" w:rsidRDefault="00724979">
      <w:pPr>
        <w:pStyle w:val="Tabledesillustrations"/>
        <w:tabs>
          <w:tab w:val="right" w:leader="dot" w:pos="9062"/>
        </w:tabs>
        <w:rPr>
          <w:rFonts w:eastAsiaTheme="minorEastAsia"/>
          <w:noProof/>
          <w:sz w:val="24"/>
          <w:szCs w:val="24"/>
          <w:lang w:eastAsia="fr-FR"/>
        </w:rPr>
      </w:pPr>
      <w:hyperlink w:anchor="_Toc188220267" w:history="1">
        <w:r w:rsidRPr="00C44FEF">
          <w:rPr>
            <w:rStyle w:val="Lienhypertexte"/>
            <w:noProof/>
          </w:rPr>
          <w:t>Figure 2 : Représentation de la cellule PEC</w:t>
        </w:r>
        <w:r>
          <w:rPr>
            <w:noProof/>
            <w:webHidden/>
          </w:rPr>
          <w:tab/>
        </w:r>
        <w:r>
          <w:rPr>
            <w:noProof/>
            <w:webHidden/>
          </w:rPr>
          <w:fldChar w:fldCharType="begin"/>
        </w:r>
        <w:r>
          <w:rPr>
            <w:noProof/>
            <w:webHidden/>
          </w:rPr>
          <w:instrText xml:space="preserve"> PAGEREF _Toc188220267 \h </w:instrText>
        </w:r>
        <w:r>
          <w:rPr>
            <w:noProof/>
            <w:webHidden/>
          </w:rPr>
        </w:r>
        <w:r>
          <w:rPr>
            <w:noProof/>
            <w:webHidden/>
          </w:rPr>
          <w:fldChar w:fldCharType="separate"/>
        </w:r>
        <w:r w:rsidR="004B4886">
          <w:rPr>
            <w:noProof/>
            <w:webHidden/>
          </w:rPr>
          <w:t>2</w:t>
        </w:r>
        <w:r>
          <w:rPr>
            <w:noProof/>
            <w:webHidden/>
          </w:rPr>
          <w:fldChar w:fldCharType="end"/>
        </w:r>
      </w:hyperlink>
    </w:p>
    <w:p w14:paraId="75DEB5D2" w14:textId="02F5679F" w:rsidR="00724979" w:rsidRDefault="00724979">
      <w:pPr>
        <w:pStyle w:val="Tabledesillustrations"/>
        <w:tabs>
          <w:tab w:val="right" w:leader="dot" w:pos="9062"/>
        </w:tabs>
        <w:rPr>
          <w:rFonts w:eastAsiaTheme="minorEastAsia"/>
          <w:noProof/>
          <w:sz w:val="24"/>
          <w:szCs w:val="24"/>
          <w:lang w:eastAsia="fr-FR"/>
        </w:rPr>
      </w:pPr>
      <w:hyperlink w:anchor="_Toc188220268" w:history="1">
        <w:r w:rsidRPr="00C44FEF">
          <w:rPr>
            <w:rStyle w:val="Lienhypertexte"/>
            <w:noProof/>
          </w:rPr>
          <w:t>Figure 3 : Evolution des potentiels des électrodes en fonction de la densité de courant</w:t>
        </w:r>
        <w:r>
          <w:rPr>
            <w:noProof/>
            <w:webHidden/>
          </w:rPr>
          <w:tab/>
        </w:r>
        <w:r>
          <w:rPr>
            <w:noProof/>
            <w:webHidden/>
          </w:rPr>
          <w:fldChar w:fldCharType="begin"/>
        </w:r>
        <w:r>
          <w:rPr>
            <w:noProof/>
            <w:webHidden/>
          </w:rPr>
          <w:instrText xml:space="preserve"> PAGEREF _Toc188220268 \h </w:instrText>
        </w:r>
        <w:r>
          <w:rPr>
            <w:noProof/>
            <w:webHidden/>
          </w:rPr>
        </w:r>
        <w:r>
          <w:rPr>
            <w:noProof/>
            <w:webHidden/>
          </w:rPr>
          <w:fldChar w:fldCharType="separate"/>
        </w:r>
        <w:r w:rsidR="004B4886">
          <w:rPr>
            <w:noProof/>
            <w:webHidden/>
          </w:rPr>
          <w:t>3</w:t>
        </w:r>
        <w:r>
          <w:rPr>
            <w:noProof/>
            <w:webHidden/>
          </w:rPr>
          <w:fldChar w:fldCharType="end"/>
        </w:r>
      </w:hyperlink>
    </w:p>
    <w:p w14:paraId="7BF22795" w14:textId="3D90AF27" w:rsidR="00724979" w:rsidRDefault="00724979">
      <w:pPr>
        <w:pStyle w:val="Tabledesillustrations"/>
        <w:tabs>
          <w:tab w:val="right" w:leader="dot" w:pos="9062"/>
        </w:tabs>
        <w:rPr>
          <w:rFonts w:eastAsiaTheme="minorEastAsia"/>
          <w:noProof/>
          <w:sz w:val="24"/>
          <w:szCs w:val="24"/>
          <w:lang w:eastAsia="fr-FR"/>
        </w:rPr>
      </w:pPr>
      <w:hyperlink w:anchor="_Toc188220269" w:history="1">
        <w:r w:rsidRPr="00C44FEF">
          <w:rPr>
            <w:rStyle w:val="Lienhypertexte"/>
            <w:noProof/>
          </w:rPr>
          <w:t>Figure 4 : Ddp vs Densité de courant (sivula)</w:t>
        </w:r>
        <w:r>
          <w:rPr>
            <w:noProof/>
            <w:webHidden/>
          </w:rPr>
          <w:tab/>
        </w:r>
        <w:r>
          <w:rPr>
            <w:noProof/>
            <w:webHidden/>
          </w:rPr>
          <w:fldChar w:fldCharType="begin"/>
        </w:r>
        <w:r>
          <w:rPr>
            <w:noProof/>
            <w:webHidden/>
          </w:rPr>
          <w:instrText xml:space="preserve"> PAGEREF _Toc188220269 \h </w:instrText>
        </w:r>
        <w:r>
          <w:rPr>
            <w:noProof/>
            <w:webHidden/>
          </w:rPr>
        </w:r>
        <w:r>
          <w:rPr>
            <w:noProof/>
            <w:webHidden/>
          </w:rPr>
          <w:fldChar w:fldCharType="separate"/>
        </w:r>
        <w:r w:rsidR="004B4886">
          <w:rPr>
            <w:noProof/>
            <w:webHidden/>
          </w:rPr>
          <w:t>3</w:t>
        </w:r>
        <w:r>
          <w:rPr>
            <w:noProof/>
            <w:webHidden/>
          </w:rPr>
          <w:fldChar w:fldCharType="end"/>
        </w:r>
      </w:hyperlink>
    </w:p>
    <w:p w14:paraId="13E5675B" w14:textId="6E83813E" w:rsidR="00724979" w:rsidRDefault="00724979">
      <w:pPr>
        <w:pStyle w:val="Tabledesillustrations"/>
        <w:tabs>
          <w:tab w:val="right" w:leader="dot" w:pos="9062"/>
        </w:tabs>
        <w:rPr>
          <w:rFonts w:eastAsiaTheme="minorEastAsia"/>
          <w:noProof/>
          <w:sz w:val="24"/>
          <w:szCs w:val="24"/>
          <w:lang w:eastAsia="fr-FR"/>
        </w:rPr>
      </w:pPr>
      <w:hyperlink w:anchor="_Toc188220270" w:history="1">
        <w:r w:rsidRPr="00C44FEF">
          <w:rPr>
            <w:rStyle w:val="Lienhypertexte"/>
            <w:noProof/>
          </w:rPr>
          <w:t>Figure 5 : Ddp vs Densité de courant (Majunder)</w:t>
        </w:r>
        <w:r>
          <w:rPr>
            <w:noProof/>
            <w:webHidden/>
          </w:rPr>
          <w:tab/>
        </w:r>
        <w:r>
          <w:rPr>
            <w:noProof/>
            <w:webHidden/>
          </w:rPr>
          <w:fldChar w:fldCharType="begin"/>
        </w:r>
        <w:r>
          <w:rPr>
            <w:noProof/>
            <w:webHidden/>
          </w:rPr>
          <w:instrText xml:space="preserve"> PAGEREF _Toc188220270 \h </w:instrText>
        </w:r>
        <w:r>
          <w:rPr>
            <w:noProof/>
            <w:webHidden/>
          </w:rPr>
        </w:r>
        <w:r>
          <w:rPr>
            <w:noProof/>
            <w:webHidden/>
          </w:rPr>
          <w:fldChar w:fldCharType="separate"/>
        </w:r>
        <w:r w:rsidR="004B4886">
          <w:rPr>
            <w:noProof/>
            <w:webHidden/>
          </w:rPr>
          <w:t>3</w:t>
        </w:r>
        <w:r>
          <w:rPr>
            <w:noProof/>
            <w:webHidden/>
          </w:rPr>
          <w:fldChar w:fldCharType="end"/>
        </w:r>
      </w:hyperlink>
    </w:p>
    <w:p w14:paraId="62BADB02" w14:textId="5AA6E8BB" w:rsidR="00724979" w:rsidRDefault="00724979">
      <w:pPr>
        <w:pStyle w:val="Tabledesillustrations"/>
        <w:tabs>
          <w:tab w:val="right" w:leader="dot" w:pos="9062"/>
        </w:tabs>
        <w:rPr>
          <w:rFonts w:eastAsiaTheme="minorEastAsia"/>
          <w:noProof/>
          <w:sz w:val="24"/>
          <w:szCs w:val="24"/>
          <w:lang w:eastAsia="fr-FR"/>
        </w:rPr>
      </w:pPr>
      <w:hyperlink w:anchor="_Toc188220271" w:history="1">
        <w:r w:rsidRPr="00C44FEF">
          <w:rPr>
            <w:rStyle w:val="Lienhypertexte"/>
            <w:noProof/>
          </w:rPr>
          <w:t>Figure 6 : Ddp vs Densité de courant (Sivula)</w:t>
        </w:r>
        <w:r>
          <w:rPr>
            <w:noProof/>
            <w:webHidden/>
          </w:rPr>
          <w:tab/>
        </w:r>
        <w:r>
          <w:rPr>
            <w:noProof/>
            <w:webHidden/>
          </w:rPr>
          <w:fldChar w:fldCharType="begin"/>
        </w:r>
        <w:r>
          <w:rPr>
            <w:noProof/>
            <w:webHidden/>
          </w:rPr>
          <w:instrText xml:space="preserve"> PAGEREF _Toc188220271 \h </w:instrText>
        </w:r>
        <w:r>
          <w:rPr>
            <w:noProof/>
            <w:webHidden/>
          </w:rPr>
        </w:r>
        <w:r>
          <w:rPr>
            <w:noProof/>
            <w:webHidden/>
          </w:rPr>
          <w:fldChar w:fldCharType="separate"/>
        </w:r>
        <w:r w:rsidR="004B4886">
          <w:rPr>
            <w:noProof/>
            <w:webHidden/>
          </w:rPr>
          <w:t>4</w:t>
        </w:r>
        <w:r>
          <w:rPr>
            <w:noProof/>
            <w:webHidden/>
          </w:rPr>
          <w:fldChar w:fldCharType="end"/>
        </w:r>
      </w:hyperlink>
    </w:p>
    <w:p w14:paraId="3570CA79" w14:textId="0B37A8A9" w:rsidR="00724979" w:rsidRDefault="00724979">
      <w:pPr>
        <w:pStyle w:val="Tabledesillustrations"/>
        <w:tabs>
          <w:tab w:val="right" w:leader="dot" w:pos="9062"/>
        </w:tabs>
        <w:rPr>
          <w:rFonts w:eastAsiaTheme="minorEastAsia"/>
          <w:noProof/>
          <w:sz w:val="24"/>
          <w:szCs w:val="24"/>
          <w:lang w:eastAsia="fr-FR"/>
        </w:rPr>
      </w:pPr>
      <w:hyperlink w:anchor="_Toc188220272" w:history="1">
        <w:r w:rsidRPr="00C44FEF">
          <w:rPr>
            <w:rStyle w:val="Lienhypertexte"/>
            <w:noProof/>
          </w:rPr>
          <w:t>Figure 7 : Ddp vs Surtension (Majumder)</w:t>
        </w:r>
        <w:r>
          <w:rPr>
            <w:noProof/>
            <w:webHidden/>
          </w:rPr>
          <w:tab/>
        </w:r>
        <w:r>
          <w:rPr>
            <w:noProof/>
            <w:webHidden/>
          </w:rPr>
          <w:fldChar w:fldCharType="begin"/>
        </w:r>
        <w:r>
          <w:rPr>
            <w:noProof/>
            <w:webHidden/>
          </w:rPr>
          <w:instrText xml:space="preserve"> PAGEREF _Toc188220272 \h </w:instrText>
        </w:r>
        <w:r>
          <w:rPr>
            <w:noProof/>
            <w:webHidden/>
          </w:rPr>
        </w:r>
        <w:r>
          <w:rPr>
            <w:noProof/>
            <w:webHidden/>
          </w:rPr>
          <w:fldChar w:fldCharType="separate"/>
        </w:r>
        <w:r w:rsidR="004B4886">
          <w:rPr>
            <w:noProof/>
            <w:webHidden/>
          </w:rPr>
          <w:t>4</w:t>
        </w:r>
        <w:r>
          <w:rPr>
            <w:noProof/>
            <w:webHidden/>
          </w:rPr>
          <w:fldChar w:fldCharType="end"/>
        </w:r>
      </w:hyperlink>
    </w:p>
    <w:p w14:paraId="43144944" w14:textId="5D3B148D" w:rsidR="00724979" w:rsidRDefault="00724979">
      <w:pPr>
        <w:pStyle w:val="Tabledesillustrations"/>
        <w:tabs>
          <w:tab w:val="right" w:leader="dot" w:pos="9062"/>
        </w:tabs>
        <w:rPr>
          <w:rFonts w:eastAsiaTheme="minorEastAsia"/>
          <w:noProof/>
          <w:sz w:val="24"/>
          <w:szCs w:val="24"/>
          <w:lang w:eastAsia="fr-FR"/>
        </w:rPr>
      </w:pPr>
      <w:hyperlink w:anchor="_Toc188220273" w:history="1">
        <w:r w:rsidRPr="00C44FEF">
          <w:rPr>
            <w:rStyle w:val="Lienhypertexte"/>
            <w:noProof/>
          </w:rPr>
          <w:t>Figure 8 : Puissance de sortie en fonction de la surtension (Sivula)</w:t>
        </w:r>
        <w:r>
          <w:rPr>
            <w:noProof/>
            <w:webHidden/>
          </w:rPr>
          <w:tab/>
        </w:r>
        <w:r>
          <w:rPr>
            <w:noProof/>
            <w:webHidden/>
          </w:rPr>
          <w:fldChar w:fldCharType="begin"/>
        </w:r>
        <w:r>
          <w:rPr>
            <w:noProof/>
            <w:webHidden/>
          </w:rPr>
          <w:instrText xml:space="preserve"> PAGEREF _Toc188220273 \h </w:instrText>
        </w:r>
        <w:r>
          <w:rPr>
            <w:noProof/>
            <w:webHidden/>
          </w:rPr>
        </w:r>
        <w:r>
          <w:rPr>
            <w:noProof/>
            <w:webHidden/>
          </w:rPr>
          <w:fldChar w:fldCharType="separate"/>
        </w:r>
        <w:r w:rsidR="004B4886">
          <w:rPr>
            <w:noProof/>
            <w:webHidden/>
          </w:rPr>
          <w:t>4</w:t>
        </w:r>
        <w:r>
          <w:rPr>
            <w:noProof/>
            <w:webHidden/>
          </w:rPr>
          <w:fldChar w:fldCharType="end"/>
        </w:r>
      </w:hyperlink>
    </w:p>
    <w:p w14:paraId="7C4B9037" w14:textId="3E969D12" w:rsidR="00724979" w:rsidRDefault="00724979">
      <w:pPr>
        <w:pStyle w:val="Tabledesillustrations"/>
        <w:tabs>
          <w:tab w:val="right" w:leader="dot" w:pos="9062"/>
        </w:tabs>
        <w:rPr>
          <w:rFonts w:eastAsiaTheme="minorEastAsia"/>
          <w:noProof/>
          <w:sz w:val="24"/>
          <w:szCs w:val="24"/>
          <w:lang w:eastAsia="fr-FR"/>
        </w:rPr>
      </w:pPr>
      <w:hyperlink w:anchor="_Toc188220274" w:history="1">
        <w:r w:rsidRPr="00C44FEF">
          <w:rPr>
            <w:rStyle w:val="Lienhypertexte"/>
            <w:noProof/>
          </w:rPr>
          <w:t>Figure 9 : Puissance de sortie en fonction de la surtension (Majumder)</w:t>
        </w:r>
        <w:r>
          <w:rPr>
            <w:noProof/>
            <w:webHidden/>
          </w:rPr>
          <w:tab/>
        </w:r>
        <w:r>
          <w:rPr>
            <w:noProof/>
            <w:webHidden/>
          </w:rPr>
          <w:fldChar w:fldCharType="begin"/>
        </w:r>
        <w:r>
          <w:rPr>
            <w:noProof/>
            <w:webHidden/>
          </w:rPr>
          <w:instrText xml:space="preserve"> PAGEREF _Toc188220274 \h </w:instrText>
        </w:r>
        <w:r>
          <w:rPr>
            <w:noProof/>
            <w:webHidden/>
          </w:rPr>
        </w:r>
        <w:r>
          <w:rPr>
            <w:noProof/>
            <w:webHidden/>
          </w:rPr>
          <w:fldChar w:fldCharType="separate"/>
        </w:r>
        <w:r w:rsidR="004B4886">
          <w:rPr>
            <w:noProof/>
            <w:webHidden/>
          </w:rPr>
          <w:t>4</w:t>
        </w:r>
        <w:r>
          <w:rPr>
            <w:noProof/>
            <w:webHidden/>
          </w:rPr>
          <w:fldChar w:fldCharType="end"/>
        </w:r>
      </w:hyperlink>
    </w:p>
    <w:p w14:paraId="79E87800" w14:textId="387CB2DC" w:rsidR="00724979" w:rsidRDefault="00724979">
      <w:pPr>
        <w:pStyle w:val="Tabledesillustrations"/>
        <w:tabs>
          <w:tab w:val="right" w:leader="dot" w:pos="9062"/>
        </w:tabs>
        <w:rPr>
          <w:rFonts w:eastAsiaTheme="minorEastAsia"/>
          <w:noProof/>
          <w:sz w:val="24"/>
          <w:szCs w:val="24"/>
          <w:lang w:eastAsia="fr-FR"/>
        </w:rPr>
      </w:pPr>
      <w:hyperlink w:anchor="_Toc188220275" w:history="1">
        <w:r w:rsidRPr="00C44FEF">
          <w:rPr>
            <w:rStyle w:val="Lienhypertexte"/>
            <w:noProof/>
          </w:rPr>
          <w:t>Figure 10 : Schématisation du modèle équivalent des cellules PEC</w:t>
        </w:r>
        <w:r>
          <w:rPr>
            <w:noProof/>
            <w:webHidden/>
          </w:rPr>
          <w:tab/>
        </w:r>
        <w:r>
          <w:rPr>
            <w:noProof/>
            <w:webHidden/>
          </w:rPr>
          <w:fldChar w:fldCharType="begin"/>
        </w:r>
        <w:r>
          <w:rPr>
            <w:noProof/>
            <w:webHidden/>
          </w:rPr>
          <w:instrText xml:space="preserve"> PAGEREF _Toc188220275 \h </w:instrText>
        </w:r>
        <w:r>
          <w:rPr>
            <w:noProof/>
            <w:webHidden/>
          </w:rPr>
        </w:r>
        <w:r>
          <w:rPr>
            <w:noProof/>
            <w:webHidden/>
          </w:rPr>
          <w:fldChar w:fldCharType="separate"/>
        </w:r>
        <w:r w:rsidR="004B4886">
          <w:rPr>
            <w:noProof/>
            <w:webHidden/>
          </w:rPr>
          <w:t>5</w:t>
        </w:r>
        <w:r>
          <w:rPr>
            <w:noProof/>
            <w:webHidden/>
          </w:rPr>
          <w:fldChar w:fldCharType="end"/>
        </w:r>
      </w:hyperlink>
    </w:p>
    <w:p w14:paraId="66509919" w14:textId="7C18DCAF" w:rsidR="00724979" w:rsidRDefault="00724979">
      <w:pPr>
        <w:pStyle w:val="Tabledesillustrations"/>
        <w:tabs>
          <w:tab w:val="right" w:leader="dot" w:pos="9062"/>
        </w:tabs>
        <w:rPr>
          <w:rFonts w:eastAsiaTheme="minorEastAsia"/>
          <w:noProof/>
          <w:sz w:val="24"/>
          <w:szCs w:val="24"/>
          <w:lang w:eastAsia="fr-FR"/>
        </w:rPr>
      </w:pPr>
      <w:hyperlink w:anchor="_Toc188220276" w:history="1">
        <w:r w:rsidRPr="00C44FEF">
          <w:rPr>
            <w:rStyle w:val="Lienhypertexte"/>
            <w:noProof/>
          </w:rPr>
          <w:t>Figure 11 : Modèle équivalent pour la cellule idéale</w:t>
        </w:r>
        <w:r>
          <w:rPr>
            <w:noProof/>
            <w:webHidden/>
          </w:rPr>
          <w:tab/>
        </w:r>
        <w:r>
          <w:rPr>
            <w:noProof/>
            <w:webHidden/>
          </w:rPr>
          <w:fldChar w:fldCharType="begin"/>
        </w:r>
        <w:r>
          <w:rPr>
            <w:noProof/>
            <w:webHidden/>
          </w:rPr>
          <w:instrText xml:space="preserve"> PAGEREF _Toc188220276 \h </w:instrText>
        </w:r>
        <w:r>
          <w:rPr>
            <w:noProof/>
            <w:webHidden/>
          </w:rPr>
        </w:r>
        <w:r>
          <w:rPr>
            <w:noProof/>
            <w:webHidden/>
          </w:rPr>
          <w:fldChar w:fldCharType="separate"/>
        </w:r>
        <w:r w:rsidR="004B4886">
          <w:rPr>
            <w:noProof/>
            <w:webHidden/>
          </w:rPr>
          <w:t>5</w:t>
        </w:r>
        <w:r>
          <w:rPr>
            <w:noProof/>
            <w:webHidden/>
          </w:rPr>
          <w:fldChar w:fldCharType="end"/>
        </w:r>
      </w:hyperlink>
    </w:p>
    <w:p w14:paraId="3D0E5316" w14:textId="3A01C755" w:rsidR="00724979" w:rsidRDefault="00724979">
      <w:pPr>
        <w:pStyle w:val="Tabledesillustrations"/>
        <w:tabs>
          <w:tab w:val="right" w:leader="dot" w:pos="9062"/>
        </w:tabs>
        <w:rPr>
          <w:rFonts w:eastAsiaTheme="minorEastAsia"/>
          <w:noProof/>
          <w:sz w:val="24"/>
          <w:szCs w:val="24"/>
          <w:lang w:eastAsia="fr-FR"/>
        </w:rPr>
      </w:pPr>
      <w:hyperlink w:anchor="_Toc188220277" w:history="1">
        <w:r w:rsidRPr="00C44FEF">
          <w:rPr>
            <w:rStyle w:val="Lienhypertexte"/>
            <w:noProof/>
          </w:rPr>
          <w:t>Figure 12 : Modèle équivalent pour la cellule réelle</w:t>
        </w:r>
        <w:r>
          <w:rPr>
            <w:noProof/>
            <w:webHidden/>
          </w:rPr>
          <w:tab/>
        </w:r>
        <w:r>
          <w:rPr>
            <w:noProof/>
            <w:webHidden/>
          </w:rPr>
          <w:fldChar w:fldCharType="begin"/>
        </w:r>
        <w:r>
          <w:rPr>
            <w:noProof/>
            <w:webHidden/>
          </w:rPr>
          <w:instrText xml:space="preserve"> PAGEREF _Toc188220277 \h </w:instrText>
        </w:r>
        <w:r>
          <w:rPr>
            <w:noProof/>
            <w:webHidden/>
          </w:rPr>
        </w:r>
        <w:r>
          <w:rPr>
            <w:noProof/>
            <w:webHidden/>
          </w:rPr>
          <w:fldChar w:fldCharType="separate"/>
        </w:r>
        <w:r w:rsidR="004B4886">
          <w:rPr>
            <w:noProof/>
            <w:webHidden/>
          </w:rPr>
          <w:t>6</w:t>
        </w:r>
        <w:r>
          <w:rPr>
            <w:noProof/>
            <w:webHidden/>
          </w:rPr>
          <w:fldChar w:fldCharType="end"/>
        </w:r>
      </w:hyperlink>
    </w:p>
    <w:p w14:paraId="69964842" w14:textId="12C90FE0" w:rsidR="00724979" w:rsidRDefault="00724979">
      <w:pPr>
        <w:pStyle w:val="Tabledesillustrations"/>
        <w:tabs>
          <w:tab w:val="right" w:leader="dot" w:pos="9062"/>
        </w:tabs>
        <w:rPr>
          <w:rFonts w:eastAsiaTheme="minorEastAsia"/>
          <w:noProof/>
          <w:sz w:val="24"/>
          <w:szCs w:val="24"/>
          <w:lang w:eastAsia="fr-FR"/>
        </w:rPr>
      </w:pPr>
      <w:hyperlink w:anchor="_Toc188220278" w:history="1">
        <w:r w:rsidRPr="00C44FEF">
          <w:rPr>
            <w:rStyle w:val="Lienhypertexte"/>
            <w:noProof/>
          </w:rPr>
          <w:t>Figure 13 : Montage survolteur</w:t>
        </w:r>
        <w:r>
          <w:rPr>
            <w:noProof/>
            <w:webHidden/>
          </w:rPr>
          <w:tab/>
        </w:r>
        <w:r>
          <w:rPr>
            <w:noProof/>
            <w:webHidden/>
          </w:rPr>
          <w:fldChar w:fldCharType="begin"/>
        </w:r>
        <w:r>
          <w:rPr>
            <w:noProof/>
            <w:webHidden/>
          </w:rPr>
          <w:instrText xml:space="preserve"> PAGEREF _Toc188220278 \h </w:instrText>
        </w:r>
        <w:r>
          <w:rPr>
            <w:noProof/>
            <w:webHidden/>
          </w:rPr>
        </w:r>
        <w:r>
          <w:rPr>
            <w:noProof/>
            <w:webHidden/>
          </w:rPr>
          <w:fldChar w:fldCharType="separate"/>
        </w:r>
        <w:r w:rsidR="004B4886">
          <w:rPr>
            <w:noProof/>
            <w:webHidden/>
          </w:rPr>
          <w:t>7</w:t>
        </w:r>
        <w:r>
          <w:rPr>
            <w:noProof/>
            <w:webHidden/>
          </w:rPr>
          <w:fldChar w:fldCharType="end"/>
        </w:r>
      </w:hyperlink>
    </w:p>
    <w:p w14:paraId="455F00F1" w14:textId="39857D8F" w:rsidR="00724979" w:rsidRDefault="00724979">
      <w:pPr>
        <w:pStyle w:val="Tabledesillustrations"/>
        <w:tabs>
          <w:tab w:val="right" w:leader="dot" w:pos="9062"/>
        </w:tabs>
        <w:rPr>
          <w:rFonts w:eastAsiaTheme="minorEastAsia"/>
          <w:noProof/>
          <w:sz w:val="24"/>
          <w:szCs w:val="24"/>
          <w:lang w:eastAsia="fr-FR"/>
        </w:rPr>
      </w:pPr>
      <w:hyperlink w:anchor="_Toc188220279" w:history="1">
        <w:r w:rsidRPr="00C44FEF">
          <w:rPr>
            <w:rStyle w:val="Lienhypertexte"/>
            <w:noProof/>
          </w:rPr>
          <w:t>Figure 14 : Montage équivalent - Première phase</w:t>
        </w:r>
        <w:r>
          <w:rPr>
            <w:noProof/>
            <w:webHidden/>
          </w:rPr>
          <w:tab/>
        </w:r>
        <w:r>
          <w:rPr>
            <w:noProof/>
            <w:webHidden/>
          </w:rPr>
          <w:fldChar w:fldCharType="begin"/>
        </w:r>
        <w:r>
          <w:rPr>
            <w:noProof/>
            <w:webHidden/>
          </w:rPr>
          <w:instrText xml:space="preserve"> PAGEREF _Toc188220279 \h </w:instrText>
        </w:r>
        <w:r>
          <w:rPr>
            <w:noProof/>
            <w:webHidden/>
          </w:rPr>
        </w:r>
        <w:r>
          <w:rPr>
            <w:noProof/>
            <w:webHidden/>
          </w:rPr>
          <w:fldChar w:fldCharType="separate"/>
        </w:r>
        <w:r w:rsidR="004B4886">
          <w:rPr>
            <w:noProof/>
            <w:webHidden/>
          </w:rPr>
          <w:t>8</w:t>
        </w:r>
        <w:r>
          <w:rPr>
            <w:noProof/>
            <w:webHidden/>
          </w:rPr>
          <w:fldChar w:fldCharType="end"/>
        </w:r>
      </w:hyperlink>
    </w:p>
    <w:p w14:paraId="68B3E5C8" w14:textId="059D59F1" w:rsidR="00724979" w:rsidRDefault="00724979">
      <w:pPr>
        <w:pStyle w:val="Tabledesillustrations"/>
        <w:tabs>
          <w:tab w:val="right" w:leader="dot" w:pos="9062"/>
        </w:tabs>
        <w:rPr>
          <w:rFonts w:eastAsiaTheme="minorEastAsia"/>
          <w:noProof/>
          <w:sz w:val="24"/>
          <w:szCs w:val="24"/>
          <w:lang w:eastAsia="fr-FR"/>
        </w:rPr>
      </w:pPr>
      <w:hyperlink w:anchor="_Toc188220280" w:history="1">
        <w:r w:rsidRPr="00C44FEF">
          <w:rPr>
            <w:rStyle w:val="Lienhypertexte"/>
            <w:noProof/>
          </w:rPr>
          <w:t>Figure 15 : Montage équivalent - Seconde phase</w:t>
        </w:r>
        <w:r>
          <w:rPr>
            <w:noProof/>
            <w:webHidden/>
          </w:rPr>
          <w:tab/>
        </w:r>
        <w:r>
          <w:rPr>
            <w:noProof/>
            <w:webHidden/>
          </w:rPr>
          <w:fldChar w:fldCharType="begin"/>
        </w:r>
        <w:r>
          <w:rPr>
            <w:noProof/>
            <w:webHidden/>
          </w:rPr>
          <w:instrText xml:space="preserve"> PAGEREF _Toc188220280 \h </w:instrText>
        </w:r>
        <w:r>
          <w:rPr>
            <w:noProof/>
            <w:webHidden/>
          </w:rPr>
        </w:r>
        <w:r>
          <w:rPr>
            <w:noProof/>
            <w:webHidden/>
          </w:rPr>
          <w:fldChar w:fldCharType="separate"/>
        </w:r>
        <w:r w:rsidR="004B4886">
          <w:rPr>
            <w:noProof/>
            <w:webHidden/>
          </w:rPr>
          <w:t>9</w:t>
        </w:r>
        <w:r>
          <w:rPr>
            <w:noProof/>
            <w:webHidden/>
          </w:rPr>
          <w:fldChar w:fldCharType="end"/>
        </w:r>
      </w:hyperlink>
    </w:p>
    <w:p w14:paraId="58830764" w14:textId="332CC1F1" w:rsidR="00724979" w:rsidRDefault="00724979">
      <w:pPr>
        <w:pStyle w:val="Tabledesillustrations"/>
        <w:tabs>
          <w:tab w:val="right" w:leader="dot" w:pos="9062"/>
        </w:tabs>
        <w:rPr>
          <w:rFonts w:eastAsiaTheme="minorEastAsia"/>
          <w:noProof/>
          <w:sz w:val="24"/>
          <w:szCs w:val="24"/>
          <w:lang w:eastAsia="fr-FR"/>
        </w:rPr>
      </w:pPr>
      <w:hyperlink w:anchor="_Toc188220281" w:history="1">
        <w:r w:rsidRPr="00C44FEF">
          <w:rPr>
            <w:rStyle w:val="Lienhypertexte"/>
            <w:noProof/>
          </w:rPr>
          <w:t>Figure 16 : Evolution du courant iL dans le temps</w:t>
        </w:r>
        <w:r>
          <w:rPr>
            <w:noProof/>
            <w:webHidden/>
          </w:rPr>
          <w:tab/>
        </w:r>
        <w:r>
          <w:rPr>
            <w:noProof/>
            <w:webHidden/>
          </w:rPr>
          <w:fldChar w:fldCharType="begin"/>
        </w:r>
        <w:r>
          <w:rPr>
            <w:noProof/>
            <w:webHidden/>
          </w:rPr>
          <w:instrText xml:space="preserve"> PAGEREF _Toc188220281 \h </w:instrText>
        </w:r>
        <w:r>
          <w:rPr>
            <w:noProof/>
            <w:webHidden/>
          </w:rPr>
        </w:r>
        <w:r>
          <w:rPr>
            <w:noProof/>
            <w:webHidden/>
          </w:rPr>
          <w:fldChar w:fldCharType="separate"/>
        </w:r>
        <w:r w:rsidR="004B4886">
          <w:rPr>
            <w:noProof/>
            <w:webHidden/>
          </w:rPr>
          <w:t>11</w:t>
        </w:r>
        <w:r>
          <w:rPr>
            <w:noProof/>
            <w:webHidden/>
          </w:rPr>
          <w:fldChar w:fldCharType="end"/>
        </w:r>
      </w:hyperlink>
    </w:p>
    <w:p w14:paraId="35BF6A16" w14:textId="7863DB2C" w:rsidR="00724979" w:rsidRDefault="00724979">
      <w:pPr>
        <w:pStyle w:val="Tabledesillustrations"/>
        <w:tabs>
          <w:tab w:val="right" w:leader="dot" w:pos="9062"/>
        </w:tabs>
        <w:rPr>
          <w:rFonts w:eastAsiaTheme="minorEastAsia"/>
          <w:noProof/>
          <w:sz w:val="24"/>
          <w:szCs w:val="24"/>
          <w:lang w:eastAsia="fr-FR"/>
        </w:rPr>
      </w:pPr>
      <w:hyperlink w:anchor="_Toc188220282" w:history="1">
        <w:r w:rsidRPr="00C44FEF">
          <w:rPr>
            <w:rStyle w:val="Lienhypertexte"/>
            <w:noProof/>
          </w:rPr>
          <w:t>Figure 17 : Evolution de la tension uC dans le temps</w:t>
        </w:r>
        <w:r>
          <w:rPr>
            <w:noProof/>
            <w:webHidden/>
          </w:rPr>
          <w:tab/>
        </w:r>
        <w:r>
          <w:rPr>
            <w:noProof/>
            <w:webHidden/>
          </w:rPr>
          <w:fldChar w:fldCharType="begin"/>
        </w:r>
        <w:r>
          <w:rPr>
            <w:noProof/>
            <w:webHidden/>
          </w:rPr>
          <w:instrText xml:space="preserve"> PAGEREF _Toc188220282 \h </w:instrText>
        </w:r>
        <w:r>
          <w:rPr>
            <w:noProof/>
            <w:webHidden/>
          </w:rPr>
        </w:r>
        <w:r>
          <w:rPr>
            <w:noProof/>
            <w:webHidden/>
          </w:rPr>
          <w:fldChar w:fldCharType="separate"/>
        </w:r>
        <w:r w:rsidR="004B4886">
          <w:rPr>
            <w:noProof/>
            <w:webHidden/>
          </w:rPr>
          <w:t>12</w:t>
        </w:r>
        <w:r>
          <w:rPr>
            <w:noProof/>
            <w:webHidden/>
          </w:rPr>
          <w:fldChar w:fldCharType="end"/>
        </w:r>
      </w:hyperlink>
    </w:p>
    <w:p w14:paraId="0B5590E8" w14:textId="7A9973A2" w:rsidR="00724979" w:rsidRDefault="00724979">
      <w:pPr>
        <w:pStyle w:val="Tabledesillustrations"/>
        <w:tabs>
          <w:tab w:val="right" w:leader="dot" w:pos="9062"/>
        </w:tabs>
        <w:rPr>
          <w:rFonts w:eastAsiaTheme="minorEastAsia"/>
          <w:noProof/>
          <w:sz w:val="24"/>
          <w:szCs w:val="24"/>
          <w:lang w:eastAsia="fr-FR"/>
        </w:rPr>
      </w:pPr>
      <w:hyperlink w:anchor="_Toc188220283" w:history="1">
        <w:r w:rsidRPr="00C44FEF">
          <w:rPr>
            <w:rStyle w:val="Lienhypertexte"/>
            <w:noProof/>
          </w:rPr>
          <w:t>Figure 18 : Schéma circuits de mesure</w:t>
        </w:r>
        <w:r>
          <w:rPr>
            <w:noProof/>
            <w:webHidden/>
          </w:rPr>
          <w:tab/>
        </w:r>
        <w:r>
          <w:rPr>
            <w:noProof/>
            <w:webHidden/>
          </w:rPr>
          <w:fldChar w:fldCharType="begin"/>
        </w:r>
        <w:r>
          <w:rPr>
            <w:noProof/>
            <w:webHidden/>
          </w:rPr>
          <w:instrText xml:space="preserve"> PAGEREF _Toc188220283 \h </w:instrText>
        </w:r>
        <w:r>
          <w:rPr>
            <w:noProof/>
            <w:webHidden/>
          </w:rPr>
        </w:r>
        <w:r>
          <w:rPr>
            <w:noProof/>
            <w:webHidden/>
          </w:rPr>
          <w:fldChar w:fldCharType="separate"/>
        </w:r>
        <w:r w:rsidR="004B4886">
          <w:rPr>
            <w:noProof/>
            <w:webHidden/>
          </w:rPr>
          <w:t>17</w:t>
        </w:r>
        <w:r>
          <w:rPr>
            <w:noProof/>
            <w:webHidden/>
          </w:rPr>
          <w:fldChar w:fldCharType="end"/>
        </w:r>
      </w:hyperlink>
    </w:p>
    <w:p w14:paraId="6CA4CF9F" w14:textId="560DC8DE" w:rsidR="00724979" w:rsidRDefault="00724979">
      <w:pPr>
        <w:pStyle w:val="Tabledesillustrations"/>
        <w:tabs>
          <w:tab w:val="right" w:leader="dot" w:pos="9062"/>
        </w:tabs>
        <w:rPr>
          <w:rFonts w:eastAsiaTheme="minorEastAsia"/>
          <w:noProof/>
          <w:sz w:val="24"/>
          <w:szCs w:val="24"/>
          <w:lang w:eastAsia="fr-FR"/>
        </w:rPr>
      </w:pPr>
      <w:hyperlink w:anchor="_Toc188220284" w:history="1">
        <w:r w:rsidRPr="00C44FEF">
          <w:rPr>
            <w:rStyle w:val="Lienhypertexte"/>
            <w:noProof/>
          </w:rPr>
          <w:t>Figure 19 : Montage potentiomètre</w:t>
        </w:r>
        <w:r>
          <w:rPr>
            <w:noProof/>
            <w:webHidden/>
          </w:rPr>
          <w:tab/>
        </w:r>
        <w:r>
          <w:rPr>
            <w:noProof/>
            <w:webHidden/>
          </w:rPr>
          <w:fldChar w:fldCharType="begin"/>
        </w:r>
        <w:r>
          <w:rPr>
            <w:noProof/>
            <w:webHidden/>
          </w:rPr>
          <w:instrText xml:space="preserve"> PAGEREF _Toc188220284 \h </w:instrText>
        </w:r>
        <w:r>
          <w:rPr>
            <w:noProof/>
            <w:webHidden/>
          </w:rPr>
        </w:r>
        <w:r>
          <w:rPr>
            <w:noProof/>
            <w:webHidden/>
          </w:rPr>
          <w:fldChar w:fldCharType="separate"/>
        </w:r>
        <w:r w:rsidR="004B4886">
          <w:rPr>
            <w:noProof/>
            <w:webHidden/>
          </w:rPr>
          <w:t>18</w:t>
        </w:r>
        <w:r>
          <w:rPr>
            <w:noProof/>
            <w:webHidden/>
          </w:rPr>
          <w:fldChar w:fldCharType="end"/>
        </w:r>
      </w:hyperlink>
    </w:p>
    <w:p w14:paraId="09BE0193" w14:textId="4BF356DF" w:rsidR="00724979" w:rsidRDefault="00724979">
      <w:pPr>
        <w:pStyle w:val="Tabledesillustrations"/>
        <w:tabs>
          <w:tab w:val="right" w:leader="dot" w:pos="9062"/>
        </w:tabs>
        <w:rPr>
          <w:rFonts w:eastAsiaTheme="minorEastAsia"/>
          <w:noProof/>
          <w:sz w:val="24"/>
          <w:szCs w:val="24"/>
          <w:lang w:eastAsia="fr-FR"/>
        </w:rPr>
      </w:pPr>
      <w:hyperlink w:anchor="_Toc188220285" w:history="1">
        <w:r w:rsidRPr="00C44FEF">
          <w:rPr>
            <w:rStyle w:val="Lienhypertexte"/>
            <w:noProof/>
          </w:rPr>
          <w:t>Figure 20 : Schéma programmation uC</w:t>
        </w:r>
        <w:r>
          <w:rPr>
            <w:noProof/>
            <w:webHidden/>
          </w:rPr>
          <w:tab/>
        </w:r>
        <w:r>
          <w:rPr>
            <w:noProof/>
            <w:webHidden/>
          </w:rPr>
          <w:fldChar w:fldCharType="begin"/>
        </w:r>
        <w:r>
          <w:rPr>
            <w:noProof/>
            <w:webHidden/>
          </w:rPr>
          <w:instrText xml:space="preserve"> PAGEREF _Toc188220285 \h </w:instrText>
        </w:r>
        <w:r>
          <w:rPr>
            <w:noProof/>
            <w:webHidden/>
          </w:rPr>
        </w:r>
        <w:r>
          <w:rPr>
            <w:noProof/>
            <w:webHidden/>
          </w:rPr>
          <w:fldChar w:fldCharType="separate"/>
        </w:r>
        <w:r w:rsidR="004B4886">
          <w:rPr>
            <w:noProof/>
            <w:webHidden/>
          </w:rPr>
          <w:t>18</w:t>
        </w:r>
        <w:r>
          <w:rPr>
            <w:noProof/>
            <w:webHidden/>
          </w:rPr>
          <w:fldChar w:fldCharType="end"/>
        </w:r>
      </w:hyperlink>
    </w:p>
    <w:p w14:paraId="594F0CCA" w14:textId="4B1C7CD1" w:rsidR="00724979" w:rsidRDefault="00724979">
      <w:pPr>
        <w:pStyle w:val="Tabledesillustrations"/>
        <w:tabs>
          <w:tab w:val="right" w:leader="dot" w:pos="9062"/>
        </w:tabs>
        <w:rPr>
          <w:rFonts w:eastAsiaTheme="minorEastAsia"/>
          <w:noProof/>
          <w:sz w:val="24"/>
          <w:szCs w:val="24"/>
          <w:lang w:eastAsia="fr-FR"/>
        </w:rPr>
      </w:pPr>
      <w:hyperlink w:anchor="_Toc188220286" w:history="1">
        <w:r w:rsidRPr="00C44FEF">
          <w:rPr>
            <w:rStyle w:val="Lienhypertexte"/>
            <w:noProof/>
          </w:rPr>
          <w:t>Figure 21 : Montage affichage LEDs</w:t>
        </w:r>
        <w:r>
          <w:rPr>
            <w:noProof/>
            <w:webHidden/>
          </w:rPr>
          <w:tab/>
        </w:r>
        <w:r>
          <w:rPr>
            <w:noProof/>
            <w:webHidden/>
          </w:rPr>
          <w:fldChar w:fldCharType="begin"/>
        </w:r>
        <w:r>
          <w:rPr>
            <w:noProof/>
            <w:webHidden/>
          </w:rPr>
          <w:instrText xml:space="preserve"> PAGEREF _Toc188220286 \h </w:instrText>
        </w:r>
        <w:r>
          <w:rPr>
            <w:noProof/>
            <w:webHidden/>
          </w:rPr>
        </w:r>
        <w:r>
          <w:rPr>
            <w:noProof/>
            <w:webHidden/>
          </w:rPr>
          <w:fldChar w:fldCharType="separate"/>
        </w:r>
        <w:r w:rsidR="004B4886">
          <w:rPr>
            <w:noProof/>
            <w:webHidden/>
          </w:rPr>
          <w:t>19</w:t>
        </w:r>
        <w:r>
          <w:rPr>
            <w:noProof/>
            <w:webHidden/>
          </w:rPr>
          <w:fldChar w:fldCharType="end"/>
        </w:r>
      </w:hyperlink>
    </w:p>
    <w:p w14:paraId="48AA778D" w14:textId="0D19B089" w:rsidR="00724979" w:rsidRDefault="00724979">
      <w:pPr>
        <w:pStyle w:val="Tabledesillustrations"/>
        <w:tabs>
          <w:tab w:val="right" w:leader="dot" w:pos="9062"/>
        </w:tabs>
        <w:rPr>
          <w:rFonts w:eastAsiaTheme="minorEastAsia"/>
          <w:noProof/>
          <w:sz w:val="24"/>
          <w:szCs w:val="24"/>
          <w:lang w:eastAsia="fr-FR"/>
        </w:rPr>
      </w:pPr>
      <w:hyperlink w:anchor="_Toc188220287" w:history="1">
        <w:r w:rsidRPr="00C44FEF">
          <w:rPr>
            <w:rStyle w:val="Lienhypertexte"/>
            <w:noProof/>
          </w:rPr>
          <w:t>Figure 22 : Montage communication USB</w:t>
        </w:r>
        <w:r>
          <w:rPr>
            <w:noProof/>
            <w:webHidden/>
          </w:rPr>
          <w:tab/>
        </w:r>
        <w:r>
          <w:rPr>
            <w:noProof/>
            <w:webHidden/>
          </w:rPr>
          <w:fldChar w:fldCharType="begin"/>
        </w:r>
        <w:r>
          <w:rPr>
            <w:noProof/>
            <w:webHidden/>
          </w:rPr>
          <w:instrText xml:space="preserve"> PAGEREF _Toc188220287 \h </w:instrText>
        </w:r>
        <w:r>
          <w:rPr>
            <w:noProof/>
            <w:webHidden/>
          </w:rPr>
        </w:r>
        <w:r>
          <w:rPr>
            <w:noProof/>
            <w:webHidden/>
          </w:rPr>
          <w:fldChar w:fldCharType="separate"/>
        </w:r>
        <w:r w:rsidR="004B4886">
          <w:rPr>
            <w:noProof/>
            <w:webHidden/>
          </w:rPr>
          <w:t>19</w:t>
        </w:r>
        <w:r>
          <w:rPr>
            <w:noProof/>
            <w:webHidden/>
          </w:rPr>
          <w:fldChar w:fldCharType="end"/>
        </w:r>
      </w:hyperlink>
    </w:p>
    <w:p w14:paraId="4EB931B7" w14:textId="74312B20" w:rsidR="00724979" w:rsidRDefault="00724979">
      <w:pPr>
        <w:pStyle w:val="Tabledesillustrations"/>
        <w:tabs>
          <w:tab w:val="right" w:leader="dot" w:pos="9062"/>
        </w:tabs>
        <w:rPr>
          <w:rFonts w:eastAsiaTheme="minorEastAsia"/>
          <w:noProof/>
          <w:sz w:val="24"/>
          <w:szCs w:val="24"/>
          <w:lang w:eastAsia="fr-FR"/>
        </w:rPr>
      </w:pPr>
      <w:hyperlink w:anchor="_Toc188220288" w:history="1">
        <w:r w:rsidRPr="00C44FEF">
          <w:rPr>
            <w:rStyle w:val="Lienhypertexte"/>
            <w:noProof/>
          </w:rPr>
          <w:t>Figure 23 : Montage bouton démarrage</w:t>
        </w:r>
        <w:r>
          <w:rPr>
            <w:noProof/>
            <w:webHidden/>
          </w:rPr>
          <w:tab/>
        </w:r>
        <w:r>
          <w:rPr>
            <w:noProof/>
            <w:webHidden/>
          </w:rPr>
          <w:fldChar w:fldCharType="begin"/>
        </w:r>
        <w:r>
          <w:rPr>
            <w:noProof/>
            <w:webHidden/>
          </w:rPr>
          <w:instrText xml:space="preserve"> PAGEREF _Toc188220288 \h </w:instrText>
        </w:r>
        <w:r>
          <w:rPr>
            <w:noProof/>
            <w:webHidden/>
          </w:rPr>
        </w:r>
        <w:r>
          <w:rPr>
            <w:noProof/>
            <w:webHidden/>
          </w:rPr>
          <w:fldChar w:fldCharType="separate"/>
        </w:r>
        <w:r w:rsidR="004B4886">
          <w:rPr>
            <w:noProof/>
            <w:webHidden/>
          </w:rPr>
          <w:t>20</w:t>
        </w:r>
        <w:r>
          <w:rPr>
            <w:noProof/>
            <w:webHidden/>
          </w:rPr>
          <w:fldChar w:fldCharType="end"/>
        </w:r>
      </w:hyperlink>
    </w:p>
    <w:p w14:paraId="31B51CFD" w14:textId="30C31CE7" w:rsidR="00724979" w:rsidRDefault="00724979">
      <w:pPr>
        <w:pStyle w:val="Tabledesillustrations"/>
        <w:tabs>
          <w:tab w:val="right" w:leader="dot" w:pos="9062"/>
        </w:tabs>
        <w:rPr>
          <w:rFonts w:eastAsiaTheme="minorEastAsia"/>
          <w:noProof/>
          <w:sz w:val="24"/>
          <w:szCs w:val="24"/>
          <w:lang w:eastAsia="fr-FR"/>
        </w:rPr>
      </w:pPr>
      <w:hyperlink w:anchor="_Toc188220289" w:history="1">
        <w:r w:rsidRPr="00C44FEF">
          <w:rPr>
            <w:rStyle w:val="Lienhypertexte"/>
            <w:noProof/>
          </w:rPr>
          <w:t>Figure 24 : Commutation avec relais VS commutation avec diodes</w:t>
        </w:r>
        <w:r>
          <w:rPr>
            <w:noProof/>
            <w:webHidden/>
          </w:rPr>
          <w:tab/>
        </w:r>
        <w:r>
          <w:rPr>
            <w:noProof/>
            <w:webHidden/>
          </w:rPr>
          <w:fldChar w:fldCharType="begin"/>
        </w:r>
        <w:r>
          <w:rPr>
            <w:noProof/>
            <w:webHidden/>
          </w:rPr>
          <w:instrText xml:space="preserve"> PAGEREF _Toc188220289 \h </w:instrText>
        </w:r>
        <w:r>
          <w:rPr>
            <w:noProof/>
            <w:webHidden/>
          </w:rPr>
        </w:r>
        <w:r>
          <w:rPr>
            <w:noProof/>
            <w:webHidden/>
          </w:rPr>
          <w:fldChar w:fldCharType="separate"/>
        </w:r>
        <w:r w:rsidR="004B4886">
          <w:rPr>
            <w:noProof/>
            <w:webHidden/>
          </w:rPr>
          <w:t>20</w:t>
        </w:r>
        <w:r>
          <w:rPr>
            <w:noProof/>
            <w:webHidden/>
          </w:rPr>
          <w:fldChar w:fldCharType="end"/>
        </w:r>
      </w:hyperlink>
    </w:p>
    <w:p w14:paraId="0C25D1C8" w14:textId="3DAD5525" w:rsidR="00724979" w:rsidRDefault="00724979">
      <w:pPr>
        <w:pStyle w:val="Tabledesillustrations"/>
        <w:tabs>
          <w:tab w:val="right" w:leader="dot" w:pos="9062"/>
        </w:tabs>
        <w:rPr>
          <w:rFonts w:eastAsiaTheme="minorEastAsia"/>
          <w:noProof/>
          <w:sz w:val="24"/>
          <w:szCs w:val="24"/>
          <w:lang w:eastAsia="fr-FR"/>
        </w:rPr>
      </w:pPr>
      <w:hyperlink w:anchor="_Toc188220290" w:history="1">
        <w:r w:rsidRPr="00C44FEF">
          <w:rPr>
            <w:rStyle w:val="Lienhypertexte"/>
            <w:noProof/>
          </w:rPr>
          <w:t>Figure 25 : Protection avec régulateur VS protection avec diodes</w:t>
        </w:r>
        <w:r>
          <w:rPr>
            <w:noProof/>
            <w:webHidden/>
          </w:rPr>
          <w:tab/>
        </w:r>
        <w:r>
          <w:rPr>
            <w:noProof/>
            <w:webHidden/>
          </w:rPr>
          <w:fldChar w:fldCharType="begin"/>
        </w:r>
        <w:r>
          <w:rPr>
            <w:noProof/>
            <w:webHidden/>
          </w:rPr>
          <w:instrText xml:space="preserve"> PAGEREF _Toc188220290 \h </w:instrText>
        </w:r>
        <w:r>
          <w:rPr>
            <w:noProof/>
            <w:webHidden/>
          </w:rPr>
        </w:r>
        <w:r>
          <w:rPr>
            <w:noProof/>
            <w:webHidden/>
          </w:rPr>
          <w:fldChar w:fldCharType="separate"/>
        </w:r>
        <w:r w:rsidR="004B4886">
          <w:rPr>
            <w:noProof/>
            <w:webHidden/>
          </w:rPr>
          <w:t>21</w:t>
        </w:r>
        <w:r>
          <w:rPr>
            <w:noProof/>
            <w:webHidden/>
          </w:rPr>
          <w:fldChar w:fldCharType="end"/>
        </w:r>
      </w:hyperlink>
    </w:p>
    <w:p w14:paraId="21ED9E28" w14:textId="793305A1" w:rsidR="00724979" w:rsidRDefault="00724979">
      <w:pPr>
        <w:pStyle w:val="Tabledesillustrations"/>
        <w:tabs>
          <w:tab w:val="right" w:leader="dot" w:pos="9062"/>
        </w:tabs>
        <w:rPr>
          <w:rFonts w:eastAsiaTheme="minorEastAsia"/>
          <w:noProof/>
          <w:sz w:val="24"/>
          <w:szCs w:val="24"/>
          <w:lang w:eastAsia="fr-FR"/>
        </w:rPr>
      </w:pPr>
      <w:hyperlink w:anchor="_Toc188220291" w:history="1">
        <w:r w:rsidRPr="00C44FEF">
          <w:rPr>
            <w:rStyle w:val="Lienhypertexte"/>
            <w:noProof/>
          </w:rPr>
          <w:t>Figure 26 : Schéma cellule électrochimique</w:t>
        </w:r>
        <w:r>
          <w:rPr>
            <w:noProof/>
            <w:webHidden/>
          </w:rPr>
          <w:tab/>
        </w:r>
        <w:r>
          <w:rPr>
            <w:noProof/>
            <w:webHidden/>
          </w:rPr>
          <w:fldChar w:fldCharType="begin"/>
        </w:r>
        <w:r>
          <w:rPr>
            <w:noProof/>
            <w:webHidden/>
          </w:rPr>
          <w:instrText xml:space="preserve"> PAGEREF _Toc188220291 \h </w:instrText>
        </w:r>
        <w:r>
          <w:rPr>
            <w:noProof/>
            <w:webHidden/>
          </w:rPr>
        </w:r>
        <w:r>
          <w:rPr>
            <w:noProof/>
            <w:webHidden/>
          </w:rPr>
          <w:fldChar w:fldCharType="separate"/>
        </w:r>
        <w:r w:rsidR="004B4886">
          <w:rPr>
            <w:noProof/>
            <w:webHidden/>
          </w:rPr>
          <w:t>22</w:t>
        </w:r>
        <w:r>
          <w:rPr>
            <w:noProof/>
            <w:webHidden/>
          </w:rPr>
          <w:fldChar w:fldCharType="end"/>
        </w:r>
      </w:hyperlink>
    </w:p>
    <w:p w14:paraId="33D9165C" w14:textId="099F7F91" w:rsidR="00724979" w:rsidRDefault="00724979">
      <w:pPr>
        <w:pStyle w:val="Tabledesillustrations"/>
        <w:tabs>
          <w:tab w:val="right" w:leader="dot" w:pos="9062"/>
        </w:tabs>
        <w:rPr>
          <w:rFonts w:eastAsiaTheme="minorEastAsia"/>
          <w:noProof/>
          <w:sz w:val="24"/>
          <w:szCs w:val="24"/>
          <w:lang w:eastAsia="fr-FR"/>
        </w:rPr>
      </w:pPr>
      <w:hyperlink w:anchor="_Toc188220292" w:history="1">
        <w:r w:rsidRPr="00C44FEF">
          <w:rPr>
            <w:rStyle w:val="Lienhypertexte"/>
            <w:noProof/>
          </w:rPr>
          <w:t>Figure 27 : Schéma électrique équivalent cellule électrochimique</w:t>
        </w:r>
        <w:r>
          <w:rPr>
            <w:noProof/>
            <w:webHidden/>
          </w:rPr>
          <w:tab/>
        </w:r>
        <w:r>
          <w:rPr>
            <w:noProof/>
            <w:webHidden/>
          </w:rPr>
          <w:fldChar w:fldCharType="begin"/>
        </w:r>
        <w:r>
          <w:rPr>
            <w:noProof/>
            <w:webHidden/>
          </w:rPr>
          <w:instrText xml:space="preserve"> PAGEREF _Toc188220292 \h </w:instrText>
        </w:r>
        <w:r>
          <w:rPr>
            <w:noProof/>
            <w:webHidden/>
          </w:rPr>
        </w:r>
        <w:r>
          <w:rPr>
            <w:noProof/>
            <w:webHidden/>
          </w:rPr>
          <w:fldChar w:fldCharType="separate"/>
        </w:r>
        <w:r w:rsidR="004B4886">
          <w:rPr>
            <w:noProof/>
            <w:webHidden/>
          </w:rPr>
          <w:t>23</w:t>
        </w:r>
        <w:r>
          <w:rPr>
            <w:noProof/>
            <w:webHidden/>
          </w:rPr>
          <w:fldChar w:fldCharType="end"/>
        </w:r>
      </w:hyperlink>
    </w:p>
    <w:p w14:paraId="2A3B993F" w14:textId="215C888F" w:rsidR="00724979" w:rsidRDefault="00724979">
      <w:pPr>
        <w:pStyle w:val="Tabledesillustrations"/>
        <w:tabs>
          <w:tab w:val="right" w:leader="dot" w:pos="9062"/>
        </w:tabs>
        <w:rPr>
          <w:rFonts w:eastAsiaTheme="minorEastAsia"/>
          <w:noProof/>
          <w:sz w:val="24"/>
          <w:szCs w:val="24"/>
          <w:lang w:eastAsia="fr-FR"/>
        </w:rPr>
      </w:pPr>
      <w:hyperlink w:anchor="_Toc188220293" w:history="1">
        <w:r w:rsidRPr="00C44FEF">
          <w:rPr>
            <w:rStyle w:val="Lienhypertexte"/>
            <w:noProof/>
          </w:rPr>
          <w:t>Figure 28 : Architecture utilisée</w:t>
        </w:r>
        <w:r>
          <w:rPr>
            <w:noProof/>
            <w:webHidden/>
          </w:rPr>
          <w:tab/>
        </w:r>
        <w:r>
          <w:rPr>
            <w:noProof/>
            <w:webHidden/>
          </w:rPr>
          <w:fldChar w:fldCharType="begin"/>
        </w:r>
        <w:r>
          <w:rPr>
            <w:noProof/>
            <w:webHidden/>
          </w:rPr>
          <w:instrText xml:space="preserve"> PAGEREF _Toc188220293 \h </w:instrText>
        </w:r>
        <w:r>
          <w:rPr>
            <w:noProof/>
            <w:webHidden/>
          </w:rPr>
        </w:r>
        <w:r>
          <w:rPr>
            <w:noProof/>
            <w:webHidden/>
          </w:rPr>
          <w:fldChar w:fldCharType="separate"/>
        </w:r>
        <w:r w:rsidR="004B4886">
          <w:rPr>
            <w:noProof/>
            <w:webHidden/>
          </w:rPr>
          <w:t>24</w:t>
        </w:r>
        <w:r>
          <w:rPr>
            <w:noProof/>
            <w:webHidden/>
          </w:rPr>
          <w:fldChar w:fldCharType="end"/>
        </w:r>
      </w:hyperlink>
    </w:p>
    <w:p w14:paraId="4B72C6D9" w14:textId="05859D96" w:rsidR="00724979" w:rsidRDefault="00724979">
      <w:pPr>
        <w:pStyle w:val="Tabledesillustrations"/>
        <w:tabs>
          <w:tab w:val="right" w:leader="dot" w:pos="9062"/>
        </w:tabs>
        <w:rPr>
          <w:rFonts w:eastAsiaTheme="minorEastAsia"/>
          <w:noProof/>
          <w:sz w:val="24"/>
          <w:szCs w:val="24"/>
          <w:lang w:eastAsia="fr-FR"/>
        </w:rPr>
      </w:pPr>
      <w:hyperlink w:anchor="_Toc188220294" w:history="1">
        <w:r w:rsidRPr="00C44FEF">
          <w:rPr>
            <w:rStyle w:val="Lienhypertexte"/>
            <w:noProof/>
          </w:rPr>
          <w:t>Figure 29 : Timing lecture tensions</w:t>
        </w:r>
        <w:r>
          <w:rPr>
            <w:noProof/>
            <w:webHidden/>
          </w:rPr>
          <w:tab/>
        </w:r>
        <w:r>
          <w:rPr>
            <w:noProof/>
            <w:webHidden/>
          </w:rPr>
          <w:fldChar w:fldCharType="begin"/>
        </w:r>
        <w:r>
          <w:rPr>
            <w:noProof/>
            <w:webHidden/>
          </w:rPr>
          <w:instrText xml:space="preserve"> PAGEREF _Toc188220294 \h </w:instrText>
        </w:r>
        <w:r>
          <w:rPr>
            <w:noProof/>
            <w:webHidden/>
          </w:rPr>
        </w:r>
        <w:r>
          <w:rPr>
            <w:noProof/>
            <w:webHidden/>
          </w:rPr>
          <w:fldChar w:fldCharType="separate"/>
        </w:r>
        <w:r w:rsidR="004B4886">
          <w:rPr>
            <w:noProof/>
            <w:webHidden/>
          </w:rPr>
          <w:t>25</w:t>
        </w:r>
        <w:r>
          <w:rPr>
            <w:noProof/>
            <w:webHidden/>
          </w:rPr>
          <w:fldChar w:fldCharType="end"/>
        </w:r>
      </w:hyperlink>
    </w:p>
    <w:p w14:paraId="0D435F2F" w14:textId="4EAF0BCC" w:rsidR="00724979" w:rsidRDefault="00724979">
      <w:pPr>
        <w:pStyle w:val="Tabledesillustrations"/>
        <w:tabs>
          <w:tab w:val="right" w:leader="dot" w:pos="9062"/>
        </w:tabs>
        <w:rPr>
          <w:rFonts w:eastAsiaTheme="minorEastAsia"/>
          <w:noProof/>
          <w:sz w:val="24"/>
          <w:szCs w:val="24"/>
          <w:lang w:eastAsia="fr-FR"/>
        </w:rPr>
      </w:pPr>
      <w:hyperlink w:anchor="_Toc188220295" w:history="1">
        <w:r w:rsidRPr="00C44FEF">
          <w:rPr>
            <w:rStyle w:val="Lienhypertexte"/>
            <w:noProof/>
          </w:rPr>
          <w:t>Figure 30 : Mise en route du système</w:t>
        </w:r>
        <w:r>
          <w:rPr>
            <w:noProof/>
            <w:webHidden/>
          </w:rPr>
          <w:tab/>
        </w:r>
        <w:r>
          <w:rPr>
            <w:noProof/>
            <w:webHidden/>
          </w:rPr>
          <w:fldChar w:fldCharType="begin"/>
        </w:r>
        <w:r>
          <w:rPr>
            <w:noProof/>
            <w:webHidden/>
          </w:rPr>
          <w:instrText xml:space="preserve"> PAGEREF _Toc188220295 \h </w:instrText>
        </w:r>
        <w:r>
          <w:rPr>
            <w:noProof/>
            <w:webHidden/>
          </w:rPr>
        </w:r>
        <w:r>
          <w:rPr>
            <w:noProof/>
            <w:webHidden/>
          </w:rPr>
          <w:fldChar w:fldCharType="separate"/>
        </w:r>
        <w:r w:rsidR="004B4886">
          <w:rPr>
            <w:noProof/>
            <w:webHidden/>
          </w:rPr>
          <w:t>28</w:t>
        </w:r>
        <w:r>
          <w:rPr>
            <w:noProof/>
            <w:webHidden/>
          </w:rPr>
          <w:fldChar w:fldCharType="end"/>
        </w:r>
      </w:hyperlink>
    </w:p>
    <w:p w14:paraId="6CA73436" w14:textId="25A6A416" w:rsidR="00724979" w:rsidRDefault="00724979">
      <w:pPr>
        <w:pStyle w:val="Tabledesillustrations"/>
        <w:tabs>
          <w:tab w:val="right" w:leader="dot" w:pos="9062"/>
        </w:tabs>
        <w:rPr>
          <w:rFonts w:eastAsiaTheme="minorEastAsia"/>
          <w:noProof/>
          <w:sz w:val="24"/>
          <w:szCs w:val="24"/>
          <w:lang w:eastAsia="fr-FR"/>
        </w:rPr>
      </w:pPr>
      <w:hyperlink w:anchor="_Toc188220296" w:history="1">
        <w:r w:rsidRPr="00C44FEF">
          <w:rPr>
            <w:rStyle w:val="Lienhypertexte"/>
            <w:noProof/>
          </w:rPr>
          <w:t>Figure 31 : Position cavalier alimentation USB</w:t>
        </w:r>
        <w:r>
          <w:rPr>
            <w:noProof/>
            <w:webHidden/>
          </w:rPr>
          <w:tab/>
        </w:r>
        <w:r>
          <w:rPr>
            <w:noProof/>
            <w:webHidden/>
          </w:rPr>
          <w:fldChar w:fldCharType="begin"/>
        </w:r>
        <w:r>
          <w:rPr>
            <w:noProof/>
            <w:webHidden/>
          </w:rPr>
          <w:instrText xml:space="preserve"> PAGEREF _Toc188220296 \h </w:instrText>
        </w:r>
        <w:r>
          <w:rPr>
            <w:noProof/>
            <w:webHidden/>
          </w:rPr>
        </w:r>
        <w:r>
          <w:rPr>
            <w:noProof/>
            <w:webHidden/>
          </w:rPr>
          <w:fldChar w:fldCharType="separate"/>
        </w:r>
        <w:r w:rsidR="004B4886">
          <w:rPr>
            <w:noProof/>
            <w:webHidden/>
          </w:rPr>
          <w:t>29</w:t>
        </w:r>
        <w:r>
          <w:rPr>
            <w:noProof/>
            <w:webHidden/>
          </w:rPr>
          <w:fldChar w:fldCharType="end"/>
        </w:r>
      </w:hyperlink>
    </w:p>
    <w:p w14:paraId="658AE6EA" w14:textId="4598D2E6" w:rsidR="00724979" w:rsidRDefault="00724979">
      <w:pPr>
        <w:pStyle w:val="Tabledesillustrations"/>
        <w:tabs>
          <w:tab w:val="right" w:leader="dot" w:pos="9062"/>
        </w:tabs>
        <w:rPr>
          <w:rFonts w:eastAsiaTheme="minorEastAsia"/>
          <w:noProof/>
          <w:sz w:val="24"/>
          <w:szCs w:val="24"/>
          <w:lang w:eastAsia="fr-FR"/>
        </w:rPr>
      </w:pPr>
      <w:hyperlink w:anchor="_Toc188220297" w:history="1">
        <w:r w:rsidRPr="00C44FEF">
          <w:rPr>
            <w:rStyle w:val="Lienhypertexte"/>
            <w:noProof/>
          </w:rPr>
          <w:t>Figure 32 : Branchement Pickit3</w:t>
        </w:r>
        <w:r>
          <w:rPr>
            <w:noProof/>
            <w:webHidden/>
          </w:rPr>
          <w:tab/>
        </w:r>
        <w:r>
          <w:rPr>
            <w:noProof/>
            <w:webHidden/>
          </w:rPr>
          <w:fldChar w:fldCharType="begin"/>
        </w:r>
        <w:r>
          <w:rPr>
            <w:noProof/>
            <w:webHidden/>
          </w:rPr>
          <w:instrText xml:space="preserve"> PAGEREF _Toc188220297 \h </w:instrText>
        </w:r>
        <w:r>
          <w:rPr>
            <w:noProof/>
            <w:webHidden/>
          </w:rPr>
        </w:r>
        <w:r>
          <w:rPr>
            <w:noProof/>
            <w:webHidden/>
          </w:rPr>
          <w:fldChar w:fldCharType="separate"/>
        </w:r>
        <w:r w:rsidR="004B4886">
          <w:rPr>
            <w:noProof/>
            <w:webHidden/>
          </w:rPr>
          <w:t>29</w:t>
        </w:r>
        <w:r>
          <w:rPr>
            <w:noProof/>
            <w:webHidden/>
          </w:rPr>
          <w:fldChar w:fldCharType="end"/>
        </w:r>
      </w:hyperlink>
    </w:p>
    <w:p w14:paraId="1CC97D0C" w14:textId="28EBB142" w:rsidR="00724979" w:rsidRDefault="00724979">
      <w:pPr>
        <w:pStyle w:val="Tabledesillustrations"/>
        <w:tabs>
          <w:tab w:val="right" w:leader="dot" w:pos="9062"/>
        </w:tabs>
        <w:rPr>
          <w:rFonts w:eastAsiaTheme="minorEastAsia"/>
          <w:noProof/>
          <w:sz w:val="24"/>
          <w:szCs w:val="24"/>
          <w:lang w:eastAsia="fr-FR"/>
        </w:rPr>
      </w:pPr>
      <w:hyperlink w:anchor="_Toc188220298" w:history="1">
        <w:r w:rsidRPr="00C44FEF">
          <w:rPr>
            <w:rStyle w:val="Lienhypertexte"/>
            <w:noProof/>
          </w:rPr>
          <w:t>Figure 33 : Programmation avec MPLAB</w:t>
        </w:r>
        <w:r>
          <w:rPr>
            <w:noProof/>
            <w:webHidden/>
          </w:rPr>
          <w:tab/>
        </w:r>
        <w:r>
          <w:rPr>
            <w:noProof/>
            <w:webHidden/>
          </w:rPr>
          <w:fldChar w:fldCharType="begin"/>
        </w:r>
        <w:r>
          <w:rPr>
            <w:noProof/>
            <w:webHidden/>
          </w:rPr>
          <w:instrText xml:space="preserve"> PAGEREF _Toc188220298 \h </w:instrText>
        </w:r>
        <w:r>
          <w:rPr>
            <w:noProof/>
            <w:webHidden/>
          </w:rPr>
        </w:r>
        <w:r>
          <w:rPr>
            <w:noProof/>
            <w:webHidden/>
          </w:rPr>
          <w:fldChar w:fldCharType="separate"/>
        </w:r>
        <w:r w:rsidR="004B4886">
          <w:rPr>
            <w:noProof/>
            <w:webHidden/>
          </w:rPr>
          <w:t>29</w:t>
        </w:r>
        <w:r>
          <w:rPr>
            <w:noProof/>
            <w:webHidden/>
          </w:rPr>
          <w:fldChar w:fldCharType="end"/>
        </w:r>
      </w:hyperlink>
    </w:p>
    <w:p w14:paraId="78CEE742" w14:textId="03ED08F7" w:rsidR="00724979" w:rsidRDefault="00724979">
      <w:pPr>
        <w:pStyle w:val="Tabledesillustrations"/>
        <w:tabs>
          <w:tab w:val="right" w:leader="dot" w:pos="9062"/>
        </w:tabs>
        <w:rPr>
          <w:rFonts w:eastAsiaTheme="minorEastAsia"/>
          <w:noProof/>
          <w:sz w:val="24"/>
          <w:szCs w:val="24"/>
          <w:lang w:eastAsia="fr-FR"/>
        </w:rPr>
      </w:pPr>
      <w:hyperlink w:anchor="_Toc188220299" w:history="1">
        <w:r w:rsidRPr="00C44FEF">
          <w:rPr>
            <w:rStyle w:val="Lienhypertexte"/>
            <w:noProof/>
          </w:rPr>
          <w:t>Figure 34 : Schéma pour le test 1</w:t>
        </w:r>
        <w:r>
          <w:rPr>
            <w:noProof/>
            <w:webHidden/>
          </w:rPr>
          <w:tab/>
        </w:r>
        <w:r>
          <w:rPr>
            <w:noProof/>
            <w:webHidden/>
          </w:rPr>
          <w:fldChar w:fldCharType="begin"/>
        </w:r>
        <w:r>
          <w:rPr>
            <w:noProof/>
            <w:webHidden/>
          </w:rPr>
          <w:instrText xml:space="preserve"> PAGEREF _Toc188220299 \h </w:instrText>
        </w:r>
        <w:r>
          <w:rPr>
            <w:noProof/>
            <w:webHidden/>
          </w:rPr>
        </w:r>
        <w:r>
          <w:rPr>
            <w:noProof/>
            <w:webHidden/>
          </w:rPr>
          <w:fldChar w:fldCharType="separate"/>
        </w:r>
        <w:r w:rsidR="004B4886">
          <w:rPr>
            <w:noProof/>
            <w:webHidden/>
          </w:rPr>
          <w:t>30</w:t>
        </w:r>
        <w:r>
          <w:rPr>
            <w:noProof/>
            <w:webHidden/>
          </w:rPr>
          <w:fldChar w:fldCharType="end"/>
        </w:r>
      </w:hyperlink>
    </w:p>
    <w:p w14:paraId="348ACE22" w14:textId="680F9468" w:rsidR="00724979" w:rsidRDefault="00724979">
      <w:pPr>
        <w:pStyle w:val="Tabledesillustrations"/>
        <w:tabs>
          <w:tab w:val="right" w:leader="dot" w:pos="9062"/>
        </w:tabs>
        <w:rPr>
          <w:rFonts w:eastAsiaTheme="minorEastAsia"/>
          <w:noProof/>
          <w:sz w:val="24"/>
          <w:szCs w:val="24"/>
          <w:lang w:eastAsia="fr-FR"/>
        </w:rPr>
      </w:pPr>
      <w:hyperlink w:anchor="_Toc188220300" w:history="1">
        <w:r w:rsidRPr="00C44FEF">
          <w:rPr>
            <w:rStyle w:val="Lienhypertexte"/>
            <w:noProof/>
          </w:rPr>
          <w:t>Figure 35 : Circuits de mesure</w:t>
        </w:r>
        <w:r>
          <w:rPr>
            <w:noProof/>
            <w:webHidden/>
          </w:rPr>
          <w:tab/>
        </w:r>
        <w:r>
          <w:rPr>
            <w:noProof/>
            <w:webHidden/>
          </w:rPr>
          <w:fldChar w:fldCharType="begin"/>
        </w:r>
        <w:r>
          <w:rPr>
            <w:noProof/>
            <w:webHidden/>
          </w:rPr>
          <w:instrText xml:space="preserve"> PAGEREF _Toc188220300 \h </w:instrText>
        </w:r>
        <w:r>
          <w:rPr>
            <w:noProof/>
            <w:webHidden/>
          </w:rPr>
        </w:r>
        <w:r>
          <w:rPr>
            <w:noProof/>
            <w:webHidden/>
          </w:rPr>
          <w:fldChar w:fldCharType="separate"/>
        </w:r>
        <w:r w:rsidR="004B4886">
          <w:rPr>
            <w:noProof/>
            <w:webHidden/>
          </w:rPr>
          <w:t>31</w:t>
        </w:r>
        <w:r>
          <w:rPr>
            <w:noProof/>
            <w:webHidden/>
          </w:rPr>
          <w:fldChar w:fldCharType="end"/>
        </w:r>
      </w:hyperlink>
    </w:p>
    <w:p w14:paraId="4C12AB45" w14:textId="534EA8ED" w:rsidR="00724979" w:rsidRDefault="00724979">
      <w:pPr>
        <w:pStyle w:val="Tabledesillustrations"/>
        <w:tabs>
          <w:tab w:val="right" w:leader="dot" w:pos="9062"/>
        </w:tabs>
        <w:rPr>
          <w:rFonts w:eastAsiaTheme="minorEastAsia"/>
          <w:noProof/>
          <w:sz w:val="24"/>
          <w:szCs w:val="24"/>
          <w:lang w:eastAsia="fr-FR"/>
        </w:rPr>
      </w:pPr>
      <w:hyperlink w:anchor="_Toc188220301" w:history="1">
        <w:r w:rsidRPr="00C44FEF">
          <w:rPr>
            <w:rStyle w:val="Lienhypertexte"/>
            <w:noProof/>
          </w:rPr>
          <w:t>Figure 36 : Schéma pour le test du bouton de démarrage</w:t>
        </w:r>
        <w:r>
          <w:rPr>
            <w:noProof/>
            <w:webHidden/>
          </w:rPr>
          <w:tab/>
        </w:r>
        <w:r>
          <w:rPr>
            <w:noProof/>
            <w:webHidden/>
          </w:rPr>
          <w:fldChar w:fldCharType="begin"/>
        </w:r>
        <w:r>
          <w:rPr>
            <w:noProof/>
            <w:webHidden/>
          </w:rPr>
          <w:instrText xml:space="preserve"> PAGEREF _Toc188220301 \h </w:instrText>
        </w:r>
        <w:r>
          <w:rPr>
            <w:noProof/>
            <w:webHidden/>
          </w:rPr>
        </w:r>
        <w:r>
          <w:rPr>
            <w:noProof/>
            <w:webHidden/>
          </w:rPr>
          <w:fldChar w:fldCharType="separate"/>
        </w:r>
        <w:r w:rsidR="004B4886">
          <w:rPr>
            <w:noProof/>
            <w:webHidden/>
          </w:rPr>
          <w:t>32</w:t>
        </w:r>
        <w:r>
          <w:rPr>
            <w:noProof/>
            <w:webHidden/>
          </w:rPr>
          <w:fldChar w:fldCharType="end"/>
        </w:r>
      </w:hyperlink>
    </w:p>
    <w:p w14:paraId="03414365" w14:textId="7BDBFF8C" w:rsidR="00724979" w:rsidRDefault="00724979">
      <w:pPr>
        <w:pStyle w:val="Tabledesillustrations"/>
        <w:tabs>
          <w:tab w:val="right" w:leader="dot" w:pos="9062"/>
        </w:tabs>
        <w:rPr>
          <w:rFonts w:eastAsiaTheme="minorEastAsia"/>
          <w:noProof/>
          <w:sz w:val="24"/>
          <w:szCs w:val="24"/>
          <w:lang w:eastAsia="fr-FR"/>
        </w:rPr>
      </w:pPr>
      <w:hyperlink w:anchor="_Toc188220302" w:history="1">
        <w:r w:rsidRPr="00C44FEF">
          <w:rPr>
            <w:rStyle w:val="Lienhypertexte"/>
            <w:noProof/>
          </w:rPr>
          <w:t>Figure 37 : Schéma pour le test de l'alimentation USB</w:t>
        </w:r>
        <w:r>
          <w:rPr>
            <w:noProof/>
            <w:webHidden/>
          </w:rPr>
          <w:tab/>
        </w:r>
        <w:r>
          <w:rPr>
            <w:noProof/>
            <w:webHidden/>
          </w:rPr>
          <w:fldChar w:fldCharType="begin"/>
        </w:r>
        <w:r>
          <w:rPr>
            <w:noProof/>
            <w:webHidden/>
          </w:rPr>
          <w:instrText xml:space="preserve"> PAGEREF _Toc188220302 \h </w:instrText>
        </w:r>
        <w:r>
          <w:rPr>
            <w:noProof/>
            <w:webHidden/>
          </w:rPr>
        </w:r>
        <w:r>
          <w:rPr>
            <w:noProof/>
            <w:webHidden/>
          </w:rPr>
          <w:fldChar w:fldCharType="separate"/>
        </w:r>
        <w:r w:rsidR="004B4886">
          <w:rPr>
            <w:noProof/>
            <w:webHidden/>
          </w:rPr>
          <w:t>33</w:t>
        </w:r>
        <w:r>
          <w:rPr>
            <w:noProof/>
            <w:webHidden/>
          </w:rPr>
          <w:fldChar w:fldCharType="end"/>
        </w:r>
      </w:hyperlink>
    </w:p>
    <w:p w14:paraId="79C33E8C" w14:textId="6C03F070" w:rsidR="00724979" w:rsidRDefault="00724979">
      <w:pPr>
        <w:pStyle w:val="Tabledesillustrations"/>
        <w:tabs>
          <w:tab w:val="right" w:leader="dot" w:pos="9062"/>
        </w:tabs>
        <w:rPr>
          <w:rFonts w:eastAsiaTheme="minorEastAsia"/>
          <w:noProof/>
          <w:sz w:val="24"/>
          <w:szCs w:val="24"/>
          <w:lang w:eastAsia="fr-FR"/>
        </w:rPr>
      </w:pPr>
      <w:hyperlink w:anchor="_Toc188220303" w:history="1">
        <w:r w:rsidRPr="00C44FEF">
          <w:rPr>
            <w:rStyle w:val="Lienhypertexte"/>
            <w:noProof/>
          </w:rPr>
          <w:t>Figure 38 : Position du cavalier pour le test USB</w:t>
        </w:r>
        <w:r>
          <w:rPr>
            <w:noProof/>
            <w:webHidden/>
          </w:rPr>
          <w:tab/>
        </w:r>
        <w:r>
          <w:rPr>
            <w:noProof/>
            <w:webHidden/>
          </w:rPr>
          <w:fldChar w:fldCharType="begin"/>
        </w:r>
        <w:r>
          <w:rPr>
            <w:noProof/>
            <w:webHidden/>
          </w:rPr>
          <w:instrText xml:space="preserve"> PAGEREF _Toc188220303 \h </w:instrText>
        </w:r>
        <w:r>
          <w:rPr>
            <w:noProof/>
            <w:webHidden/>
          </w:rPr>
        </w:r>
        <w:r>
          <w:rPr>
            <w:noProof/>
            <w:webHidden/>
          </w:rPr>
          <w:fldChar w:fldCharType="separate"/>
        </w:r>
        <w:r w:rsidR="004B4886">
          <w:rPr>
            <w:noProof/>
            <w:webHidden/>
          </w:rPr>
          <w:t>33</w:t>
        </w:r>
        <w:r>
          <w:rPr>
            <w:noProof/>
            <w:webHidden/>
          </w:rPr>
          <w:fldChar w:fldCharType="end"/>
        </w:r>
      </w:hyperlink>
    </w:p>
    <w:p w14:paraId="52437E4A" w14:textId="27207E34" w:rsidR="00724979" w:rsidRDefault="00724979">
      <w:pPr>
        <w:pStyle w:val="Tabledesillustrations"/>
        <w:tabs>
          <w:tab w:val="right" w:leader="dot" w:pos="9062"/>
        </w:tabs>
        <w:rPr>
          <w:rFonts w:eastAsiaTheme="minorEastAsia"/>
          <w:noProof/>
          <w:sz w:val="24"/>
          <w:szCs w:val="24"/>
          <w:lang w:eastAsia="fr-FR"/>
        </w:rPr>
      </w:pPr>
      <w:hyperlink w:anchor="_Toc188220304" w:history="1">
        <w:r w:rsidRPr="00C44FEF">
          <w:rPr>
            <w:rStyle w:val="Lienhypertexte"/>
            <w:noProof/>
          </w:rPr>
          <w:t>Figure 39 : Schéma pour le test de la protection uC</w:t>
        </w:r>
        <w:r>
          <w:rPr>
            <w:noProof/>
            <w:webHidden/>
          </w:rPr>
          <w:tab/>
        </w:r>
        <w:r>
          <w:rPr>
            <w:noProof/>
            <w:webHidden/>
          </w:rPr>
          <w:fldChar w:fldCharType="begin"/>
        </w:r>
        <w:r>
          <w:rPr>
            <w:noProof/>
            <w:webHidden/>
          </w:rPr>
          <w:instrText xml:space="preserve"> PAGEREF _Toc188220304 \h </w:instrText>
        </w:r>
        <w:r>
          <w:rPr>
            <w:noProof/>
            <w:webHidden/>
          </w:rPr>
        </w:r>
        <w:r>
          <w:rPr>
            <w:noProof/>
            <w:webHidden/>
          </w:rPr>
          <w:fldChar w:fldCharType="separate"/>
        </w:r>
        <w:r w:rsidR="004B4886">
          <w:rPr>
            <w:noProof/>
            <w:webHidden/>
          </w:rPr>
          <w:t>33</w:t>
        </w:r>
        <w:r>
          <w:rPr>
            <w:noProof/>
            <w:webHidden/>
          </w:rPr>
          <w:fldChar w:fldCharType="end"/>
        </w:r>
      </w:hyperlink>
    </w:p>
    <w:p w14:paraId="0250D05A" w14:textId="340E98B8" w:rsidR="00724979" w:rsidRDefault="00724979">
      <w:pPr>
        <w:pStyle w:val="Tabledesillustrations"/>
        <w:tabs>
          <w:tab w:val="right" w:leader="dot" w:pos="9062"/>
        </w:tabs>
        <w:rPr>
          <w:rFonts w:eastAsiaTheme="minorEastAsia"/>
          <w:noProof/>
          <w:sz w:val="24"/>
          <w:szCs w:val="24"/>
          <w:lang w:eastAsia="fr-FR"/>
        </w:rPr>
      </w:pPr>
      <w:hyperlink w:anchor="_Toc188220305" w:history="1">
        <w:r w:rsidRPr="00C44FEF">
          <w:rPr>
            <w:rStyle w:val="Lienhypertexte"/>
            <w:noProof/>
          </w:rPr>
          <w:t>Figure 40 : Schéma pour le test du boost uC</w:t>
        </w:r>
        <w:r>
          <w:rPr>
            <w:noProof/>
            <w:webHidden/>
          </w:rPr>
          <w:tab/>
        </w:r>
        <w:r>
          <w:rPr>
            <w:noProof/>
            <w:webHidden/>
          </w:rPr>
          <w:fldChar w:fldCharType="begin"/>
        </w:r>
        <w:r>
          <w:rPr>
            <w:noProof/>
            <w:webHidden/>
          </w:rPr>
          <w:instrText xml:space="preserve"> PAGEREF _Toc188220305 \h </w:instrText>
        </w:r>
        <w:r>
          <w:rPr>
            <w:noProof/>
            <w:webHidden/>
          </w:rPr>
        </w:r>
        <w:r>
          <w:rPr>
            <w:noProof/>
            <w:webHidden/>
          </w:rPr>
          <w:fldChar w:fldCharType="separate"/>
        </w:r>
        <w:r w:rsidR="004B4886">
          <w:rPr>
            <w:noProof/>
            <w:webHidden/>
          </w:rPr>
          <w:t>34</w:t>
        </w:r>
        <w:r>
          <w:rPr>
            <w:noProof/>
            <w:webHidden/>
          </w:rPr>
          <w:fldChar w:fldCharType="end"/>
        </w:r>
      </w:hyperlink>
    </w:p>
    <w:p w14:paraId="7155BCA6" w14:textId="0327864E" w:rsidR="00724979" w:rsidRDefault="00724979">
      <w:pPr>
        <w:pStyle w:val="Tabledesillustrations"/>
        <w:tabs>
          <w:tab w:val="right" w:leader="dot" w:pos="9062"/>
        </w:tabs>
        <w:rPr>
          <w:rFonts w:eastAsiaTheme="minorEastAsia"/>
          <w:noProof/>
          <w:sz w:val="24"/>
          <w:szCs w:val="24"/>
          <w:lang w:eastAsia="fr-FR"/>
        </w:rPr>
      </w:pPr>
      <w:hyperlink w:anchor="_Toc188220306" w:history="1">
        <w:r w:rsidRPr="00C44FEF">
          <w:rPr>
            <w:rStyle w:val="Lienhypertexte"/>
            <w:noProof/>
          </w:rPr>
          <w:t>Figure 41 : Schéma pour le test de la commutation d'alimentation</w:t>
        </w:r>
        <w:r>
          <w:rPr>
            <w:noProof/>
            <w:webHidden/>
          </w:rPr>
          <w:tab/>
        </w:r>
        <w:r>
          <w:rPr>
            <w:noProof/>
            <w:webHidden/>
          </w:rPr>
          <w:fldChar w:fldCharType="begin"/>
        </w:r>
        <w:r>
          <w:rPr>
            <w:noProof/>
            <w:webHidden/>
          </w:rPr>
          <w:instrText xml:space="preserve"> PAGEREF _Toc188220306 \h </w:instrText>
        </w:r>
        <w:r>
          <w:rPr>
            <w:noProof/>
            <w:webHidden/>
          </w:rPr>
        </w:r>
        <w:r>
          <w:rPr>
            <w:noProof/>
            <w:webHidden/>
          </w:rPr>
          <w:fldChar w:fldCharType="separate"/>
        </w:r>
        <w:r w:rsidR="004B4886">
          <w:rPr>
            <w:noProof/>
            <w:webHidden/>
          </w:rPr>
          <w:t>34</w:t>
        </w:r>
        <w:r>
          <w:rPr>
            <w:noProof/>
            <w:webHidden/>
          </w:rPr>
          <w:fldChar w:fldCharType="end"/>
        </w:r>
      </w:hyperlink>
    </w:p>
    <w:p w14:paraId="01330FBE" w14:textId="36288DC9" w:rsidR="00724979" w:rsidRDefault="00724979">
      <w:pPr>
        <w:pStyle w:val="Tabledesillustrations"/>
        <w:tabs>
          <w:tab w:val="right" w:leader="dot" w:pos="9062"/>
        </w:tabs>
        <w:rPr>
          <w:rFonts w:eastAsiaTheme="minorEastAsia"/>
          <w:noProof/>
          <w:sz w:val="24"/>
          <w:szCs w:val="24"/>
          <w:lang w:eastAsia="fr-FR"/>
        </w:rPr>
      </w:pPr>
      <w:hyperlink w:anchor="_Toc188220307" w:history="1">
        <w:r w:rsidRPr="00C44FEF">
          <w:rPr>
            <w:rStyle w:val="Lienhypertexte"/>
            <w:noProof/>
          </w:rPr>
          <w:t>Figure 42 : Environnement du test 1</w:t>
        </w:r>
        <w:r>
          <w:rPr>
            <w:noProof/>
            <w:webHidden/>
          </w:rPr>
          <w:tab/>
        </w:r>
        <w:r>
          <w:rPr>
            <w:noProof/>
            <w:webHidden/>
          </w:rPr>
          <w:fldChar w:fldCharType="begin"/>
        </w:r>
        <w:r>
          <w:rPr>
            <w:noProof/>
            <w:webHidden/>
          </w:rPr>
          <w:instrText xml:space="preserve"> PAGEREF _Toc188220307 \h </w:instrText>
        </w:r>
        <w:r>
          <w:rPr>
            <w:noProof/>
            <w:webHidden/>
          </w:rPr>
        </w:r>
        <w:r>
          <w:rPr>
            <w:noProof/>
            <w:webHidden/>
          </w:rPr>
          <w:fldChar w:fldCharType="separate"/>
        </w:r>
        <w:r w:rsidR="004B4886">
          <w:rPr>
            <w:noProof/>
            <w:webHidden/>
          </w:rPr>
          <w:t>35</w:t>
        </w:r>
        <w:r>
          <w:rPr>
            <w:noProof/>
            <w:webHidden/>
          </w:rPr>
          <w:fldChar w:fldCharType="end"/>
        </w:r>
      </w:hyperlink>
    </w:p>
    <w:p w14:paraId="1EEF9191" w14:textId="03477992" w:rsidR="00724979" w:rsidRDefault="00724979">
      <w:pPr>
        <w:pStyle w:val="Tabledesillustrations"/>
        <w:tabs>
          <w:tab w:val="right" w:leader="dot" w:pos="9062"/>
        </w:tabs>
        <w:rPr>
          <w:rFonts w:eastAsiaTheme="minorEastAsia"/>
          <w:noProof/>
          <w:sz w:val="24"/>
          <w:szCs w:val="24"/>
          <w:lang w:eastAsia="fr-FR"/>
        </w:rPr>
      </w:pPr>
      <w:hyperlink w:anchor="_Toc188220308" w:history="1">
        <w:r w:rsidRPr="00C44FEF">
          <w:rPr>
            <w:rStyle w:val="Lienhypertexte"/>
            <w:noProof/>
          </w:rPr>
          <w:t>Figure 43 : Fonctionnement LEDs</w:t>
        </w:r>
        <w:r>
          <w:rPr>
            <w:noProof/>
            <w:webHidden/>
          </w:rPr>
          <w:tab/>
        </w:r>
        <w:r>
          <w:rPr>
            <w:noProof/>
            <w:webHidden/>
          </w:rPr>
          <w:fldChar w:fldCharType="begin"/>
        </w:r>
        <w:r>
          <w:rPr>
            <w:noProof/>
            <w:webHidden/>
          </w:rPr>
          <w:instrText xml:space="preserve"> PAGEREF _Toc188220308 \h </w:instrText>
        </w:r>
        <w:r>
          <w:rPr>
            <w:noProof/>
            <w:webHidden/>
          </w:rPr>
        </w:r>
        <w:r>
          <w:rPr>
            <w:noProof/>
            <w:webHidden/>
          </w:rPr>
          <w:fldChar w:fldCharType="separate"/>
        </w:r>
        <w:r w:rsidR="004B4886">
          <w:rPr>
            <w:noProof/>
            <w:webHidden/>
          </w:rPr>
          <w:t>37</w:t>
        </w:r>
        <w:r>
          <w:rPr>
            <w:noProof/>
            <w:webHidden/>
          </w:rPr>
          <w:fldChar w:fldCharType="end"/>
        </w:r>
      </w:hyperlink>
    </w:p>
    <w:p w14:paraId="67B01B3A" w14:textId="39BEE03D" w:rsidR="00724979" w:rsidRDefault="00724979">
      <w:pPr>
        <w:pStyle w:val="Tabledesillustrations"/>
        <w:tabs>
          <w:tab w:val="right" w:leader="dot" w:pos="9062"/>
        </w:tabs>
        <w:rPr>
          <w:rFonts w:eastAsiaTheme="minorEastAsia"/>
          <w:noProof/>
          <w:sz w:val="24"/>
          <w:szCs w:val="24"/>
          <w:lang w:eastAsia="fr-FR"/>
        </w:rPr>
      </w:pPr>
      <w:hyperlink w:anchor="_Toc188220309" w:history="1">
        <w:r w:rsidRPr="00C44FEF">
          <w:rPr>
            <w:rStyle w:val="Lienhypertexte"/>
            <w:noProof/>
          </w:rPr>
          <w:t>Figure 44 : Programmation du microcontrôleur</w:t>
        </w:r>
        <w:r>
          <w:rPr>
            <w:noProof/>
            <w:webHidden/>
          </w:rPr>
          <w:tab/>
        </w:r>
        <w:r>
          <w:rPr>
            <w:noProof/>
            <w:webHidden/>
          </w:rPr>
          <w:fldChar w:fldCharType="begin"/>
        </w:r>
        <w:r>
          <w:rPr>
            <w:noProof/>
            <w:webHidden/>
          </w:rPr>
          <w:instrText xml:space="preserve"> PAGEREF _Toc188220309 \h </w:instrText>
        </w:r>
        <w:r>
          <w:rPr>
            <w:noProof/>
            <w:webHidden/>
          </w:rPr>
        </w:r>
        <w:r>
          <w:rPr>
            <w:noProof/>
            <w:webHidden/>
          </w:rPr>
          <w:fldChar w:fldCharType="separate"/>
        </w:r>
        <w:r w:rsidR="004B4886">
          <w:rPr>
            <w:noProof/>
            <w:webHidden/>
          </w:rPr>
          <w:t>37</w:t>
        </w:r>
        <w:r>
          <w:rPr>
            <w:noProof/>
            <w:webHidden/>
          </w:rPr>
          <w:fldChar w:fldCharType="end"/>
        </w:r>
      </w:hyperlink>
    </w:p>
    <w:p w14:paraId="6A116436" w14:textId="14362321" w:rsidR="00724979" w:rsidRDefault="00724979">
      <w:pPr>
        <w:pStyle w:val="Tabledesillustrations"/>
        <w:tabs>
          <w:tab w:val="right" w:leader="dot" w:pos="9062"/>
        </w:tabs>
        <w:rPr>
          <w:rFonts w:eastAsiaTheme="minorEastAsia"/>
          <w:noProof/>
          <w:sz w:val="24"/>
          <w:szCs w:val="24"/>
          <w:lang w:eastAsia="fr-FR"/>
        </w:rPr>
      </w:pPr>
      <w:hyperlink w:anchor="_Toc188220310" w:history="1">
        <w:r w:rsidRPr="00C44FEF">
          <w:rPr>
            <w:rStyle w:val="Lienhypertexte"/>
            <w:noProof/>
          </w:rPr>
          <w:t>Figure 45 : Résultats test cellule Majumder</w:t>
        </w:r>
        <w:r>
          <w:rPr>
            <w:noProof/>
            <w:webHidden/>
          </w:rPr>
          <w:tab/>
        </w:r>
        <w:r>
          <w:rPr>
            <w:noProof/>
            <w:webHidden/>
          </w:rPr>
          <w:fldChar w:fldCharType="begin"/>
        </w:r>
        <w:r>
          <w:rPr>
            <w:noProof/>
            <w:webHidden/>
          </w:rPr>
          <w:instrText xml:space="preserve"> PAGEREF _Toc188220310 \h </w:instrText>
        </w:r>
        <w:r>
          <w:rPr>
            <w:noProof/>
            <w:webHidden/>
          </w:rPr>
        </w:r>
        <w:r>
          <w:rPr>
            <w:noProof/>
            <w:webHidden/>
          </w:rPr>
          <w:fldChar w:fldCharType="separate"/>
        </w:r>
        <w:r w:rsidR="004B4886">
          <w:rPr>
            <w:noProof/>
            <w:webHidden/>
          </w:rPr>
          <w:t>39</w:t>
        </w:r>
        <w:r>
          <w:rPr>
            <w:noProof/>
            <w:webHidden/>
          </w:rPr>
          <w:fldChar w:fldCharType="end"/>
        </w:r>
      </w:hyperlink>
    </w:p>
    <w:p w14:paraId="383E4F93" w14:textId="02D6CD7A" w:rsidR="00724979" w:rsidRDefault="00724979">
      <w:pPr>
        <w:pStyle w:val="Tabledesillustrations"/>
        <w:tabs>
          <w:tab w:val="right" w:leader="dot" w:pos="9062"/>
        </w:tabs>
        <w:rPr>
          <w:rFonts w:eastAsiaTheme="minorEastAsia"/>
          <w:noProof/>
          <w:sz w:val="24"/>
          <w:szCs w:val="24"/>
          <w:lang w:eastAsia="fr-FR"/>
        </w:rPr>
      </w:pPr>
      <w:hyperlink w:anchor="_Toc188220311" w:history="1">
        <w:r w:rsidRPr="00C44FEF">
          <w:rPr>
            <w:rStyle w:val="Lienhypertexte"/>
            <w:noProof/>
          </w:rPr>
          <w:t>Figure 46 : Résultats test cellule Sivula</w:t>
        </w:r>
        <w:r>
          <w:rPr>
            <w:noProof/>
            <w:webHidden/>
          </w:rPr>
          <w:tab/>
        </w:r>
        <w:r>
          <w:rPr>
            <w:noProof/>
            <w:webHidden/>
          </w:rPr>
          <w:fldChar w:fldCharType="begin"/>
        </w:r>
        <w:r>
          <w:rPr>
            <w:noProof/>
            <w:webHidden/>
          </w:rPr>
          <w:instrText xml:space="preserve"> PAGEREF _Toc188220311 \h </w:instrText>
        </w:r>
        <w:r>
          <w:rPr>
            <w:noProof/>
            <w:webHidden/>
          </w:rPr>
        </w:r>
        <w:r>
          <w:rPr>
            <w:noProof/>
            <w:webHidden/>
          </w:rPr>
          <w:fldChar w:fldCharType="separate"/>
        </w:r>
        <w:r w:rsidR="004B4886">
          <w:rPr>
            <w:noProof/>
            <w:webHidden/>
          </w:rPr>
          <w:t>39</w:t>
        </w:r>
        <w:r>
          <w:rPr>
            <w:noProof/>
            <w:webHidden/>
          </w:rPr>
          <w:fldChar w:fldCharType="end"/>
        </w:r>
      </w:hyperlink>
    </w:p>
    <w:p w14:paraId="497F79B7" w14:textId="4EAC2A71" w:rsidR="00724979" w:rsidRDefault="00724979">
      <w:pPr>
        <w:pStyle w:val="Tabledesillustrations"/>
        <w:tabs>
          <w:tab w:val="right" w:leader="dot" w:pos="9062"/>
        </w:tabs>
        <w:rPr>
          <w:rFonts w:eastAsiaTheme="minorEastAsia"/>
          <w:noProof/>
          <w:sz w:val="24"/>
          <w:szCs w:val="24"/>
          <w:lang w:eastAsia="fr-FR"/>
        </w:rPr>
      </w:pPr>
      <w:hyperlink w:anchor="_Toc188220312" w:history="1">
        <w:r w:rsidRPr="00C44FEF">
          <w:rPr>
            <w:rStyle w:val="Lienhypertexte"/>
            <w:noProof/>
          </w:rPr>
          <w:t>Figure 47 : Modifications à réaliser sur le schéma - Partie 1</w:t>
        </w:r>
        <w:r>
          <w:rPr>
            <w:noProof/>
            <w:webHidden/>
          </w:rPr>
          <w:tab/>
        </w:r>
        <w:r>
          <w:rPr>
            <w:noProof/>
            <w:webHidden/>
          </w:rPr>
          <w:fldChar w:fldCharType="begin"/>
        </w:r>
        <w:r>
          <w:rPr>
            <w:noProof/>
            <w:webHidden/>
          </w:rPr>
          <w:instrText xml:space="preserve"> PAGEREF _Toc188220312 \h </w:instrText>
        </w:r>
        <w:r>
          <w:rPr>
            <w:noProof/>
            <w:webHidden/>
          </w:rPr>
        </w:r>
        <w:r>
          <w:rPr>
            <w:noProof/>
            <w:webHidden/>
          </w:rPr>
          <w:fldChar w:fldCharType="separate"/>
        </w:r>
        <w:r w:rsidR="004B4886">
          <w:rPr>
            <w:noProof/>
            <w:webHidden/>
          </w:rPr>
          <w:t>41</w:t>
        </w:r>
        <w:r>
          <w:rPr>
            <w:noProof/>
            <w:webHidden/>
          </w:rPr>
          <w:fldChar w:fldCharType="end"/>
        </w:r>
      </w:hyperlink>
    </w:p>
    <w:p w14:paraId="3A6D4DFA" w14:textId="190A0988" w:rsidR="00724979" w:rsidRDefault="00724979">
      <w:pPr>
        <w:pStyle w:val="Tabledesillustrations"/>
        <w:tabs>
          <w:tab w:val="right" w:leader="dot" w:pos="9062"/>
        </w:tabs>
        <w:rPr>
          <w:rFonts w:eastAsiaTheme="minorEastAsia"/>
          <w:noProof/>
          <w:sz w:val="24"/>
          <w:szCs w:val="24"/>
          <w:lang w:eastAsia="fr-FR"/>
        </w:rPr>
      </w:pPr>
      <w:hyperlink w:anchor="_Toc188220313" w:history="1">
        <w:r w:rsidRPr="00C44FEF">
          <w:rPr>
            <w:rStyle w:val="Lienhypertexte"/>
            <w:noProof/>
          </w:rPr>
          <w:t>Figure 48 : Modifications à réaliser sur le schéma - Partie 2</w:t>
        </w:r>
        <w:r>
          <w:rPr>
            <w:noProof/>
            <w:webHidden/>
          </w:rPr>
          <w:tab/>
        </w:r>
        <w:r>
          <w:rPr>
            <w:noProof/>
            <w:webHidden/>
          </w:rPr>
          <w:fldChar w:fldCharType="begin"/>
        </w:r>
        <w:r>
          <w:rPr>
            <w:noProof/>
            <w:webHidden/>
          </w:rPr>
          <w:instrText xml:space="preserve"> PAGEREF _Toc188220313 \h </w:instrText>
        </w:r>
        <w:r>
          <w:rPr>
            <w:noProof/>
            <w:webHidden/>
          </w:rPr>
        </w:r>
        <w:r>
          <w:rPr>
            <w:noProof/>
            <w:webHidden/>
          </w:rPr>
          <w:fldChar w:fldCharType="separate"/>
        </w:r>
        <w:r w:rsidR="004B4886">
          <w:rPr>
            <w:noProof/>
            <w:webHidden/>
          </w:rPr>
          <w:t>42</w:t>
        </w:r>
        <w:r>
          <w:rPr>
            <w:noProof/>
            <w:webHidden/>
          </w:rPr>
          <w:fldChar w:fldCharType="end"/>
        </w:r>
      </w:hyperlink>
    </w:p>
    <w:p w14:paraId="0E554A43" w14:textId="28D91774" w:rsidR="00724979" w:rsidRDefault="00724979">
      <w:pPr>
        <w:pStyle w:val="Tabledesillustrations"/>
        <w:tabs>
          <w:tab w:val="right" w:leader="dot" w:pos="9062"/>
        </w:tabs>
        <w:rPr>
          <w:rFonts w:eastAsiaTheme="minorEastAsia"/>
          <w:noProof/>
          <w:sz w:val="24"/>
          <w:szCs w:val="24"/>
          <w:lang w:eastAsia="fr-FR"/>
        </w:rPr>
      </w:pPr>
      <w:hyperlink w:anchor="_Toc188220314" w:history="1">
        <w:r w:rsidRPr="00C44FEF">
          <w:rPr>
            <w:rStyle w:val="Lienhypertexte"/>
            <w:noProof/>
          </w:rPr>
          <w:t>Figure 49 : Modifications à réaliser sur le PCB</w:t>
        </w:r>
        <w:r>
          <w:rPr>
            <w:noProof/>
            <w:webHidden/>
          </w:rPr>
          <w:tab/>
        </w:r>
        <w:r>
          <w:rPr>
            <w:noProof/>
            <w:webHidden/>
          </w:rPr>
          <w:fldChar w:fldCharType="begin"/>
        </w:r>
        <w:r>
          <w:rPr>
            <w:noProof/>
            <w:webHidden/>
          </w:rPr>
          <w:instrText xml:space="preserve"> PAGEREF _Toc188220314 \h </w:instrText>
        </w:r>
        <w:r>
          <w:rPr>
            <w:noProof/>
            <w:webHidden/>
          </w:rPr>
        </w:r>
        <w:r>
          <w:rPr>
            <w:noProof/>
            <w:webHidden/>
          </w:rPr>
          <w:fldChar w:fldCharType="separate"/>
        </w:r>
        <w:r w:rsidR="004B4886">
          <w:rPr>
            <w:noProof/>
            <w:webHidden/>
          </w:rPr>
          <w:t>42</w:t>
        </w:r>
        <w:r>
          <w:rPr>
            <w:noProof/>
            <w:webHidden/>
          </w:rPr>
          <w:fldChar w:fldCharType="end"/>
        </w:r>
      </w:hyperlink>
    </w:p>
    <w:p w14:paraId="6C0492CB" w14:textId="790EA907" w:rsidR="00724979" w:rsidRDefault="00830EBA" w:rsidP="00724979">
      <w:pPr>
        <w:sectPr w:rsidR="00724979" w:rsidSect="00204BFB">
          <w:headerReference w:type="default" r:id="rId13"/>
          <w:footerReference w:type="default" r:id="rId14"/>
          <w:footerReference w:type="first" r:id="rId15"/>
          <w:pgSz w:w="11906" w:h="16838"/>
          <w:pgMar w:top="1417" w:right="1417" w:bottom="1417" w:left="1417" w:header="708" w:footer="708" w:gutter="0"/>
          <w:pgNumType w:start="0"/>
          <w:cols w:space="708"/>
          <w:titlePg/>
          <w:docGrid w:linePitch="360"/>
        </w:sectPr>
      </w:pPr>
      <w:r>
        <w:fldChar w:fldCharType="end"/>
      </w:r>
    </w:p>
    <w:p w14:paraId="66932337" w14:textId="45163C2F" w:rsidR="002174DB" w:rsidRPr="001759E4" w:rsidRDefault="00377F6F" w:rsidP="00830EBA">
      <w:pPr>
        <w:pStyle w:val="Titre1Potentiostat"/>
        <w:numPr>
          <w:ilvl w:val="0"/>
          <w:numId w:val="43"/>
        </w:numPr>
        <w:rPr>
          <w:rFonts w:eastAsiaTheme="majorEastAsia"/>
        </w:rPr>
      </w:pPr>
      <w:bookmarkStart w:id="1" w:name="_Toc188285909"/>
      <w:r>
        <w:rPr>
          <w:rFonts w:eastAsiaTheme="majorEastAsia"/>
        </w:rPr>
        <w:lastRenderedPageBreak/>
        <w:t>Introduction</w:t>
      </w:r>
      <w:bookmarkEnd w:id="1"/>
    </w:p>
    <w:p w14:paraId="79D68925" w14:textId="100F3EDE" w:rsidR="00ED0F08" w:rsidRDefault="00ED0F08" w:rsidP="00BC6954">
      <w:pPr>
        <w:pStyle w:val="Normalidesun"/>
        <w:rPr>
          <w:rFonts w:eastAsiaTheme="majorEastAsia"/>
        </w:rPr>
      </w:pPr>
    </w:p>
    <w:p w14:paraId="76D5E3DE" w14:textId="3B5C7D55" w:rsidR="008B0722" w:rsidRPr="008B0722" w:rsidRDefault="008B0722" w:rsidP="008B0722">
      <w:pPr>
        <w:jc w:val="both"/>
      </w:pPr>
      <w:r w:rsidRPr="008B0722">
        <w:t xml:space="preserve">Ce dossier technique </w:t>
      </w:r>
      <w:r w:rsidR="002A3626">
        <w:t>complète</w:t>
      </w:r>
      <w:r w:rsidRPr="008B0722">
        <w:t xml:space="preserve"> le rapport de projet relatif au développement d’un potentiostat solaire, un dispositif destiné à optimiser la production d’hydrogène par photoélectrolyse de l’eau dans une cellule photoélectrochimique (PEC). Ce projet, mené en collaboration avec le groupe GePeb de l’Institut Pascal, s’inscrit dans une démarche d’innovation technologique en faveur des énergies renouvelables.</w:t>
      </w:r>
    </w:p>
    <w:p w14:paraId="0693A347" w14:textId="77777777" w:rsidR="008B0722" w:rsidRPr="008B0722" w:rsidRDefault="008B0722" w:rsidP="008B0722">
      <w:pPr>
        <w:jc w:val="both"/>
      </w:pPr>
      <w:r w:rsidRPr="008B0722">
        <w:t>L’objectif principal est de fournir un support technique détaillé sur la conception, le dimensionnement, la programmation et les tests liés au système. Les défis techniques rencontrés, les solutions apportées et les résultats obtenus sont documentés pour offrir une vue complète du projet. Ce dossier constitue également un outil de référence pour toute reprise, évolution ou application à plus grande échelle du dispositif.</w:t>
      </w:r>
    </w:p>
    <w:p w14:paraId="68EB965C" w14:textId="77777777" w:rsidR="008B0722" w:rsidRPr="008B0722" w:rsidRDefault="008B0722" w:rsidP="008B0722">
      <w:pPr>
        <w:jc w:val="both"/>
      </w:pPr>
      <w:r w:rsidRPr="008B0722">
        <w:t>Le document aborde successivement le fonctionnement des cellules PEC, le dimensionnement des circuits électroniques, la programmation du microcontrôleur, la création du PCB, les tests réalisés, ainsi que les perspectives d’amélioration identifiées.</w:t>
      </w:r>
    </w:p>
    <w:p w14:paraId="0AF821E7" w14:textId="593EABE3" w:rsidR="007A14C8" w:rsidRPr="007A14C8" w:rsidRDefault="00C62DDC" w:rsidP="007A14C8">
      <w:r>
        <w:br w:type="page"/>
      </w:r>
    </w:p>
    <w:p w14:paraId="247A2DA9" w14:textId="17C04C48" w:rsidR="00E47F00" w:rsidRPr="00377F6F" w:rsidRDefault="00775661" w:rsidP="00E47F00">
      <w:pPr>
        <w:pStyle w:val="Titre1Potentiostat"/>
        <w:numPr>
          <w:ilvl w:val="0"/>
          <w:numId w:val="4"/>
        </w:numPr>
        <w:rPr>
          <w:rFonts w:eastAsiaTheme="majorEastAsia"/>
        </w:rPr>
      </w:pPr>
      <w:bookmarkStart w:id="2" w:name="_Toc136693391"/>
      <w:bookmarkStart w:id="3" w:name="_Toc136704624"/>
      <w:bookmarkStart w:id="4" w:name="_Toc188285910"/>
      <w:r>
        <w:rPr>
          <w:rFonts w:eastAsiaTheme="majorEastAsia"/>
        </w:rPr>
        <w:lastRenderedPageBreak/>
        <w:t xml:space="preserve">Fonctionnement d’une </w:t>
      </w:r>
      <w:r w:rsidR="00540AA5">
        <w:rPr>
          <w:rFonts w:eastAsiaTheme="majorEastAsia"/>
        </w:rPr>
        <w:t xml:space="preserve">cellule </w:t>
      </w:r>
      <w:r>
        <w:rPr>
          <w:rFonts w:eastAsiaTheme="majorEastAsia"/>
        </w:rPr>
        <w:t>PEC</w:t>
      </w:r>
      <w:bookmarkEnd w:id="4"/>
    </w:p>
    <w:bookmarkEnd w:id="2"/>
    <w:bookmarkEnd w:id="3"/>
    <w:p w14:paraId="3EEB3C06" w14:textId="77777777" w:rsidR="00540AA5" w:rsidRDefault="00540AA5" w:rsidP="00540AA5">
      <w:r>
        <w:t>Avant toute chose, il est important de bien définir le fonctionnement d’une cellule PEC afin de bien comprendre les raisons des choix réalisés. Cette section propose donc une présentation du fonctionnement de ce type de cellule ainsi que sa modélisation électronique.</w:t>
      </w:r>
    </w:p>
    <w:p w14:paraId="59E4D97A" w14:textId="09C753EC" w:rsidR="00540AA5" w:rsidRDefault="00540AA5" w:rsidP="00540AA5">
      <w:r>
        <w:t xml:space="preserve"> </w:t>
      </w:r>
    </w:p>
    <w:p w14:paraId="024C1ED6" w14:textId="1BA53ED1" w:rsidR="00BC6954" w:rsidRDefault="00A75EA2" w:rsidP="00E47F00">
      <w:pPr>
        <w:pStyle w:val="Titre2Potentiostat"/>
        <w:numPr>
          <w:ilvl w:val="1"/>
          <w:numId w:val="4"/>
        </w:numPr>
        <w:rPr>
          <w:rFonts w:eastAsiaTheme="majorEastAsia"/>
        </w:rPr>
      </w:pPr>
      <w:bookmarkStart w:id="5" w:name="_Toc188285911"/>
      <w:r>
        <w:rPr>
          <w:rFonts w:eastAsiaTheme="majorEastAsia"/>
        </w:rPr>
        <w:t>I</w:t>
      </w:r>
      <w:r w:rsidR="00063F0B">
        <w:rPr>
          <w:rFonts w:eastAsiaTheme="majorEastAsia"/>
        </w:rPr>
        <w:t xml:space="preserve">ntroduction aux </w:t>
      </w:r>
      <w:r w:rsidR="00540AA5">
        <w:rPr>
          <w:rFonts w:eastAsiaTheme="majorEastAsia"/>
        </w:rPr>
        <w:t xml:space="preserve">cellules </w:t>
      </w:r>
      <w:r w:rsidR="00F14949">
        <w:rPr>
          <w:rFonts w:eastAsiaTheme="majorEastAsia"/>
        </w:rPr>
        <w:t>PEC</w:t>
      </w:r>
      <w:bookmarkEnd w:id="5"/>
    </w:p>
    <w:p w14:paraId="1941871E" w14:textId="77777777" w:rsidR="00F863AF" w:rsidRDefault="00540AA5" w:rsidP="00377F6F">
      <w:pPr>
        <w:pStyle w:val="Normalidesun"/>
        <w:sectPr w:rsidR="00F863AF" w:rsidSect="00724979">
          <w:pgSz w:w="11906" w:h="16838"/>
          <w:pgMar w:top="1417" w:right="1417" w:bottom="1417" w:left="1417" w:header="708" w:footer="708" w:gutter="0"/>
          <w:pgNumType w:start="1"/>
          <w:cols w:space="708"/>
          <w:titlePg/>
          <w:docGrid w:linePitch="360"/>
        </w:sectPr>
      </w:pPr>
      <w:r>
        <w:t>Dans le cadre de ce projet</w:t>
      </w:r>
      <w:r w:rsidR="002942E1">
        <w:t xml:space="preserve">, le système de sortie est une cellule PEC (voir figure 1). Ce système est </w:t>
      </w:r>
      <w:r w:rsidR="009D10AB">
        <w:t>le réceptacle d’une réaction photoélectrochimique permettant de créer de l’hydrogène par photo-électrolyse de l’eau. Une représentation simplifiée de la cellule est donnée en figure 2.</w:t>
      </w:r>
    </w:p>
    <w:p w14:paraId="60BE1B9E" w14:textId="70214560" w:rsidR="002942E1" w:rsidRDefault="002942E1" w:rsidP="00377F6F">
      <w:pPr>
        <w:pStyle w:val="Normalidesun"/>
      </w:pPr>
    </w:p>
    <w:p w14:paraId="7C4B4B93" w14:textId="77777777" w:rsidR="002942E1" w:rsidRDefault="002942E1" w:rsidP="00377F6F">
      <w:pPr>
        <w:pStyle w:val="Normalidesun"/>
      </w:pPr>
    </w:p>
    <w:p w14:paraId="66528499" w14:textId="36767618" w:rsidR="002942E1" w:rsidRDefault="002942E1" w:rsidP="00F863AF">
      <w:pPr>
        <w:pStyle w:val="Normalidesun"/>
        <w:keepNext/>
        <w:jc w:val="center"/>
      </w:pPr>
      <w:r w:rsidRPr="002942E1">
        <w:rPr>
          <w:noProof/>
        </w:rPr>
        <w:drawing>
          <wp:inline distT="0" distB="0" distL="0" distR="0" wp14:anchorId="4FE79431" wp14:editId="0496415A">
            <wp:extent cx="2862457" cy="1303020"/>
            <wp:effectExtent l="0" t="0" r="0" b="0"/>
            <wp:docPr id="1497242054" name="Image 1" descr="Une image contenant intéri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7242054" name="Image 1" descr="Une image contenant intérieur&#10;&#10;Description générée automatiquement"/>
                    <pic:cNvPicPr/>
                  </pic:nvPicPr>
                  <pic:blipFill>
                    <a:blip r:embed="rId16"/>
                    <a:stretch>
                      <a:fillRect/>
                    </a:stretch>
                  </pic:blipFill>
                  <pic:spPr>
                    <a:xfrm>
                      <a:off x="0" y="0"/>
                      <a:ext cx="2899774" cy="1320007"/>
                    </a:xfrm>
                    <a:prstGeom prst="rect">
                      <a:avLst/>
                    </a:prstGeom>
                  </pic:spPr>
                </pic:pic>
              </a:graphicData>
            </a:graphic>
          </wp:inline>
        </w:drawing>
      </w:r>
    </w:p>
    <w:p w14:paraId="58074ECA" w14:textId="113B5BBC" w:rsidR="002942E1" w:rsidRDefault="002942E1" w:rsidP="00F863AF">
      <w:pPr>
        <w:pStyle w:val="Lgende"/>
        <w:jc w:val="center"/>
      </w:pPr>
      <w:bookmarkStart w:id="6" w:name="_Toc188220266"/>
      <w:r>
        <w:t xml:space="preserve">Figure </w:t>
      </w:r>
      <w:r>
        <w:fldChar w:fldCharType="begin"/>
      </w:r>
      <w:r>
        <w:instrText>SEQ Figure \* ARABIC</w:instrText>
      </w:r>
      <w:r>
        <w:fldChar w:fldCharType="separate"/>
      </w:r>
      <w:r w:rsidR="004B4886">
        <w:rPr>
          <w:noProof/>
        </w:rPr>
        <w:t>1</w:t>
      </w:r>
      <w:r>
        <w:fldChar w:fldCharType="end"/>
      </w:r>
      <w:r>
        <w:t xml:space="preserve"> : Photo d'une cellule PEC</w:t>
      </w:r>
      <w:bookmarkEnd w:id="6"/>
    </w:p>
    <w:p w14:paraId="38AC716C" w14:textId="77777777" w:rsidR="00F863AF" w:rsidRDefault="00F863AF" w:rsidP="00F863AF">
      <w:pPr>
        <w:jc w:val="center"/>
      </w:pPr>
    </w:p>
    <w:p w14:paraId="03A8DD07" w14:textId="142F70EE" w:rsidR="00F863AF" w:rsidRDefault="00F863AF" w:rsidP="00F863AF">
      <w:pPr>
        <w:keepNext/>
        <w:jc w:val="center"/>
      </w:pPr>
      <w:r w:rsidRPr="00F863AF">
        <w:rPr>
          <w:noProof/>
        </w:rPr>
        <w:drawing>
          <wp:inline distT="0" distB="0" distL="0" distR="0" wp14:anchorId="7B0C0877" wp14:editId="29B1A709">
            <wp:extent cx="1295400" cy="1247422"/>
            <wp:effectExtent l="19050" t="19050" r="19050" b="10160"/>
            <wp:docPr id="1034076648" name="Image 1" descr="Une image contenant capture d’écran, diagramme, ligne,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4076648" name="Image 1" descr="Une image contenant capture d’écran, diagramme, ligne, texte&#10;&#10;Description générée automatiquement"/>
                    <pic:cNvPicPr/>
                  </pic:nvPicPr>
                  <pic:blipFill>
                    <a:blip r:embed="rId17"/>
                    <a:stretch>
                      <a:fillRect/>
                    </a:stretch>
                  </pic:blipFill>
                  <pic:spPr>
                    <a:xfrm>
                      <a:off x="0" y="0"/>
                      <a:ext cx="1318056" cy="1269239"/>
                    </a:xfrm>
                    <a:prstGeom prst="rect">
                      <a:avLst/>
                    </a:prstGeom>
                    <a:ln>
                      <a:solidFill>
                        <a:schemeClr val="accent1"/>
                      </a:solidFill>
                    </a:ln>
                  </pic:spPr>
                </pic:pic>
              </a:graphicData>
            </a:graphic>
          </wp:inline>
        </w:drawing>
      </w:r>
    </w:p>
    <w:p w14:paraId="3464C760" w14:textId="52E27B84" w:rsidR="00F863AF" w:rsidRDefault="00F863AF" w:rsidP="00F863AF">
      <w:pPr>
        <w:pStyle w:val="Lgende"/>
        <w:jc w:val="center"/>
        <w:sectPr w:rsidR="00F863AF" w:rsidSect="00F863AF">
          <w:headerReference w:type="first" r:id="rId18"/>
          <w:footerReference w:type="first" r:id="rId19"/>
          <w:type w:val="continuous"/>
          <w:pgSz w:w="11906" w:h="16838"/>
          <w:pgMar w:top="1417" w:right="1417" w:bottom="1417" w:left="1417" w:header="708" w:footer="708" w:gutter="0"/>
          <w:cols w:num="2" w:space="708"/>
          <w:titlePg/>
          <w:docGrid w:linePitch="360"/>
        </w:sectPr>
      </w:pPr>
      <w:bookmarkStart w:id="7" w:name="_Toc188220267"/>
      <w:r>
        <w:t xml:space="preserve">Figure </w:t>
      </w:r>
      <w:r>
        <w:fldChar w:fldCharType="begin"/>
      </w:r>
      <w:r>
        <w:instrText>SEQ Figure \* ARABIC</w:instrText>
      </w:r>
      <w:r>
        <w:fldChar w:fldCharType="separate"/>
      </w:r>
      <w:r w:rsidR="004B4886">
        <w:rPr>
          <w:noProof/>
        </w:rPr>
        <w:t>2</w:t>
      </w:r>
      <w:r>
        <w:fldChar w:fldCharType="end"/>
      </w:r>
      <w:r>
        <w:t xml:space="preserve"> : Représentation de la cellule PEC</w:t>
      </w:r>
      <w:bookmarkEnd w:id="7"/>
    </w:p>
    <w:p w14:paraId="5F277280" w14:textId="77777777" w:rsidR="009C4B95" w:rsidRDefault="009C4B95" w:rsidP="00377F6F">
      <w:pPr>
        <w:pStyle w:val="Normalidesun"/>
      </w:pPr>
    </w:p>
    <w:p w14:paraId="1E258F62" w14:textId="098F8190" w:rsidR="00344CB9" w:rsidRDefault="00F863AF" w:rsidP="00377F6F">
      <w:pPr>
        <w:pStyle w:val="Normalidesun"/>
      </w:pPr>
      <w:r>
        <w:t xml:space="preserve">Comme il est possible de le voir sur la figure 2, la cellule PEC est composée de trois électrodes : une cathode, une photoanode et une référence. Dans le cas de réaction photoélectrochimique, la photoanode joue </w:t>
      </w:r>
      <w:r w:rsidR="00F22882">
        <w:t>un rôle essentiel</w:t>
      </w:r>
      <w:r>
        <w:t>. En effet, une fois illuminée par un rayonnement lumineux, elle va emmagasiner l’énergie</w:t>
      </w:r>
      <w:r w:rsidR="00947C65">
        <w:t>,</w:t>
      </w:r>
      <w:r>
        <w:t xml:space="preserve"> </w:t>
      </w:r>
      <w:r w:rsidR="00344CB9">
        <w:t xml:space="preserve">ce qui va induire un potentiel sur cette dernière, appelé potentiel d’abandon. Cette différence de potentiel aura pour effet d’amorcer </w:t>
      </w:r>
      <w:r w:rsidR="009C4B95">
        <w:t>la réaction d’électrolyse</w:t>
      </w:r>
      <w:r w:rsidR="00344CB9">
        <w:t xml:space="preserve"> et des électrons vont commencer à transiter de la photoanode vers la cathode</w:t>
      </w:r>
      <w:r w:rsidR="00947C65">
        <w:t>,</w:t>
      </w:r>
      <w:r w:rsidR="00344CB9">
        <w:t xml:space="preserve"> faisant apparaitre un courant en boucle fermée</w:t>
      </w:r>
      <w:r w:rsidR="009C4B95">
        <w:t xml:space="preserve">. </w:t>
      </w:r>
    </w:p>
    <w:p w14:paraId="1FDB5FDD" w14:textId="77777777" w:rsidR="00344CB9" w:rsidRDefault="00344CB9" w:rsidP="00377F6F">
      <w:pPr>
        <w:pStyle w:val="Normalidesun"/>
      </w:pPr>
    </w:p>
    <w:p w14:paraId="236D76D2" w14:textId="485A11CE" w:rsidR="002942E1" w:rsidRDefault="00344CB9" w:rsidP="00377F6F">
      <w:pPr>
        <w:pStyle w:val="Normalidesun"/>
      </w:pPr>
      <w:r>
        <w:t xml:space="preserve">Au final, être capable de piloter les différences de potentiels entre les électrodes permet de contrôler la réaction, ce qui est l’objectif principal de ce projet. </w:t>
      </w:r>
      <w:r w:rsidR="009C4B95">
        <w:t xml:space="preserve"> </w:t>
      </w:r>
    </w:p>
    <w:p w14:paraId="37142E6E" w14:textId="77777777" w:rsidR="002942E1" w:rsidRDefault="002942E1" w:rsidP="00377F6F">
      <w:pPr>
        <w:pStyle w:val="Normalidesun"/>
      </w:pPr>
    </w:p>
    <w:p w14:paraId="478A1A46" w14:textId="77777777" w:rsidR="002942E1" w:rsidRDefault="002942E1" w:rsidP="00377F6F">
      <w:pPr>
        <w:pStyle w:val="Normalidesun"/>
      </w:pPr>
    </w:p>
    <w:p w14:paraId="761AF691" w14:textId="1640146F" w:rsidR="00063F0B" w:rsidRDefault="00A75EA2" w:rsidP="00063F0B">
      <w:pPr>
        <w:pStyle w:val="Titre2Potentiostat"/>
        <w:numPr>
          <w:ilvl w:val="1"/>
          <w:numId w:val="4"/>
        </w:numPr>
        <w:rPr>
          <w:rFonts w:eastAsiaTheme="majorEastAsia"/>
        </w:rPr>
      </w:pPr>
      <w:bookmarkStart w:id="8" w:name="_Toc188285912"/>
      <w:r>
        <w:rPr>
          <w:rFonts w:eastAsiaTheme="majorEastAsia"/>
        </w:rPr>
        <w:t>M</w:t>
      </w:r>
      <w:r w:rsidR="00063F0B">
        <w:rPr>
          <w:rFonts w:eastAsiaTheme="majorEastAsia"/>
        </w:rPr>
        <w:t xml:space="preserve">odelisation electrique d’une </w:t>
      </w:r>
      <w:r w:rsidR="00540AA5">
        <w:rPr>
          <w:rFonts w:eastAsiaTheme="majorEastAsia"/>
        </w:rPr>
        <w:t xml:space="preserve">cellule </w:t>
      </w:r>
      <w:r w:rsidR="004706D1">
        <w:rPr>
          <w:rFonts w:eastAsiaTheme="majorEastAsia"/>
        </w:rPr>
        <w:t>PEC</w:t>
      </w:r>
      <w:bookmarkEnd w:id="8"/>
    </w:p>
    <w:p w14:paraId="3B708529" w14:textId="335FA131" w:rsidR="00175FDC" w:rsidRDefault="00344CB9" w:rsidP="0009702E">
      <w:pPr>
        <w:pStyle w:val="Normalidesun"/>
      </w:pPr>
      <w:r>
        <w:t>Afin de pouvoir dimensionner ainsi que de valider le fonctionnement du système</w:t>
      </w:r>
      <w:r w:rsidR="00E03C8D">
        <w:t xml:space="preserve">, il a été nécessaire de s’intéresser à l’aspect électronique de la cellule. </w:t>
      </w:r>
      <w:r w:rsidR="00175FDC">
        <w:t>A l’issu, cette modélisation va permettre de définir les ordres de grandeurs des courants et tensions appliqués à la cellule. Aussi, la cellule PEC n’étant pas à disposition durant le développement de ce système, cette modélisation sera nécessaire afin de pouvoir réaliser des tests avec une charge proche du système réel.</w:t>
      </w:r>
    </w:p>
    <w:p w14:paraId="7BB44949" w14:textId="77777777" w:rsidR="00175FDC" w:rsidRDefault="00175FDC" w:rsidP="00175FDC">
      <w:pPr>
        <w:pStyle w:val="Normalidesun"/>
      </w:pPr>
    </w:p>
    <w:p w14:paraId="3345FC70" w14:textId="460E3E2E" w:rsidR="00175FDC" w:rsidRDefault="00175FDC" w:rsidP="00175FDC">
      <w:pPr>
        <w:pStyle w:val="Normalidesun"/>
      </w:pPr>
      <w:r>
        <w:t xml:space="preserve">Dans le cadre de ce projet, l’étude a été réalisée dans l’optique de l’utilisation de cellules idéales de surfaces éclairée de 700mm². Deux types de photoanodes ont été abordées : </w:t>
      </w:r>
    </w:p>
    <w:p w14:paraId="7E0619BF" w14:textId="77777777" w:rsidR="00C561B5" w:rsidRDefault="00C561B5" w:rsidP="00175FDC">
      <w:pPr>
        <w:pStyle w:val="Normalidesun"/>
      </w:pPr>
    </w:p>
    <w:p w14:paraId="1FBE934C" w14:textId="190100E4" w:rsidR="00175FDC" w:rsidRDefault="00C561B5" w:rsidP="00175FDC">
      <w:pPr>
        <w:pStyle w:val="Normalidesun"/>
        <w:numPr>
          <w:ilvl w:val="0"/>
          <w:numId w:val="24"/>
        </w:numPr>
      </w:pPr>
      <w:r>
        <w:lastRenderedPageBreak/>
        <w:t xml:space="preserve">Meilleure </w:t>
      </w:r>
      <w:r w:rsidR="007E3ED8">
        <w:t>photoanode</w:t>
      </w:r>
      <w:r>
        <w:t xml:space="preserve"> existante (</w:t>
      </w:r>
      <w:r w:rsidR="00CA6300">
        <w:t>Majunder</w:t>
      </w:r>
      <w:r>
        <w:t>)</w:t>
      </w:r>
      <w:r w:rsidR="00432201">
        <w:t> ;</w:t>
      </w:r>
    </w:p>
    <w:p w14:paraId="2A6A71AF" w14:textId="122E2266" w:rsidR="00175FDC" w:rsidRDefault="007E3ED8" w:rsidP="00175FDC">
      <w:pPr>
        <w:pStyle w:val="Normalidesun"/>
        <w:numPr>
          <w:ilvl w:val="0"/>
          <w:numId w:val="24"/>
        </w:numPr>
      </w:pPr>
      <w:r>
        <w:t>Photoanode</w:t>
      </w:r>
      <w:r w:rsidR="00175FDC">
        <w:t xml:space="preserve"> parfaite idéale</w:t>
      </w:r>
      <w:r w:rsidR="00172759">
        <w:t xml:space="preserve"> (</w:t>
      </w:r>
      <w:r w:rsidR="00C561B5">
        <w:t>Sivula</w:t>
      </w:r>
      <w:r w:rsidR="00172759">
        <w:t>)</w:t>
      </w:r>
      <w:r w:rsidR="00175FDC">
        <w:t>, la meilleure qu’il serait théoriquement possible de créer.</w:t>
      </w:r>
    </w:p>
    <w:p w14:paraId="364E946F" w14:textId="66B13A01" w:rsidR="00175FDC" w:rsidRDefault="00175FDC" w:rsidP="00377F6F">
      <w:pPr>
        <w:pStyle w:val="Normalidesun"/>
      </w:pPr>
    </w:p>
    <w:p w14:paraId="119D7158" w14:textId="1C0ED615" w:rsidR="00C561B5" w:rsidRDefault="00C561B5" w:rsidP="002C0DB6">
      <w:pPr>
        <w:pStyle w:val="Normalidesun"/>
        <w:ind w:firstLine="360"/>
      </w:pPr>
      <w:r>
        <w:t>La première étape était de comparer l’évolution des poten</w:t>
      </w:r>
      <w:r w:rsidR="004C0D4D">
        <w:t>tiels de la cathode et des photoanodes. Ces évolutions sont visibles dans la figure 3 :</w:t>
      </w:r>
    </w:p>
    <w:p w14:paraId="71CC0009" w14:textId="77777777" w:rsidR="004C0D4D" w:rsidRDefault="004C0D4D" w:rsidP="00377F6F">
      <w:pPr>
        <w:pStyle w:val="Normalidesun"/>
      </w:pPr>
    </w:p>
    <w:p w14:paraId="12E94647" w14:textId="77777777" w:rsidR="004C0D4D" w:rsidRDefault="004C0D4D" w:rsidP="004C0D4D">
      <w:pPr>
        <w:pStyle w:val="Normalidesun"/>
        <w:keepNext/>
        <w:jc w:val="center"/>
      </w:pPr>
      <w:r>
        <w:rPr>
          <w:noProof/>
        </w:rPr>
        <w:drawing>
          <wp:inline distT="0" distB="0" distL="0" distR="0" wp14:anchorId="5DF3FE56" wp14:editId="00FE86CC">
            <wp:extent cx="4732866" cy="2286000"/>
            <wp:effectExtent l="0" t="0" r="10795" b="0"/>
            <wp:docPr id="1988986029" name="Graphique 1">
              <a:extLst xmlns:a="http://schemas.openxmlformats.org/drawingml/2006/main">
                <a:ext uri="{FF2B5EF4-FFF2-40B4-BE49-F238E27FC236}">
                  <a16:creationId xmlns:a16="http://schemas.microsoft.com/office/drawing/2014/main" id="{023FC79E-C401-FD3D-8369-E3BCC281ACB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03E88BD7" w14:textId="6873D99B" w:rsidR="004C0D4D" w:rsidRDefault="004C0D4D" w:rsidP="004C0D4D">
      <w:pPr>
        <w:pStyle w:val="Lgende"/>
        <w:jc w:val="center"/>
      </w:pPr>
      <w:bookmarkStart w:id="9" w:name="_Toc188220268"/>
      <w:r>
        <w:t xml:space="preserve">Figure </w:t>
      </w:r>
      <w:r>
        <w:fldChar w:fldCharType="begin"/>
      </w:r>
      <w:r>
        <w:instrText>SEQ Figure \* ARABIC</w:instrText>
      </w:r>
      <w:r>
        <w:fldChar w:fldCharType="separate"/>
      </w:r>
      <w:r w:rsidR="004B4886">
        <w:rPr>
          <w:noProof/>
        </w:rPr>
        <w:t>3</w:t>
      </w:r>
      <w:r>
        <w:fldChar w:fldCharType="end"/>
      </w:r>
      <w:r>
        <w:t xml:space="preserve"> : Evolution des potentiels des électrodes en fonction de la densité de courant</w:t>
      </w:r>
      <w:bookmarkEnd w:id="9"/>
    </w:p>
    <w:p w14:paraId="2C5BCA6A" w14:textId="594A0B78" w:rsidR="00C561B5" w:rsidRDefault="007E3ED8" w:rsidP="00377F6F">
      <w:pPr>
        <w:pStyle w:val="Normalidesun"/>
      </w:pPr>
      <w:r>
        <w:t>Sur cette figure les potentiels sont donnés par rapport à une référence se type Ag-AgCl. En bleu est représenté l’évolution de la photoanode existante, en jaune celle de la photoanode idéale et en rouge l’évolution de la contre électrode</w:t>
      </w:r>
      <w:r w:rsidR="002C0DB6">
        <w:t xml:space="preserve"> (cathode)</w:t>
      </w:r>
      <w:r>
        <w:t>.</w:t>
      </w:r>
    </w:p>
    <w:p w14:paraId="10A980B4" w14:textId="2F433E9E" w:rsidR="007E3ED8" w:rsidRDefault="007E3ED8" w:rsidP="00377F6F">
      <w:pPr>
        <w:pStyle w:val="Normalidesun"/>
      </w:pPr>
      <w:r>
        <w:t xml:space="preserve">Il est visible que l’écart entre les deux technologies de photoanodes va fortement impacter la modélisation de la charge. </w:t>
      </w:r>
    </w:p>
    <w:p w14:paraId="642AC386" w14:textId="77777777" w:rsidR="007E3ED8" w:rsidRDefault="007E3ED8" w:rsidP="00377F6F">
      <w:pPr>
        <w:pStyle w:val="Normalidesun"/>
      </w:pPr>
    </w:p>
    <w:p w14:paraId="0EF8055A" w14:textId="77777777" w:rsidR="007E3ED8" w:rsidRDefault="007E3ED8" w:rsidP="00377F6F">
      <w:pPr>
        <w:pStyle w:val="Normalidesun"/>
      </w:pPr>
    </w:p>
    <w:p w14:paraId="426688C1" w14:textId="790AF65D" w:rsidR="00A80C35" w:rsidRDefault="002C0DB6" w:rsidP="00377F6F">
      <w:pPr>
        <w:pStyle w:val="Normalidesun"/>
      </w:pPr>
      <w:r>
        <w:t>Suite à cela, il était donc possible d’obtenir l’évolution de la différence entre le potentiel de la photoanode et de la contre-électrode</w:t>
      </w:r>
      <w:r w:rsidR="00A80C35">
        <w:t xml:space="preserve"> en fonction de la densité de courant (figure 4-5) et </w:t>
      </w:r>
      <w:r w:rsidR="00B731B7">
        <w:t>de la surtension appliquée</w:t>
      </w:r>
      <w:r w:rsidR="00A80C35">
        <w:t xml:space="preserve"> sur la photoanode (figure 6-7).</w:t>
      </w:r>
    </w:p>
    <w:p w14:paraId="03287527" w14:textId="77777777" w:rsidR="00C44FB3" w:rsidRDefault="00C44FB3" w:rsidP="00377F6F">
      <w:pPr>
        <w:pStyle w:val="Normalidesun"/>
      </w:pPr>
    </w:p>
    <w:p w14:paraId="537729CC" w14:textId="77777777" w:rsidR="00C44FB3" w:rsidRDefault="00C44FB3" w:rsidP="00377F6F">
      <w:pPr>
        <w:pStyle w:val="Normalidesun"/>
        <w:sectPr w:rsidR="00C44FB3" w:rsidSect="00F863AF">
          <w:headerReference w:type="first" r:id="rId21"/>
          <w:footerReference w:type="first" r:id="rId22"/>
          <w:type w:val="continuous"/>
          <w:pgSz w:w="11906" w:h="16838"/>
          <w:pgMar w:top="1417" w:right="1417" w:bottom="1417" w:left="1417" w:header="708" w:footer="708" w:gutter="0"/>
          <w:cols w:space="708"/>
          <w:titlePg/>
          <w:docGrid w:linePitch="360"/>
        </w:sectPr>
      </w:pPr>
    </w:p>
    <w:p w14:paraId="39549F5D" w14:textId="77777777" w:rsidR="00CF7DC1" w:rsidRDefault="00A80C35" w:rsidP="00CF7DC1">
      <w:pPr>
        <w:pStyle w:val="Normalidesun"/>
        <w:keepNext/>
        <w:jc w:val="center"/>
      </w:pPr>
      <w:r>
        <w:rPr>
          <w:noProof/>
        </w:rPr>
        <w:drawing>
          <wp:inline distT="0" distB="0" distL="0" distR="0" wp14:anchorId="0395315C" wp14:editId="1E5F21B2">
            <wp:extent cx="2785533" cy="1930400"/>
            <wp:effectExtent l="0" t="0" r="15240" b="12700"/>
            <wp:docPr id="20730263" name="Graphique 1">
              <a:extLst xmlns:a="http://schemas.openxmlformats.org/drawingml/2006/main">
                <a:ext uri="{FF2B5EF4-FFF2-40B4-BE49-F238E27FC236}">
                  <a16:creationId xmlns:a16="http://schemas.microsoft.com/office/drawing/2014/main" id="{A25E3EEF-01D8-560D-9578-C4CE8ABB921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2A6BA1E2" w14:textId="634445B5" w:rsidR="00CF7DC1" w:rsidRPr="00CF7DC1" w:rsidRDefault="00CF7DC1" w:rsidP="00CF7DC1">
      <w:pPr>
        <w:pStyle w:val="Lgende"/>
        <w:jc w:val="center"/>
      </w:pPr>
      <w:bookmarkStart w:id="10" w:name="_Toc188220269"/>
      <w:r>
        <w:t xml:space="preserve">Figure </w:t>
      </w:r>
      <w:r>
        <w:fldChar w:fldCharType="begin"/>
      </w:r>
      <w:r>
        <w:instrText>SEQ Figure \* ARABIC</w:instrText>
      </w:r>
      <w:r>
        <w:fldChar w:fldCharType="separate"/>
      </w:r>
      <w:r w:rsidR="004B4886">
        <w:rPr>
          <w:noProof/>
        </w:rPr>
        <w:t>4</w:t>
      </w:r>
      <w:r>
        <w:fldChar w:fldCharType="end"/>
      </w:r>
      <w:r>
        <w:t xml:space="preserve"> : </w:t>
      </w:r>
      <w:r w:rsidRPr="00CF7DC1">
        <w:t>Ddp vs Densité de courant (sivula)</w:t>
      </w:r>
      <w:bookmarkEnd w:id="10"/>
    </w:p>
    <w:p w14:paraId="7E729503" w14:textId="7E2E35C3" w:rsidR="00CF7DC1" w:rsidRDefault="00CF7DC1" w:rsidP="00F508DA"/>
    <w:p w14:paraId="1D7F2D1C" w14:textId="77777777" w:rsidR="00CF7DC1" w:rsidRDefault="00C44FB3" w:rsidP="00CF7DC1">
      <w:pPr>
        <w:pStyle w:val="Normalidesun"/>
        <w:keepNext/>
        <w:jc w:val="center"/>
      </w:pPr>
      <w:r>
        <w:rPr>
          <w:noProof/>
        </w:rPr>
        <w:drawing>
          <wp:inline distT="0" distB="0" distL="0" distR="0" wp14:anchorId="2DA3A0E6" wp14:editId="6BBD4813">
            <wp:extent cx="2921000" cy="1921510"/>
            <wp:effectExtent l="0" t="0" r="12700" b="2540"/>
            <wp:docPr id="1999332341" name="Graphique 1">
              <a:extLst xmlns:a="http://schemas.openxmlformats.org/drawingml/2006/main">
                <a:ext uri="{FF2B5EF4-FFF2-40B4-BE49-F238E27FC236}">
                  <a16:creationId xmlns:a16="http://schemas.microsoft.com/office/drawing/2014/main" id="{CE0579D5-00E5-F99B-E521-02CF119C87F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0938C00F" w14:textId="36848725" w:rsidR="00CF7DC1" w:rsidRPr="00CF7DC1" w:rsidRDefault="00CF7DC1" w:rsidP="00CF7DC1">
      <w:pPr>
        <w:pStyle w:val="Lgende"/>
        <w:jc w:val="center"/>
      </w:pPr>
      <w:bookmarkStart w:id="11" w:name="_Toc188220270"/>
      <w:r>
        <w:t xml:space="preserve">Figure </w:t>
      </w:r>
      <w:r>
        <w:fldChar w:fldCharType="begin"/>
      </w:r>
      <w:r>
        <w:instrText>SEQ Figure \* ARABIC</w:instrText>
      </w:r>
      <w:r>
        <w:fldChar w:fldCharType="separate"/>
      </w:r>
      <w:r w:rsidR="004B4886">
        <w:rPr>
          <w:noProof/>
        </w:rPr>
        <w:t>5</w:t>
      </w:r>
      <w:r>
        <w:fldChar w:fldCharType="end"/>
      </w:r>
      <w:r>
        <w:t xml:space="preserve"> : </w:t>
      </w:r>
      <w:r w:rsidRPr="00CF7DC1">
        <w:t>Ddp vs Densité de courant (</w:t>
      </w:r>
      <w:r w:rsidR="00CA6300">
        <w:t>Majunder</w:t>
      </w:r>
      <w:r w:rsidRPr="00CF7DC1">
        <w:t>)</w:t>
      </w:r>
      <w:bookmarkEnd w:id="11"/>
    </w:p>
    <w:p w14:paraId="3AC401D7" w14:textId="612CBE2A" w:rsidR="00CF7DC1" w:rsidRDefault="00CF7DC1" w:rsidP="00CF7DC1">
      <w:pPr>
        <w:pStyle w:val="Lgende"/>
        <w:jc w:val="both"/>
        <w:sectPr w:rsidR="00CF7DC1" w:rsidSect="00C44FB3">
          <w:headerReference w:type="first" r:id="rId25"/>
          <w:footerReference w:type="first" r:id="rId26"/>
          <w:type w:val="continuous"/>
          <w:pgSz w:w="11906" w:h="16838"/>
          <w:pgMar w:top="1417" w:right="1417" w:bottom="1417" w:left="1417" w:header="708" w:footer="708" w:gutter="0"/>
          <w:cols w:num="2" w:space="708"/>
          <w:titlePg/>
          <w:docGrid w:linePitch="360"/>
        </w:sectPr>
      </w:pPr>
    </w:p>
    <w:p w14:paraId="16BC56FE" w14:textId="77777777" w:rsidR="00CF7DC1" w:rsidRDefault="00C44FB3" w:rsidP="00CF7DC1">
      <w:pPr>
        <w:pStyle w:val="Normalidesun"/>
        <w:keepNext/>
      </w:pPr>
      <w:r>
        <w:rPr>
          <w:noProof/>
        </w:rPr>
        <w:lastRenderedPageBreak/>
        <w:drawing>
          <wp:inline distT="0" distB="0" distL="0" distR="0" wp14:anchorId="29A8A082" wp14:editId="7DF2E2D1">
            <wp:extent cx="2799080" cy="1946910"/>
            <wp:effectExtent l="0" t="0" r="1270" b="15240"/>
            <wp:docPr id="1350788563" name="Graphique 1">
              <a:extLst xmlns:a="http://schemas.openxmlformats.org/drawingml/2006/main">
                <a:ext uri="{FF2B5EF4-FFF2-40B4-BE49-F238E27FC236}">
                  <a16:creationId xmlns:a16="http://schemas.microsoft.com/office/drawing/2014/main" id="{E7F6B3C5-DAB5-C90A-C092-EA3C7023862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1ECC8398" w14:textId="578CD162" w:rsidR="00CF7DC1" w:rsidRPr="00CF7DC1" w:rsidRDefault="00CF7DC1" w:rsidP="00CF7DC1">
      <w:pPr>
        <w:pStyle w:val="Lgende"/>
        <w:jc w:val="center"/>
      </w:pPr>
      <w:bookmarkStart w:id="12" w:name="_Toc188220271"/>
      <w:r>
        <w:t xml:space="preserve">Figure </w:t>
      </w:r>
      <w:r>
        <w:fldChar w:fldCharType="begin"/>
      </w:r>
      <w:r>
        <w:instrText>SEQ Figure \* ARABIC</w:instrText>
      </w:r>
      <w:r>
        <w:fldChar w:fldCharType="separate"/>
      </w:r>
      <w:r w:rsidR="004B4886">
        <w:rPr>
          <w:noProof/>
        </w:rPr>
        <w:t>6</w:t>
      </w:r>
      <w:r>
        <w:fldChar w:fldCharType="end"/>
      </w:r>
      <w:r>
        <w:t xml:space="preserve"> : </w:t>
      </w:r>
      <w:r w:rsidRPr="00CF7DC1">
        <w:t>Ddp vs Densité de courant (</w:t>
      </w:r>
      <w:r w:rsidR="002F1CAA">
        <w:t>Sivula</w:t>
      </w:r>
      <w:r w:rsidRPr="00CF7DC1">
        <w:t>)</w:t>
      </w:r>
      <w:bookmarkEnd w:id="12"/>
    </w:p>
    <w:p w14:paraId="23BE53E5" w14:textId="26E12D32" w:rsidR="00C44FB3" w:rsidRPr="00D91364" w:rsidRDefault="00C44FB3" w:rsidP="00CF7DC1">
      <w:pPr>
        <w:pStyle w:val="Lgende"/>
        <w:jc w:val="both"/>
        <w:rPr>
          <w:i w:val="0"/>
          <w:iCs w:val="0"/>
        </w:rPr>
      </w:pPr>
    </w:p>
    <w:p w14:paraId="22B4257F" w14:textId="77777777" w:rsidR="00CF7DC1" w:rsidRDefault="00C44FB3" w:rsidP="00CF7DC1">
      <w:pPr>
        <w:pStyle w:val="Normalidesun"/>
        <w:keepNext/>
      </w:pPr>
      <w:r>
        <w:rPr>
          <w:noProof/>
        </w:rPr>
        <w:drawing>
          <wp:inline distT="0" distB="0" distL="0" distR="0" wp14:anchorId="45978A20" wp14:editId="7984375A">
            <wp:extent cx="2929255" cy="1946910"/>
            <wp:effectExtent l="0" t="0" r="4445" b="15240"/>
            <wp:docPr id="986060795" name="Graphique 1">
              <a:extLst xmlns:a="http://schemas.openxmlformats.org/drawingml/2006/main">
                <a:ext uri="{FF2B5EF4-FFF2-40B4-BE49-F238E27FC236}">
                  <a16:creationId xmlns:a16="http://schemas.microsoft.com/office/drawing/2014/main" id="{8DC81058-931F-3E9D-88BB-62D9EF62AC2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182151ED" w14:textId="4AE4A800" w:rsidR="00CF7DC1" w:rsidRPr="00CF7DC1" w:rsidRDefault="00CF7DC1" w:rsidP="00CF7DC1">
      <w:pPr>
        <w:pStyle w:val="Lgende"/>
        <w:jc w:val="center"/>
      </w:pPr>
      <w:bookmarkStart w:id="13" w:name="_Toc188220272"/>
      <w:r>
        <w:t xml:space="preserve">Figure </w:t>
      </w:r>
      <w:r>
        <w:fldChar w:fldCharType="begin"/>
      </w:r>
      <w:r>
        <w:instrText>SEQ Figure \* ARABIC</w:instrText>
      </w:r>
      <w:r>
        <w:fldChar w:fldCharType="separate"/>
      </w:r>
      <w:r w:rsidR="004B4886">
        <w:rPr>
          <w:noProof/>
        </w:rPr>
        <w:t>7</w:t>
      </w:r>
      <w:r>
        <w:fldChar w:fldCharType="end"/>
      </w:r>
      <w:r>
        <w:t xml:space="preserve"> : </w:t>
      </w:r>
      <w:r w:rsidRPr="00CF7DC1">
        <w:t>Ddp vs Surtension (</w:t>
      </w:r>
      <w:r w:rsidR="002F1CAA">
        <w:t>Majumder</w:t>
      </w:r>
      <w:r w:rsidRPr="00CF7DC1">
        <w:t>)</w:t>
      </w:r>
      <w:bookmarkEnd w:id="13"/>
    </w:p>
    <w:p w14:paraId="79DBECAF" w14:textId="5150B1E9" w:rsidR="00C44FB3" w:rsidRDefault="00C44FB3" w:rsidP="00CF7DC1">
      <w:pPr>
        <w:pStyle w:val="Lgende"/>
        <w:jc w:val="center"/>
        <w:sectPr w:rsidR="00C44FB3" w:rsidSect="00C44FB3">
          <w:headerReference w:type="first" r:id="rId29"/>
          <w:footerReference w:type="first" r:id="rId30"/>
          <w:type w:val="continuous"/>
          <w:pgSz w:w="11906" w:h="16838"/>
          <w:pgMar w:top="1417" w:right="1417" w:bottom="1417" w:left="1417" w:header="708" w:footer="708" w:gutter="0"/>
          <w:cols w:num="2" w:space="708"/>
          <w:titlePg/>
          <w:docGrid w:linePitch="360"/>
        </w:sectPr>
      </w:pPr>
    </w:p>
    <w:p w14:paraId="06FFD3F1" w14:textId="05A8A3E1" w:rsidR="00C44FB3" w:rsidRDefault="00D91364" w:rsidP="00377F6F">
      <w:pPr>
        <w:pStyle w:val="Normalidesun"/>
      </w:pPr>
      <w:r>
        <w:t xml:space="preserve">Grâce à ces courbes, il est possible de voir la tension </w:t>
      </w:r>
      <w:r w:rsidR="0013276E">
        <w:t>nécessaire</w:t>
      </w:r>
      <w:r w:rsidR="00400229">
        <w:t xml:space="preserve"> </w:t>
      </w:r>
      <w:r w:rsidR="0013276E">
        <w:t>en sortie du convertisseur DC/DC</w:t>
      </w:r>
      <w:r w:rsidR="00F43C78">
        <w:t xml:space="preserve">. En effet, </w:t>
      </w:r>
      <w:r w:rsidR="00D231D7">
        <w:t xml:space="preserve">sachant que la surtension maximale requise par le CDC est 1V, les courbes montrent qu’il faudra </w:t>
      </w:r>
      <w:r w:rsidR="00E503A6">
        <w:t xml:space="preserve">environ </w:t>
      </w:r>
      <w:r w:rsidR="00771E3B">
        <w:t xml:space="preserve">2V </w:t>
      </w:r>
      <w:r w:rsidR="00E07A62">
        <w:t>en sortie</w:t>
      </w:r>
      <w:r w:rsidR="00EB5142">
        <w:t xml:space="preserve"> </w:t>
      </w:r>
      <w:r w:rsidR="008452FD">
        <w:t>pour</w:t>
      </w:r>
      <w:r w:rsidR="00E07A62">
        <w:t xml:space="preserve"> les deux technologies</w:t>
      </w:r>
      <w:r w:rsidR="00EB5142">
        <w:t>. Cette valeur sera donc à prendre en compte pour le dimensionnement du convertisseur.</w:t>
      </w:r>
    </w:p>
    <w:p w14:paraId="64C6E5D9" w14:textId="77777777" w:rsidR="00EB5142" w:rsidRDefault="00EB5142" w:rsidP="00377F6F">
      <w:pPr>
        <w:pStyle w:val="Normalidesun"/>
      </w:pPr>
    </w:p>
    <w:p w14:paraId="192F4C2A" w14:textId="77777777" w:rsidR="00B96661" w:rsidRDefault="00360993" w:rsidP="00377F6F">
      <w:pPr>
        <w:pStyle w:val="Normalidesun"/>
      </w:pPr>
      <w:r>
        <w:t>Par ailleurs</w:t>
      </w:r>
      <w:r w:rsidR="00CC3465">
        <w:t xml:space="preserve">, il est aussi possible </w:t>
      </w:r>
      <w:r w:rsidR="00D1746B">
        <w:t xml:space="preserve">de </w:t>
      </w:r>
      <w:r w:rsidR="00C617BD">
        <w:t xml:space="preserve">définir la puissance de sortie </w:t>
      </w:r>
      <w:r w:rsidR="004F7CDE">
        <w:t xml:space="preserve">en fonction de la </w:t>
      </w:r>
      <w:r w:rsidR="004D3E9C">
        <w:t>surtension</w:t>
      </w:r>
      <w:r w:rsidR="00D033BC">
        <w:t xml:space="preserve"> (figures 8-9).</w:t>
      </w:r>
    </w:p>
    <w:p w14:paraId="294F60F8" w14:textId="77777777" w:rsidR="00B96661" w:rsidRDefault="00B96661" w:rsidP="00377F6F">
      <w:pPr>
        <w:pStyle w:val="Normalidesun"/>
      </w:pPr>
    </w:p>
    <w:p w14:paraId="3B132E58" w14:textId="77777777" w:rsidR="00B96661" w:rsidRDefault="00B96661" w:rsidP="00377F6F">
      <w:pPr>
        <w:pStyle w:val="Normalidesun"/>
        <w:sectPr w:rsidR="00B96661" w:rsidSect="00C44FB3">
          <w:headerReference w:type="first" r:id="rId31"/>
          <w:footerReference w:type="first" r:id="rId32"/>
          <w:type w:val="continuous"/>
          <w:pgSz w:w="11906" w:h="16838"/>
          <w:pgMar w:top="1417" w:right="1417" w:bottom="1417" w:left="1417" w:header="708" w:footer="708" w:gutter="0"/>
          <w:cols w:space="708"/>
          <w:titlePg/>
          <w:docGrid w:linePitch="360"/>
        </w:sectPr>
      </w:pPr>
    </w:p>
    <w:p w14:paraId="37244151" w14:textId="77777777" w:rsidR="000B7B58" w:rsidRDefault="00011DF0" w:rsidP="000B7B58">
      <w:pPr>
        <w:pStyle w:val="Normalidesun"/>
        <w:keepNext/>
        <w:jc w:val="center"/>
      </w:pPr>
      <w:r>
        <w:rPr>
          <w:noProof/>
        </w:rPr>
        <w:drawing>
          <wp:inline distT="0" distB="0" distL="0" distR="0" wp14:anchorId="12F20551" wp14:editId="588109EA">
            <wp:extent cx="4229100" cy="1943100"/>
            <wp:effectExtent l="0" t="0" r="0" b="0"/>
            <wp:docPr id="845772164" name="Graphique 1">
              <a:extLst xmlns:a="http://schemas.openxmlformats.org/drawingml/2006/main">
                <a:ext uri="{FF2B5EF4-FFF2-40B4-BE49-F238E27FC236}">
                  <a16:creationId xmlns:a16="http://schemas.microsoft.com/office/drawing/2014/main" id="{1AE5D76F-A48C-306F-794A-B4712E5A1B5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0A6E7889" w14:textId="7335F8E6" w:rsidR="00EB5142" w:rsidRDefault="000B7B58" w:rsidP="000B7B58">
      <w:pPr>
        <w:pStyle w:val="Lgende"/>
        <w:jc w:val="center"/>
      </w:pPr>
      <w:bookmarkStart w:id="14" w:name="_Toc188220273"/>
      <w:r>
        <w:t xml:space="preserve">Figure </w:t>
      </w:r>
      <w:fldSimple w:instr=" SEQ Figure \* ARABIC ">
        <w:r w:rsidR="004B4886">
          <w:rPr>
            <w:noProof/>
          </w:rPr>
          <w:t>8</w:t>
        </w:r>
      </w:fldSimple>
      <w:r>
        <w:t xml:space="preserve"> : P</w:t>
      </w:r>
      <w:r w:rsidR="00C206E8">
        <w:t>uissance de sortie en fonction de la surtension (Sivula)</w:t>
      </w:r>
      <w:bookmarkEnd w:id="14"/>
    </w:p>
    <w:p w14:paraId="130070C8" w14:textId="77777777" w:rsidR="00011DF0" w:rsidRDefault="00011DF0" w:rsidP="00377F6F">
      <w:pPr>
        <w:pStyle w:val="Normalidesun"/>
      </w:pPr>
    </w:p>
    <w:p w14:paraId="122A0830" w14:textId="77777777" w:rsidR="00C206E8" w:rsidRDefault="000B7B58" w:rsidP="00C206E8">
      <w:pPr>
        <w:pStyle w:val="Normalidesun"/>
        <w:keepNext/>
        <w:jc w:val="center"/>
      </w:pPr>
      <w:r>
        <w:rPr>
          <w:noProof/>
        </w:rPr>
        <w:drawing>
          <wp:inline distT="0" distB="0" distL="0" distR="0" wp14:anchorId="46CF1D5A" wp14:editId="297B88BF">
            <wp:extent cx="4221480" cy="2073910"/>
            <wp:effectExtent l="0" t="0" r="7620" b="2540"/>
            <wp:docPr id="1747940441" name="Graphique 1">
              <a:extLst xmlns:a="http://schemas.openxmlformats.org/drawingml/2006/main">
                <a:ext uri="{FF2B5EF4-FFF2-40B4-BE49-F238E27FC236}">
                  <a16:creationId xmlns:a16="http://schemas.microsoft.com/office/drawing/2014/main" id="{560BD2E4-F25A-127F-DE72-74478824FC3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1BD4E507" w14:textId="69DC0446" w:rsidR="00011DF0" w:rsidRDefault="00C206E8" w:rsidP="00C206E8">
      <w:pPr>
        <w:pStyle w:val="Lgende"/>
        <w:jc w:val="center"/>
      </w:pPr>
      <w:bookmarkStart w:id="15" w:name="_Toc188220274"/>
      <w:r>
        <w:t xml:space="preserve">Figure </w:t>
      </w:r>
      <w:fldSimple w:instr=" SEQ Figure \* ARABIC ">
        <w:r w:rsidR="004B4886">
          <w:rPr>
            <w:noProof/>
          </w:rPr>
          <w:t>9</w:t>
        </w:r>
      </w:fldSimple>
      <w:r>
        <w:t xml:space="preserve"> : Puissance de sortie en fonction de la surtension (Majumder)</w:t>
      </w:r>
      <w:bookmarkEnd w:id="15"/>
    </w:p>
    <w:p w14:paraId="75A96368" w14:textId="77777777" w:rsidR="000B7B58" w:rsidRDefault="000B7B58" w:rsidP="00377F6F">
      <w:pPr>
        <w:pStyle w:val="Normalidesun"/>
        <w:sectPr w:rsidR="000B7B58" w:rsidSect="000B7B58">
          <w:type w:val="continuous"/>
          <w:pgSz w:w="11906" w:h="16838"/>
          <w:pgMar w:top="1417" w:right="1417" w:bottom="1417" w:left="1417" w:header="708" w:footer="708" w:gutter="0"/>
          <w:cols w:space="708"/>
          <w:titlePg/>
          <w:docGrid w:linePitch="360"/>
        </w:sectPr>
      </w:pPr>
    </w:p>
    <w:p w14:paraId="3AAD35BD" w14:textId="77777777" w:rsidR="000475B9" w:rsidRDefault="00B23BD0" w:rsidP="00377F6F">
      <w:pPr>
        <w:pStyle w:val="Normalidesun"/>
      </w:pPr>
      <w:r>
        <w:lastRenderedPageBreak/>
        <w:t xml:space="preserve">Ces figures permettent de voir quelle puissance sera nécessaire en entrée </w:t>
      </w:r>
      <w:r w:rsidR="00342EDD">
        <w:t xml:space="preserve">du système afin de pouvoir assurer le bon fonctionnement de la cellule. </w:t>
      </w:r>
    </w:p>
    <w:p w14:paraId="0BF94A70" w14:textId="732E7339" w:rsidR="000B7B58" w:rsidRDefault="00B02AE3" w:rsidP="00377F6F">
      <w:pPr>
        <w:pStyle w:val="Normalidesun"/>
      </w:pPr>
      <w:r>
        <w:t xml:space="preserve">La figure 8 montre </w:t>
      </w:r>
      <w:r w:rsidR="002B5D57">
        <w:t>qu</w:t>
      </w:r>
      <w:r w:rsidR="00B013B6">
        <w:t>e</w:t>
      </w:r>
      <w:r w:rsidR="003A6E6F">
        <w:t>,</w:t>
      </w:r>
      <w:r w:rsidR="00B013B6">
        <w:t xml:space="preserve"> </w:t>
      </w:r>
      <w:r w:rsidR="00B013B6" w:rsidRPr="00BA3CB2">
        <w:rPr>
          <w:b/>
          <w:bCs/>
        </w:rPr>
        <w:t>lorsque 1V de surtension sera appliqué</w:t>
      </w:r>
      <w:r w:rsidR="004B2976" w:rsidRPr="00BA3CB2">
        <w:rPr>
          <w:b/>
          <w:bCs/>
        </w:rPr>
        <w:t>e</w:t>
      </w:r>
      <w:r w:rsidR="003A6E6F">
        <w:rPr>
          <w:b/>
          <w:bCs/>
        </w:rPr>
        <w:t>,</w:t>
      </w:r>
      <w:r w:rsidR="004B2976" w:rsidRPr="00BA3CB2">
        <w:rPr>
          <w:b/>
          <w:bCs/>
        </w:rPr>
        <w:t xml:space="preserve"> la puissance nécessaire au fonctionnement optimal de la cellule PEC sera de </w:t>
      </w:r>
      <w:r w:rsidR="00BD4463" w:rsidRPr="00BA3CB2">
        <w:rPr>
          <w:b/>
          <w:bCs/>
        </w:rPr>
        <w:t>17</w:t>
      </w:r>
      <w:r w:rsidR="003A6E6F">
        <w:rPr>
          <w:b/>
          <w:bCs/>
        </w:rPr>
        <w:t>,</w:t>
      </w:r>
      <w:r w:rsidR="00BD4463" w:rsidRPr="00BA3CB2">
        <w:rPr>
          <w:b/>
          <w:bCs/>
        </w:rPr>
        <w:t>4W.</w:t>
      </w:r>
      <w:r w:rsidR="00BD4463">
        <w:t xml:space="preserve"> </w:t>
      </w:r>
      <w:r w:rsidR="000475B9">
        <w:t>Considérant que la cellule PV ne fournira qu’une puissance</w:t>
      </w:r>
      <w:r w:rsidR="006C726B">
        <w:t xml:space="preserve"> de 5</w:t>
      </w:r>
      <w:r w:rsidR="003A6E6F">
        <w:t>,</w:t>
      </w:r>
      <w:r w:rsidR="006C726B">
        <w:t>8W maximum</w:t>
      </w:r>
      <w:r w:rsidR="000340A0">
        <w:t>, cela implique que le rendement de la cellule PEC ne sera pas optimal.</w:t>
      </w:r>
    </w:p>
    <w:p w14:paraId="37F8FC39" w14:textId="284372FB" w:rsidR="000340A0" w:rsidRDefault="000340A0" w:rsidP="00377F6F">
      <w:pPr>
        <w:pStyle w:val="Normalidesun"/>
      </w:pPr>
      <w:r>
        <w:t xml:space="preserve">La figure 9 montre que pour la </w:t>
      </w:r>
      <w:r w:rsidR="00BE612E">
        <w:t xml:space="preserve">meilleure photoanode actuelle, </w:t>
      </w:r>
      <w:r w:rsidR="00EA7E8F" w:rsidRPr="00BA3CB2">
        <w:rPr>
          <w:b/>
          <w:bCs/>
        </w:rPr>
        <w:t xml:space="preserve">une puissance de </w:t>
      </w:r>
      <w:r w:rsidR="00461987" w:rsidRPr="00BA3CB2">
        <w:rPr>
          <w:b/>
          <w:bCs/>
        </w:rPr>
        <w:t>4</w:t>
      </w:r>
      <w:r w:rsidR="003A6E6F">
        <w:rPr>
          <w:b/>
          <w:bCs/>
        </w:rPr>
        <w:t>,</w:t>
      </w:r>
      <w:r w:rsidR="00461987" w:rsidRPr="00BA3CB2">
        <w:rPr>
          <w:b/>
          <w:bCs/>
        </w:rPr>
        <w:t xml:space="preserve">6W sera </w:t>
      </w:r>
      <w:r w:rsidR="00874A79" w:rsidRPr="00BA3CB2">
        <w:rPr>
          <w:b/>
          <w:bCs/>
        </w:rPr>
        <w:t>suffisante afin d’obtenir un rendement maximal</w:t>
      </w:r>
      <w:r w:rsidR="00874A79">
        <w:t xml:space="preserve">. </w:t>
      </w:r>
      <w:r w:rsidR="00821E98">
        <w:t xml:space="preserve">Cela veut dire que la cellule PV </w:t>
      </w:r>
      <w:r w:rsidR="001240E5">
        <w:t xml:space="preserve">permettra le plein fonctionnement </w:t>
      </w:r>
      <w:r w:rsidR="006E093B">
        <w:t>du système.</w:t>
      </w:r>
    </w:p>
    <w:p w14:paraId="3BC500C5" w14:textId="77777777" w:rsidR="00E62CB1" w:rsidRDefault="00E62CB1" w:rsidP="00377F6F">
      <w:pPr>
        <w:pStyle w:val="Normalidesun"/>
      </w:pPr>
    </w:p>
    <w:p w14:paraId="1EC712CE" w14:textId="77777777" w:rsidR="00E62CB1" w:rsidRDefault="00E62CB1" w:rsidP="00377F6F">
      <w:pPr>
        <w:pStyle w:val="Normalidesun"/>
      </w:pPr>
    </w:p>
    <w:p w14:paraId="29CD8AD4" w14:textId="6F371FD7" w:rsidR="00DB4E31" w:rsidRDefault="00BA3CB2" w:rsidP="00377F6F">
      <w:pPr>
        <w:pStyle w:val="Normalidesun"/>
      </w:pPr>
      <w:r>
        <w:t xml:space="preserve">Enfin, </w:t>
      </w:r>
      <w:r w:rsidR="00116320">
        <w:t xml:space="preserve">toutes ces données ont </w:t>
      </w:r>
      <w:r w:rsidR="005A0AEF">
        <w:t>permis</w:t>
      </w:r>
      <w:r w:rsidR="00116320">
        <w:t xml:space="preserve"> de définir un modèle équivalent </w:t>
      </w:r>
      <w:r w:rsidR="00EF3715">
        <w:t>de chaque cellule</w:t>
      </w:r>
      <w:r w:rsidR="005A0AEF">
        <w:t xml:space="preserve">. </w:t>
      </w:r>
      <w:r w:rsidR="00BB299D">
        <w:t xml:space="preserve">L’objectif de cette modélisation est de pouvoir définir un modèle résistif </w:t>
      </w:r>
      <w:r w:rsidR="0099383E">
        <w:t xml:space="preserve">équivalent sur plusieurs points de fonctionnement </w:t>
      </w:r>
      <w:r w:rsidR="002F581F">
        <w:t xml:space="preserve">afin de pouvoir réaliser des tests </w:t>
      </w:r>
      <w:r w:rsidR="009F68C1">
        <w:t>de validation du système</w:t>
      </w:r>
      <w:r w:rsidR="0036312D">
        <w:t xml:space="preserve"> final.</w:t>
      </w:r>
      <w:r w:rsidR="00066DBD">
        <w:t xml:space="preserve"> </w:t>
      </w:r>
      <w:r w:rsidR="00845B81">
        <w:t>Ce modèle peut être vu comme dans la figure suivante :</w:t>
      </w:r>
    </w:p>
    <w:p w14:paraId="15FE7FB5" w14:textId="77777777" w:rsidR="00D15302" w:rsidRDefault="00D15302" w:rsidP="00377F6F">
      <w:pPr>
        <w:pStyle w:val="Normalidesun"/>
      </w:pPr>
    </w:p>
    <w:p w14:paraId="0BCB6F0D" w14:textId="77777777" w:rsidR="00FB0D8F" w:rsidRDefault="00D15302" w:rsidP="00FB0D8F">
      <w:pPr>
        <w:pStyle w:val="Normalidesun"/>
        <w:keepNext/>
        <w:jc w:val="center"/>
      </w:pPr>
      <w:r w:rsidRPr="00D15302">
        <w:rPr>
          <w:noProof/>
        </w:rPr>
        <w:drawing>
          <wp:inline distT="0" distB="0" distL="0" distR="0" wp14:anchorId="0AF4A237" wp14:editId="5B1E2807">
            <wp:extent cx="1905000" cy="2051790"/>
            <wp:effectExtent l="19050" t="19050" r="19050" b="24765"/>
            <wp:docPr id="1269647540" name="Image 1" descr="Une image contenant texte, diagramme, capture d’écran,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9647540" name="Image 1" descr="Une image contenant texte, diagramme, capture d’écran, ligne&#10;&#10;Description générée automatiquement"/>
                    <pic:cNvPicPr/>
                  </pic:nvPicPr>
                  <pic:blipFill>
                    <a:blip r:embed="rId35"/>
                    <a:stretch>
                      <a:fillRect/>
                    </a:stretch>
                  </pic:blipFill>
                  <pic:spPr>
                    <a:xfrm>
                      <a:off x="0" y="0"/>
                      <a:ext cx="1908764" cy="2055844"/>
                    </a:xfrm>
                    <a:prstGeom prst="rect">
                      <a:avLst/>
                    </a:prstGeom>
                    <a:ln>
                      <a:solidFill>
                        <a:schemeClr val="accent1"/>
                      </a:solidFill>
                    </a:ln>
                  </pic:spPr>
                </pic:pic>
              </a:graphicData>
            </a:graphic>
          </wp:inline>
        </w:drawing>
      </w:r>
    </w:p>
    <w:p w14:paraId="13185D65" w14:textId="2447F518" w:rsidR="00845B81" w:rsidRDefault="00FB0D8F" w:rsidP="00FB0D8F">
      <w:pPr>
        <w:pStyle w:val="Lgende"/>
        <w:jc w:val="center"/>
      </w:pPr>
      <w:bookmarkStart w:id="16" w:name="_Toc188220275"/>
      <w:r>
        <w:t xml:space="preserve">Figure </w:t>
      </w:r>
      <w:fldSimple w:instr=" SEQ Figure \* ARABIC ">
        <w:r w:rsidR="004B4886">
          <w:rPr>
            <w:noProof/>
          </w:rPr>
          <w:t>10</w:t>
        </w:r>
      </w:fldSimple>
      <w:r>
        <w:t xml:space="preserve"> : Schématisation du modèle équivalent des cellules PEC</w:t>
      </w:r>
      <w:bookmarkEnd w:id="16"/>
    </w:p>
    <w:p w14:paraId="1CBF1569" w14:textId="77777777" w:rsidR="00DB4E31" w:rsidRDefault="00DB4E31" w:rsidP="00377F6F">
      <w:pPr>
        <w:pStyle w:val="Normalidesun"/>
      </w:pPr>
    </w:p>
    <w:p w14:paraId="00528935" w14:textId="3DF73FA9" w:rsidR="00DB4E31" w:rsidRDefault="00FB0D8F" w:rsidP="00377F6F">
      <w:pPr>
        <w:pStyle w:val="Normalidesun"/>
      </w:pPr>
      <w:r>
        <w:t>Sur ce schéma</w:t>
      </w:r>
      <w:r w:rsidR="009B0624">
        <w:t>,</w:t>
      </w:r>
      <w:r>
        <w:t xml:space="preserve"> il est possible de voir que ce modèle est composé de deux résistances</w:t>
      </w:r>
      <w:r w:rsidR="009B0624">
        <w:t>,</w:t>
      </w:r>
      <w:r w:rsidR="00125DC6">
        <w:t xml:space="preserve"> une </w:t>
      </w:r>
      <w:r w:rsidR="00DC246E">
        <w:t xml:space="preserve">entre la photoanode et la référence (Rsup) et une entre la référence et la cathode (Rlow). </w:t>
      </w:r>
      <w:r w:rsidR="00512B56">
        <w:t xml:space="preserve">Il est aussi possible de voir que </w:t>
      </w:r>
      <w:r w:rsidR="00B57597">
        <w:t xml:space="preserve">c’est la tension aux bornes de Rsup qui est </w:t>
      </w:r>
      <w:r w:rsidR="00082F4B">
        <w:t>à</w:t>
      </w:r>
      <w:r w:rsidR="00B57597">
        <w:t xml:space="preserve"> </w:t>
      </w:r>
      <w:r w:rsidR="00A4617A">
        <w:t>contrôler.</w:t>
      </w:r>
    </w:p>
    <w:p w14:paraId="6A62EC0D" w14:textId="77777777" w:rsidR="00DB4E31" w:rsidRDefault="00DB4E31" w:rsidP="00377F6F">
      <w:pPr>
        <w:pStyle w:val="Normalidesun"/>
      </w:pPr>
    </w:p>
    <w:p w14:paraId="5DABCE53" w14:textId="32DA80B7" w:rsidR="00BA3CB2" w:rsidRDefault="00A4617A" w:rsidP="00377F6F">
      <w:pPr>
        <w:pStyle w:val="Normalidesun"/>
      </w:pPr>
      <w:r>
        <w:t>Au final, c</w:t>
      </w:r>
      <w:r w:rsidR="00742C5F">
        <w:t>e travail a permis de définir les tableaux suivants</w:t>
      </w:r>
      <w:r>
        <w:t xml:space="preserve"> donnant les valeurs de ces résistances ainsi que le courant</w:t>
      </w:r>
      <w:r w:rsidR="00A9632D">
        <w:t xml:space="preserve"> qui doit circuler dans le circuit</w:t>
      </w:r>
      <w:r w:rsidR="00742C5F">
        <w:t xml:space="preserve"> : </w:t>
      </w:r>
    </w:p>
    <w:p w14:paraId="1ED8C5F5" w14:textId="77777777" w:rsidR="00377AD9" w:rsidRDefault="00377AD9" w:rsidP="00377F6F">
      <w:pPr>
        <w:pStyle w:val="Normalidesun"/>
      </w:pPr>
    </w:p>
    <w:p w14:paraId="65A9FAC4" w14:textId="77777777" w:rsidR="00377AD9" w:rsidRDefault="00377AD9" w:rsidP="00377AD9">
      <w:pPr>
        <w:pStyle w:val="Normalidesun"/>
        <w:keepNext/>
      </w:pPr>
      <w:r w:rsidRPr="00377AD9">
        <w:rPr>
          <w:noProof/>
        </w:rPr>
        <w:drawing>
          <wp:inline distT="0" distB="0" distL="0" distR="0" wp14:anchorId="788813B1" wp14:editId="28EBE7FC">
            <wp:extent cx="5760720" cy="1477645"/>
            <wp:effectExtent l="0" t="0" r="0" b="8255"/>
            <wp:docPr id="1204689851" name="Image 1" descr="Une image contenant texte, nombre, capture d’écran,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4689851" name="Image 1" descr="Une image contenant texte, nombre, capture d’écran, Police&#10;&#10;Description générée automatiquement"/>
                    <pic:cNvPicPr/>
                  </pic:nvPicPr>
                  <pic:blipFill>
                    <a:blip r:embed="rId36"/>
                    <a:stretch>
                      <a:fillRect/>
                    </a:stretch>
                  </pic:blipFill>
                  <pic:spPr>
                    <a:xfrm>
                      <a:off x="0" y="0"/>
                      <a:ext cx="5760720" cy="1477645"/>
                    </a:xfrm>
                    <a:prstGeom prst="rect">
                      <a:avLst/>
                    </a:prstGeom>
                  </pic:spPr>
                </pic:pic>
              </a:graphicData>
            </a:graphic>
          </wp:inline>
        </w:drawing>
      </w:r>
    </w:p>
    <w:p w14:paraId="133D19CC" w14:textId="071EE8AB" w:rsidR="00377AD9" w:rsidRDefault="00377AD9" w:rsidP="00377AD9">
      <w:pPr>
        <w:pStyle w:val="Lgende"/>
        <w:jc w:val="center"/>
      </w:pPr>
      <w:bookmarkStart w:id="17" w:name="_Toc188220276"/>
      <w:r>
        <w:t xml:space="preserve">Figure </w:t>
      </w:r>
      <w:fldSimple w:instr=" SEQ Figure \* ARABIC ">
        <w:r w:rsidR="004B4886">
          <w:rPr>
            <w:noProof/>
          </w:rPr>
          <w:t>11</w:t>
        </w:r>
      </w:fldSimple>
      <w:r>
        <w:t xml:space="preserve"> : Modèle équivalent pour la cellule idéale</w:t>
      </w:r>
      <w:bookmarkEnd w:id="17"/>
    </w:p>
    <w:p w14:paraId="3892E203" w14:textId="77777777" w:rsidR="007C2D9C" w:rsidRDefault="007C2D9C" w:rsidP="007C2D9C"/>
    <w:p w14:paraId="7E48C4BE" w14:textId="77777777" w:rsidR="00D9253F" w:rsidRDefault="00D9253F" w:rsidP="007C2D9C"/>
    <w:p w14:paraId="3DAA538A" w14:textId="77777777" w:rsidR="00D9253F" w:rsidRDefault="00D9253F" w:rsidP="007C2D9C"/>
    <w:p w14:paraId="65FC335E" w14:textId="77777777" w:rsidR="007C2D9C" w:rsidRDefault="007C2D9C" w:rsidP="007C2D9C">
      <w:pPr>
        <w:keepNext/>
        <w:jc w:val="center"/>
      </w:pPr>
      <w:r w:rsidRPr="007C2D9C">
        <w:rPr>
          <w:noProof/>
        </w:rPr>
        <w:drawing>
          <wp:inline distT="0" distB="0" distL="0" distR="0" wp14:anchorId="3EB4CB3F" wp14:editId="7DC9678C">
            <wp:extent cx="5760720" cy="1433195"/>
            <wp:effectExtent l="0" t="0" r="0" b="0"/>
            <wp:docPr id="1188785712" name="Image 1" descr="Une image contenant texte, nombre, Police,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8785712" name="Image 1" descr="Une image contenant texte, nombre, Police, ligne&#10;&#10;Description générée automatiquement"/>
                    <pic:cNvPicPr/>
                  </pic:nvPicPr>
                  <pic:blipFill>
                    <a:blip r:embed="rId37"/>
                    <a:stretch>
                      <a:fillRect/>
                    </a:stretch>
                  </pic:blipFill>
                  <pic:spPr>
                    <a:xfrm>
                      <a:off x="0" y="0"/>
                      <a:ext cx="5760720" cy="1433195"/>
                    </a:xfrm>
                    <a:prstGeom prst="rect">
                      <a:avLst/>
                    </a:prstGeom>
                  </pic:spPr>
                </pic:pic>
              </a:graphicData>
            </a:graphic>
          </wp:inline>
        </w:drawing>
      </w:r>
    </w:p>
    <w:p w14:paraId="608C2060" w14:textId="1BE85FE1" w:rsidR="007C2D9C" w:rsidRPr="007C2D9C" w:rsidRDefault="007C2D9C" w:rsidP="007C2D9C">
      <w:pPr>
        <w:pStyle w:val="Lgende"/>
        <w:jc w:val="center"/>
      </w:pPr>
      <w:bookmarkStart w:id="18" w:name="_Toc188220277"/>
      <w:r>
        <w:t xml:space="preserve">Figure </w:t>
      </w:r>
      <w:fldSimple w:instr=" SEQ Figure \* ARABIC ">
        <w:r w:rsidR="004B4886">
          <w:rPr>
            <w:noProof/>
          </w:rPr>
          <w:t>12</w:t>
        </w:r>
      </w:fldSimple>
      <w:r>
        <w:t xml:space="preserve"> : Modèle équivalent pour la cellule réelle</w:t>
      </w:r>
      <w:bookmarkEnd w:id="18"/>
    </w:p>
    <w:p w14:paraId="0515995F" w14:textId="77777777" w:rsidR="00E62CB1" w:rsidRDefault="00E62CB1" w:rsidP="00377F6F">
      <w:pPr>
        <w:pStyle w:val="Normalidesun"/>
      </w:pPr>
    </w:p>
    <w:p w14:paraId="16D08821" w14:textId="4198113A" w:rsidR="002C0DB6" w:rsidRDefault="00A62276" w:rsidP="00377F6F">
      <w:pPr>
        <w:pStyle w:val="Normalidesun"/>
      </w:pPr>
      <w:r>
        <w:t>Il est possible de voir dans ces tableaux que les jeux de résistances sont très différents selon la technologie de la photoanode</w:t>
      </w:r>
      <w:r w:rsidR="00480B5C">
        <w:t xml:space="preserve">. Cela </w:t>
      </w:r>
      <w:r w:rsidR="00A71BEA">
        <w:t xml:space="preserve">correspond à l’hypothèse faite précédemment. Par ailleurs, </w:t>
      </w:r>
      <w:r w:rsidR="0065294D">
        <w:t>la tension maximale de sortie est de 1</w:t>
      </w:r>
      <w:r w:rsidR="009B2B6E">
        <w:t>,</w:t>
      </w:r>
      <w:r w:rsidR="0065294D">
        <w:t>95V dans les deux cas</w:t>
      </w:r>
      <w:r w:rsidR="00AC35FC">
        <w:t>,</w:t>
      </w:r>
      <w:r w:rsidR="0065294D">
        <w:t xml:space="preserve"> ce qui correspond</w:t>
      </w:r>
      <w:r w:rsidR="00653EF3">
        <w:t xml:space="preserve"> </w:t>
      </w:r>
      <w:r w:rsidR="00A052E2">
        <w:t xml:space="preserve">à ce qui a été constaté </w:t>
      </w:r>
      <w:r w:rsidR="004C4877">
        <w:t>gr</w:t>
      </w:r>
      <w:r w:rsidR="00DC07DA">
        <w:t xml:space="preserve">âce aux figures 6 et 7. </w:t>
      </w:r>
      <w:r w:rsidR="00497C56">
        <w:t>Enfin, le</w:t>
      </w:r>
      <w:r w:rsidR="00753B9B">
        <w:t xml:space="preserve">s courants circulant dans chaque </w:t>
      </w:r>
      <w:r w:rsidR="00092380">
        <w:t>cellule</w:t>
      </w:r>
      <w:r w:rsidR="00753B9B">
        <w:t xml:space="preserve"> sont très différents </w:t>
      </w:r>
      <w:r w:rsidR="00A1488B">
        <w:t xml:space="preserve">selon la technologie. </w:t>
      </w:r>
      <w:r w:rsidR="00CA588E">
        <w:t>Au final, dans</w:t>
      </w:r>
      <w:r w:rsidR="00E6100B">
        <w:t xml:space="preserve"> </w:t>
      </w:r>
      <w:r w:rsidR="00CA588E">
        <w:t xml:space="preserve">l’optique de </w:t>
      </w:r>
      <w:r w:rsidR="007D3685">
        <w:t xml:space="preserve">dimensionner le convertisseur DC/DC, le courant de sortie maximal sera de </w:t>
      </w:r>
      <w:r w:rsidR="00DE7138">
        <w:t>8</w:t>
      </w:r>
      <w:r w:rsidR="009B2B6E">
        <w:t>,</w:t>
      </w:r>
      <w:r w:rsidR="00DE7138">
        <w:t>96A</w:t>
      </w:r>
      <w:r w:rsidR="00104821">
        <w:t xml:space="preserve">. </w:t>
      </w:r>
    </w:p>
    <w:p w14:paraId="6767A5F6" w14:textId="77777777" w:rsidR="001C7D1B" w:rsidRDefault="001C7D1B" w:rsidP="00377F6F">
      <w:pPr>
        <w:pStyle w:val="Normalidesun"/>
      </w:pPr>
    </w:p>
    <w:p w14:paraId="32E94C98" w14:textId="77777777" w:rsidR="001C7D1B" w:rsidRDefault="001C7D1B" w:rsidP="00377F6F">
      <w:pPr>
        <w:pStyle w:val="Normalidesun"/>
      </w:pPr>
    </w:p>
    <w:p w14:paraId="3288975E" w14:textId="77777777" w:rsidR="002C0DB6" w:rsidRDefault="002C0DB6" w:rsidP="00377F6F">
      <w:pPr>
        <w:pStyle w:val="Normalidesun"/>
      </w:pPr>
    </w:p>
    <w:p w14:paraId="7C58EE93" w14:textId="44841492" w:rsidR="00377F6F" w:rsidRPr="007526C0" w:rsidRDefault="009C5327" w:rsidP="00377F6F">
      <w:pPr>
        <w:pStyle w:val="Normalidesun"/>
        <w:rPr>
          <w:b/>
          <w:bCs/>
        </w:rPr>
      </w:pPr>
      <w:r w:rsidRPr="007526C0">
        <w:rPr>
          <w:b/>
          <w:bCs/>
        </w:rPr>
        <w:t>En conclusion, ce travail de modélisation a été essentiel</w:t>
      </w:r>
      <w:r w:rsidR="00101EE8" w:rsidRPr="007526C0">
        <w:rPr>
          <w:b/>
          <w:bCs/>
        </w:rPr>
        <w:t xml:space="preserve"> pour ce projet. En effet, il a permis d’obtenir des informations essentielles </w:t>
      </w:r>
      <w:r w:rsidR="006A28A1" w:rsidRPr="007526C0">
        <w:rPr>
          <w:b/>
          <w:bCs/>
        </w:rPr>
        <w:t>pour le dimensionnement du convertisseur DC/DC. Aussi, il a permis de mieux comprendre le fonctionnement électrochimique des cellules PEC et de voir les possibilités qu’offre le système dans les conditions du CDC.</w:t>
      </w:r>
    </w:p>
    <w:p w14:paraId="75D9F7CF" w14:textId="77777777" w:rsidR="00063F0B" w:rsidRDefault="00063F0B" w:rsidP="00377F6F">
      <w:pPr>
        <w:pStyle w:val="Normalidesun"/>
      </w:pPr>
    </w:p>
    <w:p w14:paraId="69C1EB09" w14:textId="513D432A" w:rsidR="00C62DDC" w:rsidRDefault="00C62DDC" w:rsidP="00377F6F">
      <w:pPr>
        <w:pStyle w:val="Normalidesun"/>
      </w:pPr>
      <w:r>
        <w:br w:type="page"/>
      </w:r>
    </w:p>
    <w:p w14:paraId="2B1A413D" w14:textId="352DAD1F" w:rsidR="00E03C8D" w:rsidRDefault="00775661" w:rsidP="00E03C8D">
      <w:pPr>
        <w:pStyle w:val="Titre1Potentiostat"/>
        <w:numPr>
          <w:ilvl w:val="0"/>
          <w:numId w:val="10"/>
        </w:numPr>
        <w:ind w:left="357" w:hanging="357"/>
      </w:pPr>
      <w:bookmarkStart w:id="19" w:name="_Toc188285913"/>
      <w:r>
        <w:lastRenderedPageBreak/>
        <w:t>D</w:t>
      </w:r>
      <w:r w:rsidR="00E03C8D">
        <w:t xml:space="preserve">imensionnement du circuit </w:t>
      </w:r>
      <w:r w:rsidR="00AE4335">
        <w:t>é</w:t>
      </w:r>
      <w:r w:rsidR="00E03C8D">
        <w:t>lectronique</w:t>
      </w:r>
      <w:bookmarkEnd w:id="19"/>
      <w:r w:rsidR="00E03C8D">
        <w:t xml:space="preserve"> </w:t>
      </w:r>
    </w:p>
    <w:p w14:paraId="240644C8" w14:textId="4167FDA5" w:rsidR="00E03C8D" w:rsidRDefault="003C584C" w:rsidP="00E03C8D">
      <w:r>
        <w:t>C</w:t>
      </w:r>
      <w:r w:rsidR="00E03C8D">
        <w:t xml:space="preserve">ette </w:t>
      </w:r>
      <w:r>
        <w:t xml:space="preserve">section </w:t>
      </w:r>
      <w:r w:rsidR="00E03C8D">
        <w:t>détaill</w:t>
      </w:r>
      <w:r>
        <w:t>e tout</w:t>
      </w:r>
      <w:r w:rsidR="007759CC">
        <w:t>e</w:t>
      </w:r>
      <w:r>
        <w:t xml:space="preserve"> la démarche réalisée afin de dimensionner les composants de chaque sous-circuit du système final.</w:t>
      </w:r>
    </w:p>
    <w:p w14:paraId="78918D81" w14:textId="56517F18" w:rsidR="00CF1714" w:rsidRDefault="003C584C" w:rsidP="00CF1714">
      <w:pPr>
        <w:pStyle w:val="Titre2Potentiostat"/>
        <w:numPr>
          <w:ilvl w:val="1"/>
          <w:numId w:val="10"/>
        </w:numPr>
      </w:pPr>
      <w:bookmarkStart w:id="20" w:name="_Toc188285914"/>
      <w:r>
        <w:t xml:space="preserve">Convertisseur </w:t>
      </w:r>
      <w:r w:rsidR="00E56F2A">
        <w:t>DC/DC</w:t>
      </w:r>
      <w:bookmarkEnd w:id="20"/>
    </w:p>
    <w:p w14:paraId="4BF6876A" w14:textId="77777777" w:rsidR="00FA3D3F" w:rsidRDefault="00FA3D3F" w:rsidP="00653C70">
      <w:pPr>
        <w:pStyle w:val="Titre3Potentiostat"/>
      </w:pPr>
      <w:bookmarkStart w:id="21" w:name="_Toc187323492"/>
      <w:bookmarkStart w:id="22" w:name="_Toc188285915"/>
      <w:r>
        <w:t>Presentation du montage</w:t>
      </w:r>
      <w:bookmarkEnd w:id="21"/>
      <w:bookmarkEnd w:id="22"/>
      <w:r>
        <w:t xml:space="preserve"> </w:t>
      </w:r>
    </w:p>
    <w:p w14:paraId="4BB5CEFD" w14:textId="77777777" w:rsidR="00FA3D3F" w:rsidRDefault="00FA3D3F" w:rsidP="00FA3D3F">
      <w:pPr>
        <w:pStyle w:val="Normalidesun"/>
      </w:pPr>
      <w:r>
        <w:t>L’objectif de ce circuit est d’amplifier la tension d’entrée issue de la cellule photovoltaïque afin de s’adapter aux besoins de la cellule photoélectrochimique. Le montage sélectionné est un hacheur parallèle (montage boost ou survolteur). Le circuit est le suivant :</w:t>
      </w:r>
    </w:p>
    <w:p w14:paraId="18D2A5D1" w14:textId="77777777" w:rsidR="00FA3D3F" w:rsidRDefault="00FA3D3F" w:rsidP="00FA3D3F">
      <w:pPr>
        <w:pStyle w:val="Normalidesun"/>
      </w:pPr>
    </w:p>
    <w:p w14:paraId="642FF799" w14:textId="77777777" w:rsidR="00FA3D3F" w:rsidRDefault="00FA3D3F" w:rsidP="00FA3D3F">
      <w:pPr>
        <w:pStyle w:val="Normalidesun"/>
        <w:keepNext/>
        <w:jc w:val="center"/>
      </w:pPr>
      <w:r w:rsidRPr="005B3A38">
        <w:rPr>
          <w:noProof/>
        </w:rPr>
        <w:drawing>
          <wp:inline distT="0" distB="0" distL="0" distR="0" wp14:anchorId="7EFE3FCE" wp14:editId="2CD3BEB3">
            <wp:extent cx="3708400" cy="1328926"/>
            <wp:effectExtent l="19050" t="19050" r="25400" b="24130"/>
            <wp:docPr id="425231789" name="Image 1" descr="Une image contenant diagramme, ligne, Tracé, Pl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5231789" name="Image 1" descr="Une image contenant diagramme, ligne, Tracé, Plan&#10;&#10;Description générée automatiquement"/>
                    <pic:cNvPicPr/>
                  </pic:nvPicPr>
                  <pic:blipFill>
                    <a:blip r:embed="rId38"/>
                    <a:stretch>
                      <a:fillRect/>
                    </a:stretch>
                  </pic:blipFill>
                  <pic:spPr>
                    <a:xfrm>
                      <a:off x="0" y="0"/>
                      <a:ext cx="3735908" cy="1338784"/>
                    </a:xfrm>
                    <a:prstGeom prst="rect">
                      <a:avLst/>
                    </a:prstGeom>
                    <a:ln>
                      <a:solidFill>
                        <a:schemeClr val="accent1"/>
                      </a:solidFill>
                    </a:ln>
                  </pic:spPr>
                </pic:pic>
              </a:graphicData>
            </a:graphic>
          </wp:inline>
        </w:drawing>
      </w:r>
    </w:p>
    <w:p w14:paraId="1F3A9D06" w14:textId="131DBD68" w:rsidR="00FA3D3F" w:rsidRDefault="00FA3D3F" w:rsidP="00FA3D3F">
      <w:pPr>
        <w:pStyle w:val="Lgende"/>
        <w:jc w:val="center"/>
      </w:pPr>
      <w:bookmarkStart w:id="23" w:name="_Toc187323507"/>
      <w:bookmarkStart w:id="24" w:name="_Toc188220278"/>
      <w:r>
        <w:t xml:space="preserve">Figure </w:t>
      </w:r>
      <w:fldSimple w:instr=" SEQ Figure \* ARABIC ">
        <w:r w:rsidR="004B4886">
          <w:rPr>
            <w:noProof/>
          </w:rPr>
          <w:t>13</w:t>
        </w:r>
      </w:fldSimple>
      <w:r>
        <w:t xml:space="preserve"> : Montage survolteur</w:t>
      </w:r>
      <w:bookmarkEnd w:id="23"/>
      <w:bookmarkEnd w:id="24"/>
    </w:p>
    <w:p w14:paraId="26A6ACFF" w14:textId="77777777" w:rsidR="00FA3D3F" w:rsidRDefault="00FA3D3F" w:rsidP="00FA3D3F">
      <w:pPr>
        <w:pStyle w:val="Normalidesun"/>
        <w:jc w:val="center"/>
      </w:pPr>
    </w:p>
    <w:p w14:paraId="634786DB" w14:textId="77777777" w:rsidR="00FA3D3F" w:rsidRDefault="00FA3D3F" w:rsidP="00FA3D3F">
      <w:pPr>
        <w:pStyle w:val="Normalidesun"/>
      </w:pPr>
      <w:r>
        <w:t>Ce montage est composé de quatre composants :</w:t>
      </w:r>
    </w:p>
    <w:p w14:paraId="4A0D5FB1" w14:textId="77777777" w:rsidR="00FA3D3F" w:rsidRDefault="00FA3D3F" w:rsidP="00FA3D3F">
      <w:pPr>
        <w:pStyle w:val="Normalidesun"/>
      </w:pPr>
    </w:p>
    <w:p w14:paraId="7E1CE4DC" w14:textId="77777777" w:rsidR="00FA3D3F" w:rsidRPr="00544FDF" w:rsidRDefault="00FA3D3F" w:rsidP="00FA3D3F">
      <w:pPr>
        <w:pStyle w:val="Normalidesun"/>
        <w:numPr>
          <w:ilvl w:val="0"/>
          <w:numId w:val="29"/>
        </w:numPr>
        <w:rPr>
          <w:b/>
          <w:bCs/>
        </w:rPr>
      </w:pPr>
      <w:r w:rsidRPr="00544FDF">
        <w:rPr>
          <w:b/>
          <w:bCs/>
        </w:rPr>
        <w:t>Une inductance</w:t>
      </w:r>
    </w:p>
    <w:p w14:paraId="3584CAC7" w14:textId="77777777" w:rsidR="00FA3D3F" w:rsidRDefault="00FA3D3F" w:rsidP="00FA3D3F">
      <w:pPr>
        <w:pStyle w:val="Normalidesun"/>
      </w:pPr>
      <w:r>
        <w:t>Ce composant est essentiel pour le fonctionnement de ce circuit. En effet, c’est ce dernier qui va permettre d’amplifier la tension de sortie. Cela est possible par le fait que l’inductance va se magnétiser et donc emmagasiner de l’énergie, puis restituer cette dernière afin d’augmenter la tension de sortie. Par ailleurs, l’inductance va permettre de limiter les variations de courant en entrée et donc protéger la source d’alimentation.</w:t>
      </w:r>
    </w:p>
    <w:p w14:paraId="4263FBB3" w14:textId="77777777" w:rsidR="00FA3D3F" w:rsidRDefault="00FA3D3F" w:rsidP="00FA3D3F">
      <w:pPr>
        <w:pStyle w:val="Normalidesun"/>
      </w:pPr>
    </w:p>
    <w:p w14:paraId="10BBDFD7" w14:textId="77777777" w:rsidR="00FA3D3F" w:rsidRPr="00544FDF" w:rsidRDefault="00FA3D3F" w:rsidP="00FA3D3F">
      <w:pPr>
        <w:pStyle w:val="Normalidesun"/>
        <w:numPr>
          <w:ilvl w:val="0"/>
          <w:numId w:val="29"/>
        </w:numPr>
        <w:rPr>
          <w:b/>
          <w:bCs/>
        </w:rPr>
      </w:pPr>
      <w:r w:rsidRPr="00544FDF">
        <w:rPr>
          <w:b/>
          <w:bCs/>
        </w:rPr>
        <w:t>Un transistor</w:t>
      </w:r>
    </w:p>
    <w:p w14:paraId="1286FE78" w14:textId="77777777" w:rsidR="00FA3D3F" w:rsidRDefault="00FA3D3F" w:rsidP="00FA3D3F">
      <w:pPr>
        <w:pStyle w:val="Normalidesun"/>
      </w:pPr>
      <w:r>
        <w:t xml:space="preserve">Son rôle est de contrôler la commutation entre les phases de charge et de décharge de l’inductance. </w:t>
      </w:r>
    </w:p>
    <w:p w14:paraId="5FDD0062" w14:textId="77777777" w:rsidR="00FA3D3F" w:rsidRDefault="00FA3D3F" w:rsidP="00FA3D3F">
      <w:pPr>
        <w:pStyle w:val="Normalidesun"/>
      </w:pPr>
      <w:r>
        <w:t>Il y a deux états possibles :</w:t>
      </w:r>
    </w:p>
    <w:p w14:paraId="3C6491AF" w14:textId="77777777" w:rsidR="00FA3D3F" w:rsidRDefault="00FA3D3F" w:rsidP="00FA3D3F">
      <w:pPr>
        <w:pStyle w:val="Normalidesun"/>
        <w:numPr>
          <w:ilvl w:val="0"/>
          <w:numId w:val="28"/>
        </w:numPr>
      </w:pPr>
      <w:r>
        <w:t>Lorsqu’il est passant (ON), l’inductance va emmagasiner de l’énergie.</w:t>
      </w:r>
    </w:p>
    <w:p w14:paraId="7935B77E" w14:textId="77777777" w:rsidR="00FA3D3F" w:rsidRDefault="00FA3D3F" w:rsidP="00FA3D3F">
      <w:pPr>
        <w:pStyle w:val="Normalidesun"/>
        <w:numPr>
          <w:ilvl w:val="0"/>
          <w:numId w:val="28"/>
        </w:numPr>
      </w:pPr>
      <w:r>
        <w:t>Lorsqu’il est bloqué (OFF), l’inductance va se décharger dans la charge de sortie.</w:t>
      </w:r>
    </w:p>
    <w:p w14:paraId="1CCD6392" w14:textId="77777777" w:rsidR="00FA3D3F" w:rsidRDefault="00FA3D3F" w:rsidP="00FA3D3F">
      <w:pPr>
        <w:pStyle w:val="Normalidesun"/>
      </w:pPr>
    </w:p>
    <w:p w14:paraId="0E71A931" w14:textId="77777777" w:rsidR="00FA3D3F" w:rsidRPr="00544FDF" w:rsidRDefault="00FA3D3F" w:rsidP="00FA3D3F">
      <w:pPr>
        <w:pStyle w:val="Normalidesun"/>
        <w:numPr>
          <w:ilvl w:val="0"/>
          <w:numId w:val="29"/>
        </w:numPr>
        <w:rPr>
          <w:b/>
          <w:bCs/>
        </w:rPr>
      </w:pPr>
      <w:r w:rsidRPr="00544FDF">
        <w:rPr>
          <w:b/>
          <w:bCs/>
        </w:rPr>
        <w:t>Un condensateur</w:t>
      </w:r>
    </w:p>
    <w:p w14:paraId="3974656A" w14:textId="77777777" w:rsidR="00FA3D3F" w:rsidRDefault="00FA3D3F" w:rsidP="00FA3D3F">
      <w:pPr>
        <w:pStyle w:val="Normalidesun"/>
      </w:pPr>
      <w:r>
        <w:t>Cet élément a pour rôle de lisser la tension de sortie afin que cette dernière soit stable. Pour cela, le condensateur va emmagasiner de l’énergie durant la phase de décharge (OFF) de l’inductance et la restituera à la charge lors de la seconde phase (ON).</w:t>
      </w:r>
    </w:p>
    <w:p w14:paraId="41635838" w14:textId="77777777" w:rsidR="00FA3D3F" w:rsidRDefault="00FA3D3F" w:rsidP="00FA3D3F">
      <w:pPr>
        <w:pStyle w:val="Normalidesun"/>
      </w:pPr>
    </w:p>
    <w:p w14:paraId="1B3C257A" w14:textId="77777777" w:rsidR="00FA3D3F" w:rsidRPr="00544FDF" w:rsidRDefault="00FA3D3F" w:rsidP="00FA3D3F">
      <w:pPr>
        <w:pStyle w:val="Normalidesun"/>
        <w:numPr>
          <w:ilvl w:val="0"/>
          <w:numId w:val="29"/>
        </w:numPr>
        <w:rPr>
          <w:b/>
          <w:bCs/>
        </w:rPr>
      </w:pPr>
      <w:r w:rsidRPr="00544FDF">
        <w:rPr>
          <w:b/>
          <w:bCs/>
        </w:rPr>
        <w:t>Une diode</w:t>
      </w:r>
    </w:p>
    <w:p w14:paraId="6D767795" w14:textId="77777777" w:rsidR="00FA3D3F" w:rsidRDefault="00FA3D3F" w:rsidP="00FA3D3F">
      <w:pPr>
        <w:pStyle w:val="Normalidesun"/>
      </w:pPr>
      <w:r>
        <w:t>CE composant permet la bonne circulation du courant dans le circuit. En effet, lors de la décharge de l’inductance (OFF), elle va conduire le courant vers la charge et le condensateur. Lors de la phase de charge (ON), la diode va permettre d’éviter que le courant issu de la capacité ne revienne vers l’inductance afin que ce dernier soit entièrement transmis à la charge.</w:t>
      </w:r>
    </w:p>
    <w:p w14:paraId="65F22573" w14:textId="77777777" w:rsidR="00FA3D3F" w:rsidRPr="00377F6F" w:rsidRDefault="00FA3D3F" w:rsidP="00653C70">
      <w:pPr>
        <w:pStyle w:val="Titre3Potentiostat"/>
      </w:pPr>
      <w:bookmarkStart w:id="25" w:name="_Toc187323493"/>
      <w:bookmarkStart w:id="26" w:name="_Toc188285916"/>
      <w:r>
        <w:lastRenderedPageBreak/>
        <w:t>Etude du fonctionnement</w:t>
      </w:r>
      <w:bookmarkEnd w:id="25"/>
      <w:bookmarkEnd w:id="26"/>
    </w:p>
    <w:p w14:paraId="1593989A" w14:textId="77777777" w:rsidR="00FA3D3F" w:rsidRDefault="00FA3D3F" w:rsidP="00FA3D3F">
      <w:r>
        <w:t>Cette section expose la réflexion menée afin de définir les contraintes sur les différents composants constituant ce montage.</w:t>
      </w:r>
    </w:p>
    <w:p w14:paraId="5A520E08" w14:textId="77777777" w:rsidR="00FA3D3F" w:rsidRDefault="00FA3D3F" w:rsidP="00FA3D3F"/>
    <w:p w14:paraId="18F12AB1" w14:textId="338C17C7" w:rsidR="00FA3D3F" w:rsidRDefault="00FA3D3F" w:rsidP="001F5AB6">
      <w:pPr>
        <w:pStyle w:val="1111Titre4"/>
        <w:numPr>
          <w:ilvl w:val="3"/>
          <w:numId w:val="4"/>
        </w:numPr>
      </w:pPr>
      <w:bookmarkStart w:id="27" w:name="_Toc188285917"/>
      <w:r>
        <w:t>DéfinitIon des équations</w:t>
      </w:r>
      <w:bookmarkEnd w:id="27"/>
    </w:p>
    <w:p w14:paraId="6F743E86" w14:textId="77777777" w:rsidR="003E5E77" w:rsidRDefault="003E5E77" w:rsidP="00FA3D3F">
      <w:pPr>
        <w:pStyle w:val="Normalidesun"/>
      </w:pPr>
    </w:p>
    <w:p w14:paraId="76FF7D59" w14:textId="1EB3B6B0" w:rsidR="00FA3D3F" w:rsidRDefault="00FA3D3F" w:rsidP="00FA3D3F">
      <w:pPr>
        <w:pStyle w:val="Normalidesun"/>
      </w:pPr>
      <w:r>
        <w:t>Dans un premier temps, une analyse du circuit doit être menée afin de définir les équations temporelles régissant le circuit.</w:t>
      </w:r>
    </w:p>
    <w:p w14:paraId="4278B040" w14:textId="77777777" w:rsidR="00FA3D3F" w:rsidRDefault="00FA3D3F" w:rsidP="00FA3D3F">
      <w:pPr>
        <w:pStyle w:val="Normalidesun"/>
      </w:pPr>
    </w:p>
    <w:p w14:paraId="2B0E56E6" w14:textId="77777777" w:rsidR="00FA3D3F" w:rsidRDefault="00FA3D3F" w:rsidP="00FA3D3F">
      <w:pPr>
        <w:pStyle w:val="Normalidesun"/>
      </w:pPr>
    </w:p>
    <w:p w14:paraId="6028929D" w14:textId="77777777" w:rsidR="00FA3D3F" w:rsidRPr="00B937EF" w:rsidRDefault="00FA3D3F" w:rsidP="00FA3D3F">
      <w:pPr>
        <w:pStyle w:val="Normalidesun"/>
        <w:numPr>
          <w:ilvl w:val="0"/>
          <w:numId w:val="29"/>
        </w:numPr>
        <w:rPr>
          <w:b/>
          <w:bCs/>
        </w:rPr>
      </w:pPr>
      <w:r w:rsidRPr="00B937EF">
        <w:rPr>
          <w:b/>
          <w:bCs/>
        </w:rPr>
        <w:t>Phases de fonctionnement</w:t>
      </w:r>
    </w:p>
    <w:p w14:paraId="0F8D81CE" w14:textId="77777777" w:rsidR="00FA3D3F" w:rsidRDefault="00FA3D3F" w:rsidP="00FA3D3F">
      <w:pPr>
        <w:pStyle w:val="Normalidesun"/>
      </w:pPr>
      <w:r>
        <w:t xml:space="preserve">Le signal de commande du transistor sera une PWM de période T et de rapport cyclique </w:t>
      </w:r>
      <m:oMath>
        <m:r>
          <w:rPr>
            <w:rFonts w:ascii="Cambria Math" w:hAnsi="Cambria Math"/>
          </w:rPr>
          <m:t>α</m:t>
        </m:r>
      </m:oMath>
      <w:r>
        <w:t xml:space="preserve">. </w:t>
      </w:r>
    </w:p>
    <w:p w14:paraId="42B97D79" w14:textId="77777777" w:rsidR="00FA3D3F" w:rsidRDefault="00FA3D3F" w:rsidP="00FA3D3F"/>
    <w:p w14:paraId="610F694A" w14:textId="77777777" w:rsidR="00FA3D3F" w:rsidRPr="009B5294" w:rsidRDefault="00FA3D3F" w:rsidP="00FA3D3F">
      <w:pPr>
        <w:pStyle w:val="Normalidesun"/>
        <w:rPr>
          <w:iCs/>
          <w:u w:val="single"/>
        </w:rPr>
      </w:pPr>
      <w:r w:rsidRPr="009B5294">
        <w:rPr>
          <w:iCs/>
          <w:u w:val="single"/>
        </w:rPr>
        <w:t xml:space="preserve">Pour 0 &lt; t &lt; </w:t>
      </w:r>
      <m:oMath>
        <m:r>
          <m:rPr>
            <m:sty m:val="p"/>
          </m:rPr>
          <w:rPr>
            <w:rFonts w:ascii="Cambria Math" w:hAnsi="Cambria Math"/>
            <w:u w:val="single"/>
          </w:rPr>
          <m:t>αT</m:t>
        </m:r>
      </m:oMath>
      <w:r w:rsidRPr="009B5294">
        <w:rPr>
          <w:iCs/>
          <w:u w:val="single"/>
        </w:rPr>
        <w:t xml:space="preserve"> : </w:t>
      </w:r>
    </w:p>
    <w:p w14:paraId="27473006" w14:textId="77777777" w:rsidR="00FA3D3F" w:rsidRDefault="00FA3D3F" w:rsidP="00FA3D3F">
      <w:pPr>
        <w:pStyle w:val="Normalidesun"/>
        <w:rPr>
          <w:iCs/>
        </w:rPr>
      </w:pPr>
      <w:r>
        <w:rPr>
          <w:iCs/>
        </w:rPr>
        <w:t>Q passant -&gt; v</w:t>
      </w:r>
      <w:r>
        <w:rPr>
          <w:iCs/>
          <w:vertAlign w:val="subscript"/>
        </w:rPr>
        <w:t>Q</w:t>
      </w:r>
      <w:r>
        <w:rPr>
          <w:iCs/>
        </w:rPr>
        <w:t xml:space="preserve"> =  0   ;   V</w:t>
      </w:r>
      <w:r>
        <w:rPr>
          <w:iCs/>
          <w:vertAlign w:val="subscript"/>
        </w:rPr>
        <w:t>D</w:t>
      </w:r>
      <w:r>
        <w:rPr>
          <w:iCs/>
        </w:rPr>
        <w:t xml:space="preserve">(t) = -u’(t)    </w:t>
      </w:r>
    </w:p>
    <w:p w14:paraId="710A1E7C" w14:textId="77777777" w:rsidR="00FA3D3F" w:rsidRDefault="00FA3D3F" w:rsidP="00FA3D3F">
      <w:pPr>
        <w:pStyle w:val="Normalidesun"/>
        <w:rPr>
          <w:iCs/>
        </w:rPr>
      </w:pPr>
    </w:p>
    <w:p w14:paraId="2C405FC1" w14:textId="77777777" w:rsidR="00FA3D3F" w:rsidRPr="009B5294" w:rsidRDefault="00FA3D3F" w:rsidP="00FA3D3F">
      <w:pPr>
        <w:pStyle w:val="Normalidesun"/>
        <w:rPr>
          <w:iCs/>
          <w:u w:val="single"/>
        </w:rPr>
      </w:pPr>
      <w:r w:rsidRPr="009B5294">
        <w:rPr>
          <w:iCs/>
          <w:u w:val="single"/>
        </w:rPr>
        <w:t xml:space="preserve">Pour </w:t>
      </w:r>
      <m:oMath>
        <m:r>
          <m:rPr>
            <m:sty m:val="p"/>
          </m:rPr>
          <w:rPr>
            <w:rFonts w:ascii="Cambria Math" w:hAnsi="Cambria Math"/>
            <w:u w:val="single"/>
          </w:rPr>
          <m:t>αT</m:t>
        </m:r>
      </m:oMath>
      <w:r w:rsidRPr="009B5294">
        <w:rPr>
          <w:iCs/>
          <w:u w:val="single"/>
        </w:rPr>
        <w:t xml:space="preserve"> &lt; t &lt; </w:t>
      </w:r>
      <m:oMath>
        <m:r>
          <m:rPr>
            <m:sty m:val="p"/>
          </m:rPr>
          <w:rPr>
            <w:rFonts w:ascii="Cambria Math" w:hAnsi="Cambria Math"/>
            <w:u w:val="single"/>
          </w:rPr>
          <m:t>T</m:t>
        </m:r>
      </m:oMath>
      <w:r w:rsidRPr="009B5294">
        <w:rPr>
          <w:iCs/>
          <w:u w:val="single"/>
        </w:rPr>
        <w:t xml:space="preserve"> : </w:t>
      </w:r>
    </w:p>
    <w:p w14:paraId="3CA62763" w14:textId="77777777" w:rsidR="00FA3D3F" w:rsidRPr="009B5294" w:rsidRDefault="00FA3D3F" w:rsidP="00FA3D3F">
      <w:pPr>
        <w:pStyle w:val="Normalidesun"/>
        <w:rPr>
          <w:iCs/>
        </w:rPr>
      </w:pPr>
      <w:r>
        <w:rPr>
          <w:iCs/>
        </w:rPr>
        <w:t>Q bloqué -&gt;   v</w:t>
      </w:r>
      <w:r>
        <w:rPr>
          <w:iCs/>
          <w:vertAlign w:val="subscript"/>
        </w:rPr>
        <w:t>Q</w:t>
      </w:r>
      <w:r>
        <w:rPr>
          <w:iCs/>
        </w:rPr>
        <w:t xml:space="preserve"> =  -u’(t)   ;   V</w:t>
      </w:r>
      <w:r>
        <w:rPr>
          <w:iCs/>
          <w:vertAlign w:val="subscript"/>
        </w:rPr>
        <w:t>D</w:t>
      </w:r>
      <w:r>
        <w:rPr>
          <w:iCs/>
        </w:rPr>
        <w:t xml:space="preserve">(t) = 0    </w:t>
      </w:r>
    </w:p>
    <w:p w14:paraId="6F12A96F" w14:textId="77777777" w:rsidR="00FA3D3F" w:rsidRDefault="00FA3D3F" w:rsidP="00FA3D3F"/>
    <w:p w14:paraId="39FAED87" w14:textId="77777777" w:rsidR="00FA3D3F" w:rsidRDefault="00FA3D3F" w:rsidP="00FA3D3F">
      <w:pPr>
        <w:pStyle w:val="Normalidesun"/>
        <w:numPr>
          <w:ilvl w:val="0"/>
          <w:numId w:val="29"/>
        </w:numPr>
        <w:rPr>
          <w:b/>
          <w:bCs/>
        </w:rPr>
      </w:pPr>
      <w:r>
        <w:rPr>
          <w:b/>
          <w:bCs/>
        </w:rPr>
        <w:t>Etude en régime établi</w:t>
      </w:r>
    </w:p>
    <w:p w14:paraId="6A772497" w14:textId="77777777" w:rsidR="00FA3D3F" w:rsidRDefault="00FA3D3F" w:rsidP="00FA3D3F">
      <w:pPr>
        <w:pStyle w:val="Normalidesun"/>
        <w:rPr>
          <w:iCs/>
          <w:u w:val="single"/>
        </w:rPr>
      </w:pPr>
    </w:p>
    <w:p w14:paraId="77C398CF" w14:textId="77777777" w:rsidR="00FA3D3F" w:rsidRPr="009B5294" w:rsidRDefault="00FA3D3F" w:rsidP="00FA3D3F">
      <w:pPr>
        <w:pStyle w:val="Normalidesun"/>
        <w:rPr>
          <w:iCs/>
          <w:u w:val="single"/>
        </w:rPr>
      </w:pPr>
      <w:r w:rsidRPr="009B5294">
        <w:rPr>
          <w:iCs/>
          <w:u w:val="single"/>
        </w:rPr>
        <w:t xml:space="preserve">Pour 0 &lt; t &lt; </w:t>
      </w:r>
      <m:oMath>
        <m:r>
          <m:rPr>
            <m:sty m:val="p"/>
          </m:rPr>
          <w:rPr>
            <w:rFonts w:ascii="Cambria Math" w:hAnsi="Cambria Math"/>
            <w:u w:val="single"/>
          </w:rPr>
          <m:t>αT</m:t>
        </m:r>
      </m:oMath>
      <w:r w:rsidRPr="009B5294">
        <w:rPr>
          <w:iCs/>
          <w:u w:val="single"/>
        </w:rPr>
        <w:t xml:space="preserve"> : </w:t>
      </w:r>
    </w:p>
    <w:p w14:paraId="56A8D7F2" w14:textId="2A80E901" w:rsidR="00FA3D3F" w:rsidRDefault="00FA3D3F" w:rsidP="00FA3D3F">
      <w:pPr>
        <w:pStyle w:val="Normalidesun"/>
      </w:pPr>
      <w:r>
        <w:t xml:space="preserve">Le montage équivalent est le suivant : </w:t>
      </w:r>
    </w:p>
    <w:p w14:paraId="3BE4B1C6" w14:textId="77777777" w:rsidR="00B65357" w:rsidRDefault="00B65357" w:rsidP="00FA3D3F">
      <w:pPr>
        <w:pStyle w:val="Normalidesun"/>
      </w:pPr>
    </w:p>
    <w:p w14:paraId="26714053" w14:textId="77777777" w:rsidR="00FA3D3F" w:rsidRDefault="00FA3D3F" w:rsidP="00FA3D3F">
      <w:pPr>
        <w:pStyle w:val="Normalidesun"/>
        <w:keepNext/>
        <w:jc w:val="center"/>
      </w:pPr>
      <w:r w:rsidRPr="005B3A38">
        <w:rPr>
          <w:noProof/>
        </w:rPr>
        <w:drawing>
          <wp:inline distT="0" distB="0" distL="0" distR="0" wp14:anchorId="68492AA8" wp14:editId="0668F223">
            <wp:extent cx="4493684" cy="1605382"/>
            <wp:effectExtent l="19050" t="19050" r="21590" b="13970"/>
            <wp:docPr id="760480192" name="Image 1" descr="Une image contenant diagramme, ligne, Tracé, Parallè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0480192" name="Image 1" descr="Une image contenant diagramme, ligne, Tracé, Parallèle&#10;&#10;Description générée automatiquement"/>
                    <pic:cNvPicPr/>
                  </pic:nvPicPr>
                  <pic:blipFill>
                    <a:blip r:embed="rId39"/>
                    <a:stretch>
                      <a:fillRect/>
                    </a:stretch>
                  </pic:blipFill>
                  <pic:spPr>
                    <a:xfrm>
                      <a:off x="0" y="0"/>
                      <a:ext cx="4518905" cy="1614392"/>
                    </a:xfrm>
                    <a:prstGeom prst="rect">
                      <a:avLst/>
                    </a:prstGeom>
                    <a:ln>
                      <a:solidFill>
                        <a:schemeClr val="accent1"/>
                      </a:solidFill>
                    </a:ln>
                  </pic:spPr>
                </pic:pic>
              </a:graphicData>
            </a:graphic>
          </wp:inline>
        </w:drawing>
      </w:r>
    </w:p>
    <w:p w14:paraId="2AE8C3DA" w14:textId="03C0F80D" w:rsidR="00FA3D3F" w:rsidRDefault="00FA3D3F" w:rsidP="00320DDA">
      <w:pPr>
        <w:pStyle w:val="Lgende"/>
        <w:jc w:val="center"/>
      </w:pPr>
      <w:bookmarkStart w:id="28" w:name="_Toc187323508"/>
      <w:bookmarkStart w:id="29" w:name="_Toc188220279"/>
      <w:r>
        <w:t xml:space="preserve">Figure </w:t>
      </w:r>
      <w:fldSimple w:instr=" SEQ Figure \* ARABIC ">
        <w:r w:rsidR="004B4886">
          <w:rPr>
            <w:noProof/>
          </w:rPr>
          <w:t>14</w:t>
        </w:r>
      </w:fldSimple>
      <w:r>
        <w:t xml:space="preserve"> : Montage équivalent - Première phase</w:t>
      </w:r>
      <w:bookmarkEnd w:id="28"/>
      <w:bookmarkEnd w:id="29"/>
    </w:p>
    <w:p w14:paraId="3EAE4388" w14:textId="77777777" w:rsidR="00FA3D3F" w:rsidRDefault="00FA3D3F" w:rsidP="00FA3D3F">
      <w:pPr>
        <w:pStyle w:val="Normalidesun"/>
      </w:pPr>
    </w:p>
    <w:p w14:paraId="3E61A13B" w14:textId="77777777" w:rsidR="00FA3D3F" w:rsidRDefault="00FA3D3F" w:rsidP="00FA3D3F">
      <w:pPr>
        <w:pStyle w:val="Normalidesun"/>
      </w:pPr>
      <w:r>
        <w:t>Les équations du circuit sont :</w:t>
      </w:r>
    </w:p>
    <w:p w14:paraId="427332B2" w14:textId="77777777" w:rsidR="00FA3D3F" w:rsidRDefault="00FA3D3F" w:rsidP="00FA3D3F">
      <w:pPr>
        <w:pStyle w:val="Normalidesun"/>
      </w:pPr>
    </w:p>
    <w:p w14:paraId="586C9D78" w14:textId="77777777" w:rsidR="00FA3D3F" w:rsidRPr="00B937EF" w:rsidRDefault="000B1622" w:rsidP="00FA3D3F">
      <w:pPr>
        <w:pStyle w:val="Normalidesun"/>
        <w:pBdr>
          <w:top w:val="single" w:sz="4" w:space="1" w:color="auto"/>
          <w:left w:val="single" w:sz="4" w:space="4" w:color="auto"/>
          <w:bottom w:val="single" w:sz="4" w:space="1" w:color="auto"/>
          <w:right w:val="single" w:sz="4" w:space="4" w:color="auto"/>
        </w:pBdr>
      </w:pPr>
      <m:oMathPara>
        <m:oMath>
          <m:sSup>
            <m:sSupPr>
              <m:ctrlPr>
                <w:rPr>
                  <w:rFonts w:ascii="Cambria Math" w:hAnsi="Cambria Math"/>
                  <w:i/>
                </w:rPr>
              </m:ctrlPr>
            </m:sSupPr>
            <m:e>
              <m:r>
                <w:rPr>
                  <w:rFonts w:ascii="Cambria Math" w:hAnsi="Cambria Math"/>
                </w:rPr>
                <m:t>u</m:t>
              </m:r>
            </m:e>
            <m:sup>
              <m:r>
                <w:rPr>
                  <w:rFonts w:ascii="Cambria Math" w:hAnsi="Cambria Math"/>
                </w:rPr>
                <m:t>'</m:t>
              </m:r>
            </m:sup>
          </m:sSup>
          <m:d>
            <m:dPr>
              <m:ctrlPr>
                <w:rPr>
                  <w:rFonts w:ascii="Cambria Math" w:hAnsi="Cambria Math"/>
                  <w:i/>
                </w:rPr>
              </m:ctrlPr>
            </m:dPr>
            <m:e>
              <m:r>
                <w:rPr>
                  <w:rFonts w:ascii="Cambria Math" w:hAnsi="Cambria Math"/>
                </w:rPr>
                <m:t>t</m:t>
              </m:r>
            </m:e>
          </m:d>
          <m:r>
            <w:rPr>
              <w:rFonts w:ascii="Cambria Math" w:hAnsi="Cambria Math"/>
            </w:rPr>
            <m:t>= -</m:t>
          </m:r>
          <m:r>
            <w:rPr>
              <w:rFonts w:ascii="Cambria Math" w:hAnsi="Cambria Math"/>
            </w:rPr>
            <m:t>R</m:t>
          </m:r>
          <m:r>
            <w:rPr>
              <w:rFonts w:ascii="Cambria Math" w:hAnsi="Cambria Math"/>
            </w:rPr>
            <m:t>.</m:t>
          </m:r>
          <m:sSub>
            <m:sSubPr>
              <m:ctrlPr>
                <w:rPr>
                  <w:rFonts w:ascii="Cambria Math" w:hAnsi="Cambria Math"/>
                  <w:i/>
                </w:rPr>
              </m:ctrlPr>
            </m:sSubPr>
            <m:e>
              <m:r>
                <w:rPr>
                  <w:rFonts w:ascii="Cambria Math" w:hAnsi="Cambria Math"/>
                </w:rPr>
                <m:t>i</m:t>
              </m:r>
            </m:e>
            <m:sub>
              <m:r>
                <w:rPr>
                  <w:rFonts w:ascii="Cambria Math" w:hAnsi="Cambria Math"/>
                </w:rPr>
                <m:t>c</m:t>
              </m:r>
            </m:sub>
          </m:sSub>
          <m:r>
            <w:rPr>
              <w:rFonts w:ascii="Cambria Math" w:hAnsi="Cambria Math"/>
            </w:rPr>
            <m:t>= -</m:t>
          </m:r>
          <m:r>
            <w:rPr>
              <w:rFonts w:ascii="Cambria Math" w:hAnsi="Cambria Math"/>
            </w:rPr>
            <m:t>RC</m:t>
          </m:r>
          <m:f>
            <m:fPr>
              <m:ctrlPr>
                <w:rPr>
                  <w:rFonts w:ascii="Cambria Math" w:hAnsi="Cambria Math"/>
                  <w:i/>
                </w:rPr>
              </m:ctrlPr>
            </m:fPr>
            <m:num>
              <m:r>
                <w:rPr>
                  <w:rFonts w:ascii="Cambria Math" w:hAnsi="Cambria Math"/>
                </w:rPr>
                <m:t>d</m:t>
              </m:r>
              <m:sSup>
                <m:sSupPr>
                  <m:ctrlPr>
                    <w:rPr>
                      <w:rFonts w:ascii="Cambria Math" w:hAnsi="Cambria Math"/>
                      <w:i/>
                    </w:rPr>
                  </m:ctrlPr>
                </m:sSupPr>
                <m:e>
                  <m:r>
                    <w:rPr>
                      <w:rFonts w:ascii="Cambria Math" w:hAnsi="Cambria Math"/>
                    </w:rPr>
                    <m:t>u</m:t>
                  </m:r>
                </m:e>
                <m:sup>
                  <m:r>
                    <w:rPr>
                      <w:rFonts w:ascii="Cambria Math" w:hAnsi="Cambria Math"/>
                    </w:rPr>
                    <m:t>'</m:t>
                  </m:r>
                </m:sup>
              </m:sSup>
              <m:d>
                <m:dPr>
                  <m:ctrlPr>
                    <w:rPr>
                      <w:rFonts w:ascii="Cambria Math" w:hAnsi="Cambria Math"/>
                      <w:i/>
                    </w:rPr>
                  </m:ctrlPr>
                </m:dPr>
                <m:e>
                  <m:r>
                    <w:rPr>
                      <w:rFonts w:ascii="Cambria Math" w:hAnsi="Cambria Math"/>
                    </w:rPr>
                    <m:t>t</m:t>
                  </m:r>
                </m:e>
              </m:d>
            </m:num>
            <m:den>
              <m:r>
                <w:rPr>
                  <w:rFonts w:ascii="Cambria Math" w:hAnsi="Cambria Math"/>
                </w:rPr>
                <m:t>dt</m:t>
              </m:r>
            </m:den>
          </m:f>
          <m:r>
            <w:rPr>
              <w:rFonts w:ascii="Cambria Math" w:hAnsi="Cambria Math"/>
            </w:rPr>
            <m:t xml:space="preserve">        (1)</m:t>
          </m:r>
        </m:oMath>
      </m:oMathPara>
    </w:p>
    <w:p w14:paraId="59E1F762" w14:textId="77777777" w:rsidR="00FA3D3F" w:rsidRPr="00B937EF" w:rsidRDefault="00FA3D3F" w:rsidP="00FA3D3F">
      <w:pPr>
        <w:pStyle w:val="Normalidesun"/>
        <w:pBdr>
          <w:top w:val="single" w:sz="4" w:space="1" w:color="auto"/>
          <w:left w:val="single" w:sz="4" w:space="4" w:color="auto"/>
          <w:bottom w:val="single" w:sz="4" w:space="1" w:color="auto"/>
          <w:right w:val="single" w:sz="4" w:space="4" w:color="auto"/>
        </w:pBdr>
      </w:pPr>
    </w:p>
    <w:p w14:paraId="4CDC4EEE" w14:textId="77777777" w:rsidR="00FA3D3F" w:rsidRPr="00B937EF" w:rsidRDefault="000754E9" w:rsidP="00FA3D3F">
      <w:pPr>
        <w:pStyle w:val="Normalidesun"/>
        <w:pBdr>
          <w:top w:val="single" w:sz="4" w:space="1" w:color="auto"/>
          <w:left w:val="single" w:sz="4" w:space="4" w:color="auto"/>
          <w:bottom w:val="single" w:sz="4" w:space="1" w:color="auto"/>
          <w:right w:val="single" w:sz="4" w:space="4" w:color="auto"/>
        </w:pBdr>
      </w:pPr>
      <m:oMathPara>
        <m:oMath>
          <m:r>
            <w:rPr>
              <w:rFonts w:ascii="Cambria Math" w:hAnsi="Cambria Math"/>
            </w:rPr>
            <m:t>u</m:t>
          </m:r>
          <m:d>
            <m:dPr>
              <m:ctrlPr>
                <w:rPr>
                  <w:rFonts w:ascii="Cambria Math" w:hAnsi="Cambria Math"/>
                  <w:i/>
                </w:rPr>
              </m:ctrlPr>
            </m:dPr>
            <m:e>
              <m:r>
                <w:rPr>
                  <w:rFonts w:ascii="Cambria Math" w:hAnsi="Cambria Math"/>
                </w:rPr>
                <m:t>t</m:t>
              </m:r>
            </m:e>
          </m:d>
          <m:r>
            <w:rPr>
              <w:rFonts w:ascii="Cambria Math" w:hAnsi="Cambria Math"/>
            </w:rPr>
            <m:t>= L</m:t>
          </m:r>
          <m:f>
            <m:fPr>
              <m:ctrlPr>
                <w:rPr>
                  <w:rFonts w:ascii="Cambria Math" w:hAnsi="Cambria Math"/>
                  <w:i/>
                </w:rPr>
              </m:ctrlPr>
            </m:fPr>
            <m:num>
              <m:r>
                <w:rPr>
                  <w:rFonts w:ascii="Cambria Math" w:hAnsi="Cambria Math"/>
                </w:rPr>
                <m:t>di</m:t>
              </m:r>
              <m:d>
                <m:dPr>
                  <m:ctrlPr>
                    <w:rPr>
                      <w:rFonts w:ascii="Cambria Math" w:hAnsi="Cambria Math"/>
                      <w:i/>
                    </w:rPr>
                  </m:ctrlPr>
                </m:dPr>
                <m:e>
                  <m:r>
                    <w:rPr>
                      <w:rFonts w:ascii="Cambria Math" w:hAnsi="Cambria Math"/>
                    </w:rPr>
                    <m:t>t</m:t>
                  </m:r>
                </m:e>
              </m:d>
            </m:num>
            <m:den>
              <m:r>
                <w:rPr>
                  <w:rFonts w:ascii="Cambria Math" w:hAnsi="Cambria Math"/>
                </w:rPr>
                <m:t>dt</m:t>
              </m:r>
            </m:den>
          </m:f>
          <m:r>
            <w:rPr>
              <w:rFonts w:ascii="Cambria Math" w:hAnsi="Cambria Math"/>
            </w:rPr>
            <m:t>+r.</m:t>
          </m:r>
          <m:sSub>
            <m:sSubPr>
              <m:ctrlPr>
                <w:rPr>
                  <w:rFonts w:ascii="Cambria Math" w:hAnsi="Cambria Math"/>
                  <w:i/>
                </w:rPr>
              </m:ctrlPr>
            </m:sSubPr>
            <m:e>
              <m:r>
                <w:rPr>
                  <w:rFonts w:ascii="Cambria Math" w:hAnsi="Cambria Math"/>
                </w:rPr>
                <m:t>i</m:t>
              </m:r>
            </m:e>
            <m:sub>
              <m:r>
                <w:rPr>
                  <w:rFonts w:ascii="Cambria Math" w:hAnsi="Cambria Math"/>
                </w:rPr>
                <m:t>L</m:t>
              </m:r>
            </m:sub>
          </m:sSub>
          <m:r>
            <w:rPr>
              <w:rFonts w:ascii="Cambria Math" w:hAnsi="Cambria Math"/>
            </w:rPr>
            <m:t>(t)     (2)</m:t>
          </m:r>
        </m:oMath>
      </m:oMathPara>
    </w:p>
    <w:p w14:paraId="3ACCE29E" w14:textId="77777777" w:rsidR="00FA3D3F" w:rsidRPr="00B937EF" w:rsidRDefault="00FA3D3F" w:rsidP="00FA3D3F">
      <w:pPr>
        <w:pStyle w:val="Normalidesun"/>
        <w:pBdr>
          <w:top w:val="single" w:sz="4" w:space="1" w:color="auto"/>
          <w:left w:val="single" w:sz="4" w:space="4" w:color="auto"/>
          <w:bottom w:val="single" w:sz="4" w:space="1" w:color="auto"/>
          <w:right w:val="single" w:sz="4" w:space="4" w:color="auto"/>
        </w:pBdr>
      </w:pPr>
    </w:p>
    <w:p w14:paraId="611E9F4A" w14:textId="77777777" w:rsidR="00FA3D3F" w:rsidRPr="00B937EF" w:rsidRDefault="000B1622" w:rsidP="00FA3D3F">
      <w:pPr>
        <w:pStyle w:val="Normalidesun"/>
        <w:pBdr>
          <w:top w:val="single" w:sz="4" w:space="1" w:color="auto"/>
          <w:left w:val="single" w:sz="4" w:space="4" w:color="auto"/>
          <w:bottom w:val="single" w:sz="4" w:space="1" w:color="auto"/>
          <w:right w:val="single" w:sz="4" w:space="4" w:color="auto"/>
        </w:pBdr>
      </w:pPr>
      <m:oMathPara>
        <m:oMath>
          <m:sSub>
            <m:sSubPr>
              <m:ctrlPr>
                <w:rPr>
                  <w:rFonts w:ascii="Cambria Math" w:hAnsi="Cambria Math"/>
                  <w:i/>
                </w:rPr>
              </m:ctrlPr>
            </m:sSubPr>
            <m:e>
              <m:r>
                <w:rPr>
                  <w:rFonts w:ascii="Cambria Math" w:hAnsi="Cambria Math"/>
                </w:rPr>
                <m:t>i</m:t>
              </m:r>
            </m:e>
            <m:sub>
              <m:r>
                <w:rPr>
                  <w:rFonts w:ascii="Cambria Math" w:hAnsi="Cambria Math"/>
                </w:rPr>
                <m:t>C</m:t>
              </m:r>
            </m:sub>
          </m:sSub>
          <m:d>
            <m:dPr>
              <m:ctrlPr>
                <w:rPr>
                  <w:rFonts w:ascii="Cambria Math" w:hAnsi="Cambria Math"/>
                  <w:i/>
                </w:rPr>
              </m:ctrlPr>
            </m:dPr>
            <m:e>
              <m:r>
                <w:rPr>
                  <w:rFonts w:ascii="Cambria Math" w:hAnsi="Cambria Math"/>
                </w:rPr>
                <m:t>t</m:t>
              </m:r>
            </m:e>
          </m:d>
          <m:r>
            <w:rPr>
              <w:rFonts w:ascii="Cambria Math" w:hAnsi="Cambria Math"/>
            </w:rPr>
            <m:t>+</m:t>
          </m:r>
          <m:sSup>
            <m:sSupPr>
              <m:ctrlPr>
                <w:rPr>
                  <w:rFonts w:ascii="Cambria Math" w:hAnsi="Cambria Math"/>
                  <w:i/>
                </w:rPr>
              </m:ctrlPr>
            </m:sSupPr>
            <m:e>
              <m:r>
                <w:rPr>
                  <w:rFonts w:ascii="Cambria Math" w:hAnsi="Cambria Math"/>
                </w:rPr>
                <m:t>i</m:t>
              </m:r>
            </m:e>
            <m:sup>
              <m:r>
                <w:rPr>
                  <w:rFonts w:ascii="Cambria Math" w:hAnsi="Cambria Math"/>
                </w:rPr>
                <m:t>'</m:t>
              </m:r>
            </m:sup>
          </m:sSup>
          <m:d>
            <m:dPr>
              <m:ctrlPr>
                <w:rPr>
                  <w:rFonts w:ascii="Cambria Math" w:hAnsi="Cambria Math"/>
                  <w:i/>
                </w:rPr>
              </m:ctrlPr>
            </m:dPr>
            <m:e>
              <m:r>
                <w:rPr>
                  <w:rFonts w:ascii="Cambria Math" w:hAnsi="Cambria Math"/>
                </w:rPr>
                <m:t>t</m:t>
              </m:r>
            </m:e>
          </m:d>
          <m:r>
            <w:rPr>
              <w:rFonts w:ascii="Cambria Math" w:hAnsi="Cambria Math"/>
            </w:rPr>
            <m:t xml:space="preserve">=0  →  </m:t>
          </m:r>
          <m:r>
            <w:rPr>
              <w:rFonts w:ascii="Cambria Math" w:hAnsi="Cambria Math"/>
            </w:rPr>
            <m:t>C</m:t>
          </m:r>
          <m:r>
            <w:rPr>
              <w:rFonts w:ascii="Cambria Math" w:hAnsi="Cambria Math"/>
            </w:rPr>
            <m:t xml:space="preserve"> </m:t>
          </m:r>
          <m:f>
            <m:fPr>
              <m:ctrlPr>
                <w:rPr>
                  <w:rFonts w:ascii="Cambria Math" w:hAnsi="Cambria Math"/>
                  <w:i/>
                </w:rPr>
              </m:ctrlPr>
            </m:fPr>
            <m:num>
              <m:r>
                <w:rPr>
                  <w:rFonts w:ascii="Cambria Math" w:hAnsi="Cambria Math"/>
                </w:rPr>
                <m:t>d</m:t>
              </m:r>
              <m:sSup>
                <m:sSupPr>
                  <m:ctrlPr>
                    <w:rPr>
                      <w:rFonts w:ascii="Cambria Math" w:hAnsi="Cambria Math"/>
                      <w:i/>
                    </w:rPr>
                  </m:ctrlPr>
                </m:sSupPr>
                <m:e>
                  <m:r>
                    <w:rPr>
                      <w:rFonts w:ascii="Cambria Math" w:hAnsi="Cambria Math"/>
                    </w:rPr>
                    <m:t>u</m:t>
                  </m:r>
                </m:e>
                <m:sup>
                  <m:r>
                    <w:rPr>
                      <w:rFonts w:ascii="Cambria Math" w:hAnsi="Cambria Math"/>
                    </w:rPr>
                    <m:t>'</m:t>
                  </m:r>
                </m:sup>
              </m:sSup>
              <m:d>
                <m:dPr>
                  <m:ctrlPr>
                    <w:rPr>
                      <w:rFonts w:ascii="Cambria Math" w:hAnsi="Cambria Math"/>
                      <w:i/>
                    </w:rPr>
                  </m:ctrlPr>
                </m:dPr>
                <m:e>
                  <m:r>
                    <w:rPr>
                      <w:rFonts w:ascii="Cambria Math" w:hAnsi="Cambria Math"/>
                    </w:rPr>
                    <m:t>t</m:t>
                  </m:r>
                </m:e>
              </m:d>
            </m:num>
            <m:den>
              <m:r>
                <w:rPr>
                  <w:rFonts w:ascii="Cambria Math" w:hAnsi="Cambria Math"/>
                </w:rPr>
                <m:t>dt</m:t>
              </m:r>
            </m:den>
          </m:f>
          <m:r>
            <w:rPr>
              <w:rFonts w:ascii="Cambria Math" w:hAns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u</m:t>
                  </m:r>
                </m:e>
                <m:sup>
                  <m:r>
                    <w:rPr>
                      <w:rFonts w:ascii="Cambria Math" w:hAnsi="Cambria Math"/>
                    </w:rPr>
                    <m:t>'</m:t>
                  </m:r>
                </m:sup>
              </m:sSup>
              <m:d>
                <m:dPr>
                  <m:ctrlPr>
                    <w:rPr>
                      <w:rFonts w:ascii="Cambria Math" w:hAnsi="Cambria Math"/>
                      <w:i/>
                    </w:rPr>
                  </m:ctrlPr>
                </m:dPr>
                <m:e>
                  <m:r>
                    <w:rPr>
                      <w:rFonts w:ascii="Cambria Math" w:hAnsi="Cambria Math"/>
                    </w:rPr>
                    <m:t>t</m:t>
                  </m:r>
                </m:e>
              </m:d>
            </m:num>
            <m:den>
              <m:r>
                <w:rPr>
                  <w:rFonts w:ascii="Cambria Math" w:hAnsi="Cambria Math"/>
                </w:rPr>
                <m:t>R</m:t>
              </m:r>
            </m:den>
          </m:f>
          <m:r>
            <w:rPr>
              <w:rFonts w:ascii="Cambria Math" w:hAnsi="Cambria Math"/>
            </w:rPr>
            <m:t>=0      (3)</m:t>
          </m:r>
        </m:oMath>
      </m:oMathPara>
    </w:p>
    <w:p w14:paraId="1544E499" w14:textId="77777777" w:rsidR="00FA3D3F" w:rsidRPr="009B5294" w:rsidRDefault="00FA3D3F" w:rsidP="00FA3D3F">
      <w:pPr>
        <w:pStyle w:val="Normalidesun"/>
        <w:rPr>
          <w:iCs/>
          <w:u w:val="single"/>
        </w:rPr>
      </w:pPr>
      <w:r w:rsidRPr="009B5294">
        <w:rPr>
          <w:iCs/>
          <w:u w:val="single"/>
        </w:rPr>
        <w:lastRenderedPageBreak/>
        <w:t xml:space="preserve">Pour </w:t>
      </w:r>
      <m:oMath>
        <m:r>
          <m:rPr>
            <m:sty m:val="p"/>
          </m:rPr>
          <w:rPr>
            <w:rFonts w:ascii="Cambria Math" w:hAnsi="Cambria Math"/>
            <w:u w:val="single"/>
          </w:rPr>
          <m:t>αT</m:t>
        </m:r>
      </m:oMath>
      <w:r w:rsidRPr="009B5294">
        <w:rPr>
          <w:iCs/>
          <w:u w:val="single"/>
        </w:rPr>
        <w:t xml:space="preserve"> &lt; t &lt; </w:t>
      </w:r>
      <m:oMath>
        <m:r>
          <m:rPr>
            <m:sty m:val="p"/>
          </m:rPr>
          <w:rPr>
            <w:rFonts w:ascii="Cambria Math" w:hAnsi="Cambria Math"/>
            <w:u w:val="single"/>
          </w:rPr>
          <m:t>T</m:t>
        </m:r>
      </m:oMath>
      <w:r w:rsidRPr="009B5294">
        <w:rPr>
          <w:iCs/>
          <w:u w:val="single"/>
        </w:rPr>
        <w:t xml:space="preserve"> : </w:t>
      </w:r>
    </w:p>
    <w:p w14:paraId="0F027CDB" w14:textId="77777777" w:rsidR="00FA3D3F" w:rsidRDefault="00FA3D3F" w:rsidP="00FA3D3F">
      <w:pPr>
        <w:pStyle w:val="Normalidesun"/>
      </w:pPr>
      <w:r>
        <w:t xml:space="preserve">Le montage équivalent est le suivant : </w:t>
      </w:r>
    </w:p>
    <w:p w14:paraId="6D7C84AB" w14:textId="77777777" w:rsidR="00FA3D3F" w:rsidRDefault="00FA3D3F" w:rsidP="00FA3D3F">
      <w:pPr>
        <w:pStyle w:val="Normalidesun"/>
      </w:pPr>
    </w:p>
    <w:p w14:paraId="5CFA8D47" w14:textId="77777777" w:rsidR="00FA3D3F" w:rsidRDefault="00FA3D3F" w:rsidP="00B65357">
      <w:pPr>
        <w:pStyle w:val="Normalidesun"/>
        <w:keepNext/>
        <w:jc w:val="center"/>
      </w:pPr>
      <w:r w:rsidRPr="005B3A38">
        <w:rPr>
          <w:noProof/>
        </w:rPr>
        <w:drawing>
          <wp:inline distT="0" distB="0" distL="0" distR="0" wp14:anchorId="5AF146AE" wp14:editId="6823018B">
            <wp:extent cx="4467225" cy="1603809"/>
            <wp:effectExtent l="19050" t="19050" r="9525" b="15875"/>
            <wp:docPr id="1745473082" name="Image 1" descr="Une image contenant diagramme, ligne, Tracé, Parallè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5473082" name="Image 1" descr="Une image contenant diagramme, ligne, Tracé, Parallèle&#10;&#10;Description générée automatiquement"/>
                    <pic:cNvPicPr/>
                  </pic:nvPicPr>
                  <pic:blipFill>
                    <a:blip r:embed="rId40"/>
                    <a:stretch>
                      <a:fillRect/>
                    </a:stretch>
                  </pic:blipFill>
                  <pic:spPr>
                    <a:xfrm>
                      <a:off x="0" y="0"/>
                      <a:ext cx="4487795" cy="1611194"/>
                    </a:xfrm>
                    <a:prstGeom prst="rect">
                      <a:avLst/>
                    </a:prstGeom>
                    <a:ln>
                      <a:solidFill>
                        <a:schemeClr val="accent1"/>
                      </a:solidFill>
                    </a:ln>
                  </pic:spPr>
                </pic:pic>
              </a:graphicData>
            </a:graphic>
          </wp:inline>
        </w:drawing>
      </w:r>
    </w:p>
    <w:p w14:paraId="479CF00D" w14:textId="1761DC88" w:rsidR="00FA3D3F" w:rsidRDefault="00FA3D3F" w:rsidP="00DA22B0">
      <w:pPr>
        <w:pStyle w:val="Lgende"/>
        <w:jc w:val="center"/>
      </w:pPr>
      <w:bookmarkStart w:id="30" w:name="_Toc187323509"/>
      <w:bookmarkStart w:id="31" w:name="_Toc188220280"/>
      <w:r>
        <w:t xml:space="preserve">Figure </w:t>
      </w:r>
      <w:fldSimple w:instr=" SEQ Figure \* ARABIC ">
        <w:r w:rsidR="004B4886">
          <w:rPr>
            <w:noProof/>
          </w:rPr>
          <w:t>15</w:t>
        </w:r>
      </w:fldSimple>
      <w:r>
        <w:t xml:space="preserve"> : Montage équivalent - Seconde phase</w:t>
      </w:r>
      <w:bookmarkEnd w:id="30"/>
      <w:bookmarkEnd w:id="31"/>
    </w:p>
    <w:p w14:paraId="104B5031" w14:textId="77777777" w:rsidR="00DA22B0" w:rsidRPr="00DA22B0" w:rsidRDefault="00DA22B0" w:rsidP="00DA22B0"/>
    <w:p w14:paraId="6AB206F9" w14:textId="77777777" w:rsidR="00FA3D3F" w:rsidRDefault="00FA3D3F" w:rsidP="00FA3D3F">
      <w:pPr>
        <w:pStyle w:val="Normalidesun"/>
      </w:pPr>
      <w:r>
        <w:t>Les équations du circuit sont :</w:t>
      </w:r>
    </w:p>
    <w:p w14:paraId="4AC28002" w14:textId="77777777" w:rsidR="00FA3D3F" w:rsidRPr="00B937EF" w:rsidRDefault="00FA3D3F" w:rsidP="00FA3D3F">
      <w:pPr>
        <w:pStyle w:val="Normalidesun"/>
      </w:pPr>
    </w:p>
    <w:p w14:paraId="22B5A8BE" w14:textId="77777777" w:rsidR="00FA3D3F" w:rsidRPr="00AE2010" w:rsidRDefault="000754E9" w:rsidP="00FA3D3F">
      <w:pPr>
        <w:pStyle w:val="Normalidesun"/>
        <w:pBdr>
          <w:top w:val="single" w:sz="4" w:space="1" w:color="auto"/>
          <w:left w:val="single" w:sz="4" w:space="4" w:color="auto"/>
          <w:bottom w:val="single" w:sz="4" w:space="1" w:color="auto"/>
          <w:right w:val="single" w:sz="4" w:space="4" w:color="auto"/>
        </w:pBdr>
      </w:pPr>
      <m:oMathPara>
        <m:oMath>
          <m:r>
            <w:rPr>
              <w:rFonts w:ascii="Cambria Math" w:hAnsi="Cambria Math"/>
            </w:rPr>
            <m:t>u</m:t>
          </m:r>
          <m:d>
            <m:dPr>
              <m:ctrlPr>
                <w:rPr>
                  <w:rFonts w:ascii="Cambria Math" w:hAnsi="Cambria Math"/>
                  <w:i/>
                </w:rPr>
              </m:ctrlPr>
            </m:dPr>
            <m:e>
              <m:r>
                <w:rPr>
                  <w:rFonts w:ascii="Cambria Math" w:hAnsi="Cambria Math"/>
                </w:rPr>
                <m:t>t</m:t>
              </m:r>
            </m:e>
          </m:d>
          <m:r>
            <w:rPr>
              <w:rFonts w:ascii="Cambria Math" w:hAnsi="Cambria Math"/>
            </w:rPr>
            <m:t>= L</m:t>
          </m:r>
          <m:f>
            <m:fPr>
              <m:ctrlPr>
                <w:rPr>
                  <w:rFonts w:ascii="Cambria Math" w:hAnsi="Cambria Math"/>
                  <w:i/>
                </w:rPr>
              </m:ctrlPr>
            </m:fPr>
            <m:num>
              <m:r>
                <w:rPr>
                  <w:rFonts w:ascii="Cambria Math" w:hAnsi="Cambria Math"/>
                </w:rPr>
                <m:t>di</m:t>
              </m:r>
              <m:d>
                <m:dPr>
                  <m:ctrlPr>
                    <w:rPr>
                      <w:rFonts w:ascii="Cambria Math" w:hAnsi="Cambria Math"/>
                      <w:i/>
                    </w:rPr>
                  </m:ctrlPr>
                </m:dPr>
                <m:e>
                  <m:r>
                    <w:rPr>
                      <w:rFonts w:ascii="Cambria Math" w:hAnsi="Cambria Math"/>
                    </w:rPr>
                    <m:t>t</m:t>
                  </m:r>
                </m:e>
              </m:d>
            </m:num>
            <m:den>
              <m:r>
                <w:rPr>
                  <w:rFonts w:ascii="Cambria Math" w:hAnsi="Cambria Math"/>
                </w:rPr>
                <m:t>dt</m:t>
              </m:r>
            </m:den>
          </m:f>
          <m:r>
            <w:rPr>
              <w:rFonts w:ascii="Cambria Math" w:hAnsi="Cambria Math"/>
            </w:rPr>
            <m:t>+r.</m:t>
          </m:r>
          <m:sSub>
            <m:sSubPr>
              <m:ctrlPr>
                <w:rPr>
                  <w:rFonts w:ascii="Cambria Math" w:hAnsi="Cambria Math"/>
                  <w:i/>
                </w:rPr>
              </m:ctrlPr>
            </m:sSubPr>
            <m:e>
              <m:r>
                <w:rPr>
                  <w:rFonts w:ascii="Cambria Math" w:hAnsi="Cambria Math"/>
                </w:rPr>
                <m:t>i</m:t>
              </m:r>
            </m:e>
            <m:sub>
              <m:r>
                <w:rPr>
                  <w:rFonts w:ascii="Cambria Math" w:hAnsi="Cambria Math"/>
                </w:rPr>
                <m:t>L</m:t>
              </m:r>
            </m:sub>
          </m:sSub>
          <m:r>
            <w:rPr>
              <w:rFonts w:ascii="Cambria Math" w:hAnsi="Cambria Math"/>
            </w:rPr>
            <m:t>(t)+Vd+u'(t)     (4)</m:t>
          </m:r>
        </m:oMath>
      </m:oMathPara>
    </w:p>
    <w:p w14:paraId="2E173699" w14:textId="77777777" w:rsidR="00FA3D3F" w:rsidRPr="00AE2010" w:rsidRDefault="00FA3D3F" w:rsidP="00FA3D3F">
      <w:pPr>
        <w:pStyle w:val="Normalidesun"/>
        <w:pBdr>
          <w:top w:val="single" w:sz="4" w:space="1" w:color="auto"/>
          <w:left w:val="single" w:sz="4" w:space="4" w:color="auto"/>
          <w:bottom w:val="single" w:sz="4" w:space="1" w:color="auto"/>
          <w:right w:val="single" w:sz="4" w:space="4" w:color="auto"/>
        </w:pBdr>
      </w:pPr>
    </w:p>
    <w:p w14:paraId="4B96608D" w14:textId="77777777" w:rsidR="00FA3D3F" w:rsidRPr="00B937EF" w:rsidRDefault="000B1622" w:rsidP="00FA3D3F">
      <w:pPr>
        <w:pStyle w:val="Normalidesun"/>
        <w:pBdr>
          <w:top w:val="single" w:sz="4" w:space="1" w:color="auto"/>
          <w:left w:val="single" w:sz="4" w:space="4" w:color="auto"/>
          <w:bottom w:val="single" w:sz="4" w:space="1" w:color="auto"/>
          <w:right w:val="single" w:sz="4" w:space="4" w:color="auto"/>
        </w:pBdr>
      </w:pPr>
      <m:oMathPara>
        <m:oMath>
          <m:sSub>
            <m:sSubPr>
              <m:ctrlPr>
                <w:rPr>
                  <w:rFonts w:ascii="Cambria Math" w:hAnsi="Cambria Math"/>
                  <w:i/>
                </w:rPr>
              </m:ctrlPr>
            </m:sSubPr>
            <m:e>
              <m:r>
                <w:rPr>
                  <w:rFonts w:ascii="Cambria Math" w:hAnsi="Cambria Math"/>
                </w:rPr>
                <m:t>i</m:t>
              </m:r>
            </m:e>
            <m:sub>
              <m:r>
                <w:rPr>
                  <w:rFonts w:ascii="Cambria Math" w:hAnsi="Cambria Math"/>
                </w:rPr>
                <m:t>L</m:t>
              </m:r>
            </m:sub>
          </m:sSub>
          <m:d>
            <m:dPr>
              <m:ctrlPr>
                <w:rPr>
                  <w:rFonts w:ascii="Cambria Math" w:hAnsi="Cambria Math"/>
                  <w:i/>
                </w:rPr>
              </m:ctrlPr>
            </m:dPr>
            <m:e>
              <m:r>
                <w:rPr>
                  <w:rFonts w:ascii="Cambria Math" w:hAnsi="Cambria Math"/>
                </w:rPr>
                <m:t>t</m:t>
              </m:r>
            </m:e>
          </m:d>
          <m:r>
            <w:rPr>
              <w:rFonts w:ascii="Cambria Math" w:hAnsi="Cambria Math"/>
            </w:rPr>
            <m:t>=</m:t>
          </m:r>
          <m:sSub>
            <m:sSubPr>
              <m:ctrlPr>
                <w:rPr>
                  <w:rFonts w:ascii="Cambria Math" w:hAnsi="Cambria Math"/>
                  <w:i/>
                </w:rPr>
              </m:ctrlPr>
            </m:sSubPr>
            <m:e>
              <m:r>
                <w:rPr>
                  <w:rFonts w:ascii="Cambria Math" w:hAnsi="Cambria Math"/>
                </w:rPr>
                <m:t>i</m:t>
              </m:r>
            </m:e>
            <m:sub>
              <m:r>
                <w:rPr>
                  <w:rFonts w:ascii="Cambria Math" w:hAnsi="Cambria Math"/>
                </w:rPr>
                <m:t>C</m:t>
              </m:r>
            </m:sub>
          </m:sSub>
          <m:d>
            <m:dPr>
              <m:ctrlPr>
                <w:rPr>
                  <w:rFonts w:ascii="Cambria Math" w:hAnsi="Cambria Math"/>
                  <w:i/>
                </w:rPr>
              </m:ctrlPr>
            </m:dPr>
            <m:e>
              <m:r>
                <w:rPr>
                  <w:rFonts w:ascii="Cambria Math" w:hAnsi="Cambria Math"/>
                </w:rPr>
                <m:t>t</m:t>
              </m:r>
            </m:e>
          </m:d>
          <m:r>
            <w:rPr>
              <w:rFonts w:ascii="Cambria Math" w:hAnsi="Cambria Math"/>
            </w:rPr>
            <m:t>+</m:t>
          </m:r>
          <m:sSup>
            <m:sSupPr>
              <m:ctrlPr>
                <w:rPr>
                  <w:rFonts w:ascii="Cambria Math" w:hAnsi="Cambria Math"/>
                  <w:i/>
                </w:rPr>
              </m:ctrlPr>
            </m:sSupPr>
            <m:e>
              <m:r>
                <w:rPr>
                  <w:rFonts w:ascii="Cambria Math" w:hAnsi="Cambria Math"/>
                </w:rPr>
                <m:t>i</m:t>
              </m:r>
            </m:e>
            <m:sup>
              <m:r>
                <w:rPr>
                  <w:rFonts w:ascii="Cambria Math" w:hAnsi="Cambria Math"/>
                </w:rPr>
                <m:t>'</m:t>
              </m:r>
            </m:sup>
          </m:sSup>
          <m:d>
            <m:dPr>
              <m:ctrlPr>
                <w:rPr>
                  <w:rFonts w:ascii="Cambria Math" w:hAnsi="Cambria Math"/>
                  <w:i/>
                </w:rPr>
              </m:ctrlPr>
            </m:dPr>
            <m:e>
              <m:r>
                <w:rPr>
                  <w:rFonts w:ascii="Cambria Math" w:hAnsi="Cambria Math"/>
                </w:rPr>
                <m:t>t</m:t>
              </m:r>
            </m:e>
          </m:d>
          <m:r>
            <w:rPr>
              <w:rFonts w:ascii="Cambria Math" w:hAnsi="Cambria Math"/>
            </w:rPr>
            <m:t xml:space="preserve">= </m:t>
          </m:r>
          <m:r>
            <w:rPr>
              <w:rFonts w:ascii="Cambria Math" w:hAnsi="Cambria Math"/>
            </w:rPr>
            <m:t>C</m:t>
          </m:r>
          <m:r>
            <w:rPr>
              <w:rFonts w:ascii="Cambria Math" w:hAnsi="Cambria Math"/>
            </w:rPr>
            <m:t xml:space="preserve"> </m:t>
          </m:r>
          <m:f>
            <m:fPr>
              <m:ctrlPr>
                <w:rPr>
                  <w:rFonts w:ascii="Cambria Math" w:hAnsi="Cambria Math"/>
                  <w:i/>
                </w:rPr>
              </m:ctrlPr>
            </m:fPr>
            <m:num>
              <m:r>
                <w:rPr>
                  <w:rFonts w:ascii="Cambria Math" w:hAnsi="Cambria Math"/>
                </w:rPr>
                <m:t>d</m:t>
              </m:r>
              <m:sSup>
                <m:sSupPr>
                  <m:ctrlPr>
                    <w:rPr>
                      <w:rFonts w:ascii="Cambria Math" w:hAnsi="Cambria Math"/>
                      <w:i/>
                    </w:rPr>
                  </m:ctrlPr>
                </m:sSupPr>
                <m:e>
                  <m:r>
                    <w:rPr>
                      <w:rFonts w:ascii="Cambria Math" w:hAnsi="Cambria Math"/>
                    </w:rPr>
                    <m:t>u</m:t>
                  </m:r>
                </m:e>
                <m:sup>
                  <m:r>
                    <w:rPr>
                      <w:rFonts w:ascii="Cambria Math" w:hAnsi="Cambria Math"/>
                    </w:rPr>
                    <m:t>'</m:t>
                  </m:r>
                </m:sup>
              </m:sSup>
              <m:d>
                <m:dPr>
                  <m:ctrlPr>
                    <w:rPr>
                      <w:rFonts w:ascii="Cambria Math" w:hAnsi="Cambria Math"/>
                      <w:i/>
                    </w:rPr>
                  </m:ctrlPr>
                </m:dPr>
                <m:e>
                  <m:r>
                    <w:rPr>
                      <w:rFonts w:ascii="Cambria Math" w:hAnsi="Cambria Math"/>
                    </w:rPr>
                    <m:t>t</m:t>
                  </m:r>
                </m:e>
              </m:d>
            </m:num>
            <m:den>
              <m:r>
                <w:rPr>
                  <w:rFonts w:ascii="Cambria Math" w:hAnsi="Cambria Math"/>
                </w:rPr>
                <m:t>dt</m:t>
              </m:r>
            </m:den>
          </m:f>
          <m:r>
            <w:rPr>
              <w:rFonts w:ascii="Cambria Math" w:hAns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u</m:t>
                  </m:r>
                </m:e>
                <m:sup>
                  <m:r>
                    <w:rPr>
                      <w:rFonts w:ascii="Cambria Math" w:hAnsi="Cambria Math"/>
                    </w:rPr>
                    <m:t>'</m:t>
                  </m:r>
                </m:sup>
              </m:sSup>
              <m:d>
                <m:dPr>
                  <m:ctrlPr>
                    <w:rPr>
                      <w:rFonts w:ascii="Cambria Math" w:hAnsi="Cambria Math"/>
                      <w:i/>
                    </w:rPr>
                  </m:ctrlPr>
                </m:dPr>
                <m:e>
                  <m:r>
                    <w:rPr>
                      <w:rFonts w:ascii="Cambria Math" w:hAnsi="Cambria Math"/>
                    </w:rPr>
                    <m:t>t</m:t>
                  </m:r>
                </m:e>
              </m:d>
            </m:num>
            <m:den>
              <m:r>
                <w:rPr>
                  <w:rFonts w:ascii="Cambria Math" w:hAnsi="Cambria Math"/>
                </w:rPr>
                <m:t>R</m:t>
              </m:r>
            </m:den>
          </m:f>
          <m:r>
            <w:rPr>
              <w:rFonts w:ascii="Cambria Math" w:hAnsi="Cambria Math"/>
            </w:rPr>
            <m:t xml:space="preserve">     (5)</m:t>
          </m:r>
        </m:oMath>
      </m:oMathPara>
    </w:p>
    <w:p w14:paraId="6302DA50" w14:textId="77777777" w:rsidR="00FA3D3F" w:rsidRPr="00B937EF" w:rsidRDefault="00FA3D3F" w:rsidP="00FA3D3F">
      <w:pPr>
        <w:pStyle w:val="Normalidesun"/>
      </w:pPr>
    </w:p>
    <w:p w14:paraId="7F7E07C6" w14:textId="77777777" w:rsidR="00FA3D3F" w:rsidRDefault="00FA3D3F" w:rsidP="00FA3D3F"/>
    <w:p w14:paraId="20FD3988" w14:textId="0649E161" w:rsidR="00FA3D3F" w:rsidRDefault="00FA3D3F" w:rsidP="001F5AB6">
      <w:pPr>
        <w:pStyle w:val="1111Titre4"/>
        <w:numPr>
          <w:ilvl w:val="3"/>
          <w:numId w:val="4"/>
        </w:numPr>
      </w:pPr>
      <w:bookmarkStart w:id="32" w:name="_Toc187323495"/>
      <w:bookmarkStart w:id="33" w:name="_Toc188285918"/>
      <w:r>
        <w:t>Recherche des valeurs moyennes</w:t>
      </w:r>
      <w:bookmarkEnd w:id="32"/>
      <w:bookmarkEnd w:id="33"/>
    </w:p>
    <w:p w14:paraId="158C6DFC" w14:textId="77777777" w:rsidR="00FA3641" w:rsidRDefault="00FA3641" w:rsidP="00FA3D3F">
      <w:pPr>
        <w:pStyle w:val="Normalidesun"/>
      </w:pPr>
    </w:p>
    <w:p w14:paraId="2D94E0F6" w14:textId="757E9E51" w:rsidR="00FA3D3F" w:rsidRDefault="00FA3D3F" w:rsidP="00FA3D3F">
      <w:pPr>
        <w:pStyle w:val="Normalidesun"/>
      </w:pPr>
      <w:r>
        <w:t>A présent, l’objectif est de définir les valeurs moyennes du courant traversant l’inductance i</w:t>
      </w:r>
      <w:r>
        <w:rPr>
          <w:vertAlign w:val="subscript"/>
        </w:rPr>
        <w:t>L</w:t>
      </w:r>
      <w:r>
        <w:t xml:space="preserve"> et de la tension de sortie u’ appliquée à la charge et au condensateur.</w:t>
      </w:r>
    </w:p>
    <w:p w14:paraId="43870CF1" w14:textId="77777777" w:rsidR="00FA3D3F" w:rsidRDefault="00FA3D3F" w:rsidP="00FA3D3F">
      <w:pPr>
        <w:pStyle w:val="Normalidesun"/>
      </w:pPr>
    </w:p>
    <w:p w14:paraId="0901527E" w14:textId="77777777" w:rsidR="00FA3D3F" w:rsidRDefault="00FA3D3F" w:rsidP="00FA3D3F">
      <w:pPr>
        <w:pStyle w:val="Normalidesun"/>
      </w:pPr>
      <w:r>
        <w:t xml:space="preserve">L’expression générale de la valeur moyenne de u(t) est la suivante : </w:t>
      </w:r>
    </w:p>
    <w:p w14:paraId="12C66EC3" w14:textId="77777777" w:rsidR="00FA3D3F" w:rsidRDefault="00FA3D3F" w:rsidP="00FA3D3F">
      <w:pPr>
        <w:pStyle w:val="Normalidesun"/>
      </w:pPr>
    </w:p>
    <w:p w14:paraId="6193F126" w14:textId="77777777" w:rsidR="00FA3D3F" w:rsidRDefault="000754E9" w:rsidP="00FA3D3F">
      <w:pPr>
        <w:pStyle w:val="Normalidesun"/>
      </w:pPr>
      <m:oMathPara>
        <m:oMath>
          <m:r>
            <w:rPr>
              <w:rFonts w:ascii="Cambria Math" w:hAnsi="Cambria Math"/>
            </w:rPr>
            <m:t>&lt;u&gt; = U=</m:t>
          </m:r>
          <m:f>
            <m:fPr>
              <m:ctrlPr>
                <w:rPr>
                  <w:rFonts w:ascii="Cambria Math" w:hAnsi="Cambria Math"/>
                  <w:i/>
                </w:rPr>
              </m:ctrlPr>
            </m:fPr>
            <m:num>
              <m:r>
                <w:rPr>
                  <w:rFonts w:ascii="Cambria Math" w:hAnsi="Cambria Math"/>
                </w:rPr>
                <m:t>1</m:t>
              </m:r>
            </m:num>
            <m:den>
              <m:r>
                <w:rPr>
                  <w:rFonts w:ascii="Cambria Math" w:hAnsi="Cambria Math"/>
                </w:rPr>
                <m:t>T</m:t>
              </m:r>
            </m:den>
          </m:f>
          <m:nary>
            <m:naryPr>
              <m:limLoc m:val="subSup"/>
              <m:ctrlPr>
                <w:rPr>
                  <w:rFonts w:ascii="Cambria Math" w:hAnsi="Cambria Math"/>
                  <w:i/>
                </w:rPr>
              </m:ctrlPr>
            </m:naryPr>
            <m:sub>
              <m:r>
                <w:rPr>
                  <w:rFonts w:ascii="Cambria Math" w:hAnsi="Cambria Math"/>
                </w:rPr>
                <m:t>0</m:t>
              </m:r>
            </m:sub>
            <m:sup>
              <m:r>
                <w:rPr>
                  <w:rFonts w:ascii="Cambria Math" w:hAnsi="Cambria Math"/>
                </w:rPr>
                <m:t>T</m:t>
              </m:r>
            </m:sup>
            <m:e>
              <m:r>
                <w:rPr>
                  <w:rFonts w:ascii="Cambria Math" w:hAnsi="Cambria Math"/>
                </w:rPr>
                <m:t>u'(t)</m:t>
              </m:r>
            </m:e>
          </m:nary>
        </m:oMath>
      </m:oMathPara>
    </w:p>
    <w:p w14:paraId="0397357F" w14:textId="77777777" w:rsidR="00FA3D3F" w:rsidRDefault="00FA3D3F" w:rsidP="00FA3D3F">
      <w:pPr>
        <w:pStyle w:val="Normalidesun"/>
      </w:pPr>
    </w:p>
    <w:p w14:paraId="5AEBF1D2" w14:textId="77777777" w:rsidR="00FA3D3F" w:rsidRDefault="00FA3D3F" w:rsidP="00FA3D3F">
      <w:pPr>
        <w:pStyle w:val="Normalidesun"/>
      </w:pPr>
      <w:r>
        <w:t>En utilisant les relations (2) et (4), cette expression donne :</w:t>
      </w:r>
    </w:p>
    <w:p w14:paraId="28A8F755" w14:textId="77777777" w:rsidR="00FA3D3F" w:rsidRDefault="00FA3D3F" w:rsidP="00FA3D3F">
      <w:pPr>
        <w:pStyle w:val="Normalidesun"/>
      </w:pPr>
    </w:p>
    <w:p w14:paraId="75253CE3" w14:textId="77777777" w:rsidR="00FA3D3F" w:rsidRPr="00302AFF" w:rsidRDefault="000754E9" w:rsidP="00FA3D3F">
      <w:pPr>
        <w:pStyle w:val="Normalidesun"/>
        <w:jc w:val="center"/>
        <w:rPr>
          <w:sz w:val="20"/>
          <w:szCs w:val="18"/>
        </w:rPr>
      </w:pPr>
      <m:oMathPara>
        <m:oMath>
          <m:r>
            <w:rPr>
              <w:rFonts w:ascii="Cambria Math" w:hAnsi="Cambria Math"/>
              <w:sz w:val="20"/>
              <w:szCs w:val="18"/>
            </w:rPr>
            <m:t xml:space="preserve">U= </m:t>
          </m:r>
          <m:f>
            <m:fPr>
              <m:ctrlPr>
                <w:rPr>
                  <w:rFonts w:ascii="Cambria Math" w:hAnsi="Cambria Math"/>
                  <w:i/>
                  <w:sz w:val="20"/>
                  <w:szCs w:val="18"/>
                </w:rPr>
              </m:ctrlPr>
            </m:fPr>
            <m:num>
              <m:r>
                <w:rPr>
                  <w:rFonts w:ascii="Cambria Math" w:hAnsi="Cambria Math"/>
                  <w:sz w:val="20"/>
                  <w:szCs w:val="18"/>
                </w:rPr>
                <m:t>1</m:t>
              </m:r>
            </m:num>
            <m:den>
              <m:r>
                <w:rPr>
                  <w:rFonts w:ascii="Cambria Math" w:hAnsi="Cambria Math"/>
                  <w:sz w:val="20"/>
                  <w:szCs w:val="18"/>
                </w:rPr>
                <m:t>T</m:t>
              </m:r>
            </m:den>
          </m:f>
          <m:r>
            <w:rPr>
              <w:rFonts w:ascii="Cambria Math" w:hAnsi="Cambria Math"/>
              <w:sz w:val="20"/>
              <w:szCs w:val="18"/>
            </w:rPr>
            <m:t xml:space="preserve"> [ </m:t>
          </m:r>
          <m:nary>
            <m:naryPr>
              <m:limLoc m:val="subSup"/>
              <m:ctrlPr>
                <w:rPr>
                  <w:rFonts w:ascii="Cambria Math" w:hAnsi="Cambria Math"/>
                  <w:i/>
                  <w:sz w:val="20"/>
                  <w:szCs w:val="18"/>
                </w:rPr>
              </m:ctrlPr>
            </m:naryPr>
            <m:sub>
              <m:r>
                <w:rPr>
                  <w:rFonts w:ascii="Cambria Math" w:hAnsi="Cambria Math"/>
                  <w:sz w:val="20"/>
                  <w:szCs w:val="18"/>
                </w:rPr>
                <m:t>0</m:t>
              </m:r>
            </m:sub>
            <m:sup>
              <m:r>
                <w:rPr>
                  <w:rFonts w:ascii="Cambria Math" w:hAnsi="Cambria Math"/>
                  <w:sz w:val="20"/>
                  <w:szCs w:val="18"/>
                </w:rPr>
                <m:t>αT</m:t>
              </m:r>
            </m:sup>
            <m:e>
              <m:r>
                <w:rPr>
                  <w:rFonts w:ascii="Cambria Math" w:hAnsi="Cambria Math"/>
                  <w:sz w:val="20"/>
                  <w:szCs w:val="18"/>
                </w:rPr>
                <m:t>L&lt;</m:t>
              </m:r>
              <m:f>
                <m:fPr>
                  <m:ctrlPr>
                    <w:rPr>
                      <w:rFonts w:ascii="Cambria Math" w:hAnsi="Cambria Math"/>
                      <w:i/>
                      <w:sz w:val="20"/>
                      <w:szCs w:val="18"/>
                    </w:rPr>
                  </m:ctrlPr>
                </m:fPr>
                <m:num>
                  <m:r>
                    <w:rPr>
                      <w:rFonts w:ascii="Cambria Math" w:hAnsi="Cambria Math"/>
                      <w:sz w:val="20"/>
                      <w:szCs w:val="18"/>
                    </w:rPr>
                    <m:t>di</m:t>
                  </m:r>
                  <m:d>
                    <m:dPr>
                      <m:ctrlPr>
                        <w:rPr>
                          <w:rFonts w:ascii="Cambria Math" w:hAnsi="Cambria Math"/>
                          <w:i/>
                          <w:sz w:val="20"/>
                          <w:szCs w:val="18"/>
                        </w:rPr>
                      </m:ctrlPr>
                    </m:dPr>
                    <m:e>
                      <m:r>
                        <w:rPr>
                          <w:rFonts w:ascii="Cambria Math" w:hAnsi="Cambria Math"/>
                          <w:sz w:val="20"/>
                          <w:szCs w:val="18"/>
                        </w:rPr>
                        <m:t>t</m:t>
                      </m:r>
                    </m:e>
                  </m:d>
                </m:num>
                <m:den>
                  <m:r>
                    <w:rPr>
                      <w:rFonts w:ascii="Cambria Math" w:hAnsi="Cambria Math"/>
                      <w:sz w:val="20"/>
                      <w:szCs w:val="18"/>
                    </w:rPr>
                    <m:t>dt</m:t>
                  </m:r>
                </m:den>
              </m:f>
              <m:r>
                <w:rPr>
                  <w:rFonts w:ascii="Cambria Math" w:hAnsi="Cambria Math"/>
                  <w:sz w:val="20"/>
                  <w:szCs w:val="18"/>
                </w:rPr>
                <m:t>&gt;+r.&lt;</m:t>
              </m:r>
              <m:sSub>
                <m:sSubPr>
                  <m:ctrlPr>
                    <w:rPr>
                      <w:rFonts w:ascii="Cambria Math" w:hAnsi="Cambria Math"/>
                      <w:i/>
                      <w:sz w:val="20"/>
                      <w:szCs w:val="18"/>
                    </w:rPr>
                  </m:ctrlPr>
                </m:sSubPr>
                <m:e>
                  <m:r>
                    <w:rPr>
                      <w:rFonts w:ascii="Cambria Math" w:hAnsi="Cambria Math"/>
                      <w:sz w:val="20"/>
                      <w:szCs w:val="18"/>
                    </w:rPr>
                    <m:t>i</m:t>
                  </m:r>
                </m:e>
                <m:sub>
                  <m:r>
                    <w:rPr>
                      <w:rFonts w:ascii="Cambria Math" w:hAnsi="Cambria Math"/>
                      <w:sz w:val="20"/>
                      <w:szCs w:val="18"/>
                    </w:rPr>
                    <m:t>L</m:t>
                  </m:r>
                </m:sub>
              </m:sSub>
              <m:d>
                <m:dPr>
                  <m:ctrlPr>
                    <w:rPr>
                      <w:rFonts w:ascii="Cambria Math" w:hAnsi="Cambria Math"/>
                      <w:i/>
                      <w:sz w:val="20"/>
                      <w:szCs w:val="18"/>
                    </w:rPr>
                  </m:ctrlPr>
                </m:dPr>
                <m:e>
                  <m:r>
                    <w:rPr>
                      <w:rFonts w:ascii="Cambria Math" w:hAnsi="Cambria Math"/>
                      <w:sz w:val="20"/>
                      <w:szCs w:val="18"/>
                    </w:rPr>
                    <m:t>t</m:t>
                  </m:r>
                </m:e>
              </m:d>
              <m:r>
                <w:rPr>
                  <w:rFonts w:ascii="Cambria Math" w:hAnsi="Cambria Math"/>
                  <w:sz w:val="20"/>
                  <w:szCs w:val="18"/>
                </w:rPr>
                <m:t xml:space="preserve">&gt; dt +  </m:t>
              </m:r>
              <m:nary>
                <m:naryPr>
                  <m:limLoc m:val="subSup"/>
                  <m:ctrlPr>
                    <w:rPr>
                      <w:rFonts w:ascii="Cambria Math" w:hAnsi="Cambria Math"/>
                      <w:i/>
                      <w:sz w:val="20"/>
                      <w:szCs w:val="18"/>
                    </w:rPr>
                  </m:ctrlPr>
                </m:naryPr>
                <m:sub>
                  <m:r>
                    <w:rPr>
                      <w:rFonts w:ascii="Cambria Math" w:hAnsi="Cambria Math"/>
                      <w:sz w:val="20"/>
                      <w:szCs w:val="18"/>
                    </w:rPr>
                    <m:t>αT</m:t>
                  </m:r>
                </m:sub>
                <m:sup>
                  <m:r>
                    <w:rPr>
                      <w:rFonts w:ascii="Cambria Math" w:hAnsi="Cambria Math"/>
                      <w:sz w:val="20"/>
                      <w:szCs w:val="18"/>
                    </w:rPr>
                    <m:t>T</m:t>
                  </m:r>
                </m:sup>
                <m:e>
                  <m:r>
                    <w:rPr>
                      <w:rFonts w:ascii="Cambria Math" w:hAnsi="Cambria Math"/>
                      <w:sz w:val="20"/>
                      <w:szCs w:val="18"/>
                    </w:rPr>
                    <m:t>L&lt;</m:t>
                  </m:r>
                  <m:f>
                    <m:fPr>
                      <m:ctrlPr>
                        <w:rPr>
                          <w:rFonts w:ascii="Cambria Math" w:hAnsi="Cambria Math"/>
                          <w:i/>
                          <w:sz w:val="20"/>
                          <w:szCs w:val="18"/>
                        </w:rPr>
                      </m:ctrlPr>
                    </m:fPr>
                    <m:num>
                      <m:r>
                        <w:rPr>
                          <w:rFonts w:ascii="Cambria Math" w:hAnsi="Cambria Math"/>
                          <w:sz w:val="20"/>
                          <w:szCs w:val="18"/>
                        </w:rPr>
                        <m:t>di</m:t>
                      </m:r>
                      <m:d>
                        <m:dPr>
                          <m:ctrlPr>
                            <w:rPr>
                              <w:rFonts w:ascii="Cambria Math" w:hAnsi="Cambria Math"/>
                              <w:i/>
                              <w:sz w:val="20"/>
                              <w:szCs w:val="18"/>
                            </w:rPr>
                          </m:ctrlPr>
                        </m:dPr>
                        <m:e>
                          <m:r>
                            <w:rPr>
                              <w:rFonts w:ascii="Cambria Math" w:hAnsi="Cambria Math"/>
                              <w:sz w:val="20"/>
                              <w:szCs w:val="18"/>
                            </w:rPr>
                            <m:t>t</m:t>
                          </m:r>
                        </m:e>
                      </m:d>
                    </m:num>
                    <m:den>
                      <m:r>
                        <w:rPr>
                          <w:rFonts w:ascii="Cambria Math" w:hAnsi="Cambria Math"/>
                          <w:sz w:val="20"/>
                          <w:szCs w:val="18"/>
                        </w:rPr>
                        <m:t>dt</m:t>
                      </m:r>
                    </m:den>
                  </m:f>
                  <m:r>
                    <w:rPr>
                      <w:rFonts w:ascii="Cambria Math" w:hAnsi="Cambria Math"/>
                      <w:sz w:val="20"/>
                      <w:szCs w:val="18"/>
                    </w:rPr>
                    <m:t>&gt;+r.&lt;</m:t>
                  </m:r>
                  <m:sSub>
                    <m:sSubPr>
                      <m:ctrlPr>
                        <w:rPr>
                          <w:rFonts w:ascii="Cambria Math" w:hAnsi="Cambria Math"/>
                          <w:i/>
                          <w:sz w:val="20"/>
                          <w:szCs w:val="18"/>
                        </w:rPr>
                      </m:ctrlPr>
                    </m:sSubPr>
                    <m:e>
                      <m:r>
                        <w:rPr>
                          <w:rFonts w:ascii="Cambria Math" w:hAnsi="Cambria Math"/>
                          <w:sz w:val="20"/>
                          <w:szCs w:val="18"/>
                        </w:rPr>
                        <m:t>i</m:t>
                      </m:r>
                    </m:e>
                    <m:sub>
                      <m:r>
                        <w:rPr>
                          <w:rFonts w:ascii="Cambria Math" w:hAnsi="Cambria Math"/>
                          <w:sz w:val="20"/>
                          <w:szCs w:val="18"/>
                        </w:rPr>
                        <m:t>L</m:t>
                      </m:r>
                    </m:sub>
                  </m:sSub>
                  <m:d>
                    <m:dPr>
                      <m:ctrlPr>
                        <w:rPr>
                          <w:rFonts w:ascii="Cambria Math" w:hAnsi="Cambria Math"/>
                          <w:i/>
                          <w:sz w:val="20"/>
                          <w:szCs w:val="18"/>
                        </w:rPr>
                      </m:ctrlPr>
                    </m:dPr>
                    <m:e>
                      <m:r>
                        <w:rPr>
                          <w:rFonts w:ascii="Cambria Math" w:hAnsi="Cambria Math"/>
                          <w:sz w:val="20"/>
                          <w:szCs w:val="18"/>
                        </w:rPr>
                        <m:t>t</m:t>
                      </m:r>
                    </m:e>
                  </m:d>
                  <m:r>
                    <w:rPr>
                      <w:rFonts w:ascii="Cambria Math" w:hAnsi="Cambria Math"/>
                      <w:sz w:val="20"/>
                      <w:szCs w:val="18"/>
                    </w:rPr>
                    <m:t>&gt;+&lt;Vd&gt;+&lt;</m:t>
                  </m:r>
                  <m:sSup>
                    <m:sSupPr>
                      <m:ctrlPr>
                        <w:rPr>
                          <w:rFonts w:ascii="Cambria Math" w:hAnsi="Cambria Math"/>
                          <w:i/>
                          <w:sz w:val="20"/>
                          <w:szCs w:val="18"/>
                        </w:rPr>
                      </m:ctrlPr>
                    </m:sSupPr>
                    <m:e>
                      <m:r>
                        <w:rPr>
                          <w:rFonts w:ascii="Cambria Math" w:hAnsi="Cambria Math"/>
                          <w:sz w:val="20"/>
                          <w:szCs w:val="18"/>
                        </w:rPr>
                        <m:t>u</m:t>
                      </m:r>
                    </m:e>
                    <m:sup>
                      <m:r>
                        <w:rPr>
                          <w:rFonts w:ascii="Cambria Math" w:hAnsi="Cambria Math"/>
                          <w:sz w:val="20"/>
                          <w:szCs w:val="18"/>
                        </w:rPr>
                        <m:t>'</m:t>
                      </m:r>
                    </m:sup>
                  </m:sSup>
                  <m:d>
                    <m:dPr>
                      <m:ctrlPr>
                        <w:rPr>
                          <w:rFonts w:ascii="Cambria Math" w:hAnsi="Cambria Math"/>
                          <w:i/>
                          <w:sz w:val="20"/>
                          <w:szCs w:val="18"/>
                        </w:rPr>
                      </m:ctrlPr>
                    </m:dPr>
                    <m:e>
                      <m:r>
                        <w:rPr>
                          <w:rFonts w:ascii="Cambria Math" w:hAnsi="Cambria Math"/>
                          <w:sz w:val="20"/>
                          <w:szCs w:val="18"/>
                        </w:rPr>
                        <m:t>t</m:t>
                      </m:r>
                    </m:e>
                  </m:d>
                  <m:r>
                    <w:rPr>
                      <w:rFonts w:ascii="Cambria Math" w:hAnsi="Cambria Math"/>
                      <w:sz w:val="20"/>
                      <w:szCs w:val="18"/>
                    </w:rPr>
                    <m:t xml:space="preserve">&gt;dt ]  </m:t>
                  </m:r>
                </m:e>
              </m:nary>
            </m:e>
          </m:nary>
        </m:oMath>
      </m:oMathPara>
    </w:p>
    <w:p w14:paraId="309DB578" w14:textId="77777777" w:rsidR="00FA3D3F" w:rsidRDefault="00FA3D3F" w:rsidP="00FA3D3F">
      <w:pPr>
        <w:pStyle w:val="Normalidesun"/>
      </w:pPr>
    </w:p>
    <w:p w14:paraId="2D4790BD" w14:textId="77777777" w:rsidR="00FA3D3F" w:rsidRDefault="00FA3D3F" w:rsidP="00FA3D3F">
      <w:pPr>
        <w:pStyle w:val="Normalidesun"/>
        <w:pBdr>
          <w:left w:val="single" w:sz="4" w:space="4" w:color="auto"/>
        </w:pBdr>
      </w:pPr>
      <w:r>
        <w:t xml:space="preserve">Or, </w:t>
      </w:r>
      <m:oMath>
        <m:r>
          <w:rPr>
            <w:rFonts w:ascii="Cambria Math" w:hAnsi="Cambria Math"/>
          </w:rPr>
          <m:t xml:space="preserve">  </m:t>
        </m:r>
      </m:oMath>
    </w:p>
    <w:p w14:paraId="2D887BD4" w14:textId="77777777" w:rsidR="00FA3D3F" w:rsidRPr="00302AFF" w:rsidRDefault="00FA3D3F" w:rsidP="00FA3D3F">
      <w:pPr>
        <w:pStyle w:val="Normalidesun"/>
        <w:pBdr>
          <w:left w:val="single" w:sz="4" w:space="4" w:color="auto"/>
        </w:pBdr>
      </w:pPr>
    </w:p>
    <w:p w14:paraId="68032D55" w14:textId="77777777" w:rsidR="00FA3D3F" w:rsidRPr="00302AFF" w:rsidRDefault="000754E9" w:rsidP="00FA3D3F">
      <w:pPr>
        <w:pStyle w:val="Normalidesun"/>
        <w:pBdr>
          <w:left w:val="single" w:sz="4" w:space="4" w:color="auto"/>
        </w:pBdr>
      </w:pPr>
      <m:oMathPara>
        <m:oMathParaPr>
          <m:jc m:val="left"/>
        </m:oMathParaPr>
        <m:oMath>
          <m:r>
            <w:rPr>
              <w:rFonts w:ascii="Cambria Math" w:hAnsi="Cambria Math"/>
            </w:rPr>
            <m:t xml:space="preserve"> &lt;</m:t>
          </m:r>
          <m:f>
            <m:fPr>
              <m:ctrlPr>
                <w:rPr>
                  <w:rFonts w:ascii="Cambria Math" w:hAnsi="Cambria Math"/>
                  <w:i/>
                </w:rPr>
              </m:ctrlPr>
            </m:fPr>
            <m:num>
              <m:r>
                <w:rPr>
                  <w:rFonts w:ascii="Cambria Math" w:hAnsi="Cambria Math"/>
                </w:rPr>
                <m:t>di</m:t>
              </m:r>
              <m:d>
                <m:dPr>
                  <m:ctrlPr>
                    <w:rPr>
                      <w:rFonts w:ascii="Cambria Math" w:hAnsi="Cambria Math"/>
                      <w:i/>
                    </w:rPr>
                  </m:ctrlPr>
                </m:dPr>
                <m:e>
                  <m:r>
                    <w:rPr>
                      <w:rFonts w:ascii="Cambria Math" w:hAnsi="Cambria Math"/>
                    </w:rPr>
                    <m:t>t</m:t>
                  </m:r>
                </m:e>
              </m:d>
            </m:num>
            <m:den>
              <m:r>
                <w:rPr>
                  <w:rFonts w:ascii="Cambria Math" w:hAnsi="Cambria Math"/>
                </w:rPr>
                <m:t>dt</m:t>
              </m:r>
            </m:den>
          </m:f>
          <m:r>
            <w:rPr>
              <w:rFonts w:ascii="Cambria Math" w:hAnsi="Cambria Math"/>
            </w:rPr>
            <m:t xml:space="preserve">&gt; =0   car les oscillations sont centrées   </m:t>
          </m:r>
        </m:oMath>
      </m:oMathPara>
    </w:p>
    <w:p w14:paraId="5CEF145B" w14:textId="77777777" w:rsidR="00FA3D3F" w:rsidRPr="00302AFF" w:rsidRDefault="00FA3D3F" w:rsidP="00FA3D3F">
      <w:pPr>
        <w:pStyle w:val="Normalidesun"/>
        <w:pBdr>
          <w:left w:val="single" w:sz="4" w:space="4" w:color="auto"/>
        </w:pBdr>
      </w:pPr>
    </w:p>
    <w:p w14:paraId="5AECD846" w14:textId="77777777" w:rsidR="00FA3D3F" w:rsidRPr="00302AFF" w:rsidRDefault="000754E9" w:rsidP="00FA3D3F">
      <w:pPr>
        <w:pStyle w:val="Normalidesun"/>
        <w:pBdr>
          <w:left w:val="single" w:sz="4" w:space="4" w:color="auto"/>
        </w:pBdr>
      </w:pPr>
      <m:oMathPara>
        <m:oMathParaPr>
          <m:jc m:val="left"/>
        </m:oMathParaPr>
        <m:oMath>
          <m:r>
            <w:rPr>
              <w:rFonts w:ascii="Cambria Math" w:hAnsi="Cambria Math"/>
            </w:rPr>
            <m:t xml:space="preserve"> &lt;Vd&gt; =0  car </m:t>
          </m:r>
          <m:sSup>
            <m:sSupPr>
              <m:ctrlPr>
                <w:rPr>
                  <w:rFonts w:ascii="Cambria Math" w:hAnsi="Cambria Math"/>
                  <w:i/>
                </w:rPr>
              </m:ctrlPr>
            </m:sSupPr>
            <m:e>
              <m:r>
                <w:rPr>
                  <w:rFonts w:ascii="Cambria Math" w:hAnsi="Cambria Math"/>
                </w:rPr>
                <m:t>c</m:t>
              </m:r>
            </m:e>
            <m:sup>
              <m:r>
                <w:rPr>
                  <w:rFonts w:ascii="Cambria Math" w:hAnsi="Cambria Math"/>
                </w:rPr>
                <m:t>'</m:t>
              </m:r>
            </m:sup>
          </m:sSup>
          <m:r>
            <w:rPr>
              <w:rFonts w:ascii="Cambria Math" w:hAnsi="Cambria Math"/>
            </w:rPr>
            <m:t>est une constante</m:t>
          </m:r>
        </m:oMath>
      </m:oMathPara>
    </w:p>
    <w:p w14:paraId="4B31E0E0" w14:textId="77777777" w:rsidR="00FA3D3F" w:rsidRDefault="00FA3D3F" w:rsidP="00FA3D3F">
      <w:pPr>
        <w:pStyle w:val="Normalidesun"/>
        <w:pBdr>
          <w:left w:val="single" w:sz="4" w:space="4" w:color="auto"/>
        </w:pBdr>
      </w:pPr>
    </w:p>
    <w:p w14:paraId="538CDD59" w14:textId="77777777" w:rsidR="00FA3D3F" w:rsidRPr="00C908AC" w:rsidRDefault="000754E9" w:rsidP="00FA3D3F">
      <w:pPr>
        <w:pStyle w:val="Normalidesun"/>
        <w:pBdr>
          <w:left w:val="single" w:sz="4" w:space="4" w:color="auto"/>
        </w:pBdr>
      </w:pPr>
      <m:oMathPara>
        <m:oMathParaPr>
          <m:jc m:val="left"/>
        </m:oMathParaPr>
        <m:oMath>
          <m:r>
            <w:rPr>
              <w:rFonts w:ascii="Cambria Math" w:hAnsi="Cambria Math"/>
            </w:rPr>
            <m:t>&lt;</m:t>
          </m:r>
          <m:sSup>
            <m:sSupPr>
              <m:ctrlPr>
                <w:rPr>
                  <w:rFonts w:ascii="Cambria Math" w:hAnsi="Cambria Math"/>
                  <w:i/>
                </w:rPr>
              </m:ctrlPr>
            </m:sSupPr>
            <m:e>
              <m:r>
                <w:rPr>
                  <w:rFonts w:ascii="Cambria Math" w:hAnsi="Cambria Math"/>
                </w:rPr>
                <m:t>u</m:t>
              </m:r>
            </m:e>
            <m:sup>
              <m:r>
                <w:rPr>
                  <w:rFonts w:ascii="Cambria Math" w:hAnsi="Cambria Math"/>
                </w:rPr>
                <m:t>'</m:t>
              </m:r>
            </m:sup>
          </m:sSup>
          <m:d>
            <m:dPr>
              <m:ctrlPr>
                <w:rPr>
                  <w:rFonts w:ascii="Cambria Math" w:hAnsi="Cambria Math"/>
                  <w:i/>
                </w:rPr>
              </m:ctrlPr>
            </m:dPr>
            <m:e>
              <m:r>
                <w:rPr>
                  <w:rFonts w:ascii="Cambria Math" w:hAnsi="Cambria Math"/>
                </w:rPr>
                <m:t>t</m:t>
              </m:r>
            </m:e>
          </m:d>
          <m:r>
            <w:rPr>
              <w:rFonts w:ascii="Cambria Math" w:hAnsi="Cambria Math"/>
            </w:rPr>
            <m:t>&gt; =U'</m:t>
          </m:r>
        </m:oMath>
      </m:oMathPara>
    </w:p>
    <w:p w14:paraId="5E146F5B" w14:textId="77777777" w:rsidR="00FA3D3F" w:rsidRPr="00302AFF" w:rsidRDefault="00FA3D3F" w:rsidP="00FA3D3F">
      <w:pPr>
        <w:pStyle w:val="Normalidesun"/>
        <w:pBdr>
          <w:left w:val="single" w:sz="4" w:space="4" w:color="auto"/>
        </w:pBdr>
        <w:rPr>
          <w:sz w:val="24"/>
          <w:szCs w:val="22"/>
        </w:rPr>
      </w:pPr>
    </w:p>
    <w:p w14:paraId="5100CF99" w14:textId="77777777" w:rsidR="00FA3D3F" w:rsidRDefault="00FA3D3F" w:rsidP="00FA3D3F">
      <w:pPr>
        <w:pStyle w:val="Normalidesun"/>
      </w:pPr>
    </w:p>
    <w:p w14:paraId="2728FCBF" w14:textId="77777777" w:rsidR="00FA3D3F" w:rsidRDefault="00FA3D3F" w:rsidP="00FA3D3F">
      <w:pPr>
        <w:pStyle w:val="Normalidesun"/>
      </w:pPr>
      <w:r>
        <w:lastRenderedPageBreak/>
        <w:t xml:space="preserve">Ainsi, l’expression de la valeur moyenne de la tension est : </w:t>
      </w:r>
    </w:p>
    <w:p w14:paraId="6A74EEE5" w14:textId="77777777" w:rsidR="00FA3D3F" w:rsidRPr="00302AFF" w:rsidRDefault="00FA3D3F" w:rsidP="00FA3D3F">
      <w:pPr>
        <w:pStyle w:val="Normalidesun"/>
      </w:pPr>
    </w:p>
    <w:p w14:paraId="22FDBA49" w14:textId="77777777" w:rsidR="00FA3D3F" w:rsidRPr="00C908AC" w:rsidRDefault="000754E9" w:rsidP="00FA3D3F">
      <w:pPr>
        <w:pStyle w:val="Normalidesun"/>
        <w:pBdr>
          <w:top w:val="single" w:sz="4" w:space="1" w:color="auto"/>
          <w:left w:val="single" w:sz="4" w:space="4" w:color="auto"/>
          <w:bottom w:val="single" w:sz="4" w:space="1" w:color="auto"/>
          <w:right w:val="single" w:sz="4" w:space="4" w:color="auto"/>
        </w:pBdr>
        <w:rPr>
          <w:sz w:val="24"/>
          <w:szCs w:val="22"/>
        </w:rPr>
      </w:pPr>
      <m:oMathPara>
        <m:oMath>
          <m:r>
            <w:rPr>
              <w:rFonts w:ascii="Cambria Math" w:hAnsi="Cambria Math"/>
            </w:rPr>
            <m:t>U= r&lt;</m:t>
          </m:r>
          <m:sSub>
            <m:sSubPr>
              <m:ctrlPr>
                <w:rPr>
                  <w:rFonts w:ascii="Cambria Math" w:hAnsi="Cambria Math"/>
                  <w:i/>
                </w:rPr>
              </m:ctrlPr>
            </m:sSubPr>
            <m:e>
              <m:r>
                <w:rPr>
                  <w:rFonts w:ascii="Cambria Math" w:hAnsi="Cambria Math"/>
                </w:rPr>
                <m:t>i</m:t>
              </m:r>
            </m:e>
            <m:sub>
              <m:r>
                <w:rPr>
                  <w:rFonts w:ascii="Cambria Math" w:hAnsi="Cambria Math"/>
                </w:rPr>
                <m:t>L</m:t>
              </m:r>
            </m:sub>
          </m:sSub>
          <m:r>
            <w:rPr>
              <w:rFonts w:ascii="Cambria Math" w:hAnsi="Cambria Math"/>
            </w:rPr>
            <m:t>&gt; +</m:t>
          </m:r>
          <m:d>
            <m:dPr>
              <m:ctrlPr>
                <w:rPr>
                  <w:rFonts w:ascii="Cambria Math" w:hAnsi="Cambria Math"/>
                  <w:i/>
                </w:rPr>
              </m:ctrlPr>
            </m:dPr>
            <m:e>
              <m:r>
                <w:rPr>
                  <w:rFonts w:ascii="Cambria Math" w:hAnsi="Cambria Math"/>
                </w:rPr>
                <m:t>1-α</m:t>
              </m:r>
            </m:e>
          </m:d>
          <m:r>
            <w:rPr>
              <w:rFonts w:ascii="Cambria Math" w:hAnsi="Cambria Math"/>
            </w:rPr>
            <m:t xml:space="preserve"> Vd+ </m:t>
          </m:r>
          <m:d>
            <m:dPr>
              <m:ctrlPr>
                <w:rPr>
                  <w:rFonts w:ascii="Cambria Math" w:hAnsi="Cambria Math"/>
                  <w:i/>
                </w:rPr>
              </m:ctrlPr>
            </m:dPr>
            <m:e>
              <m:r>
                <w:rPr>
                  <w:rFonts w:ascii="Cambria Math" w:hAnsi="Cambria Math"/>
                </w:rPr>
                <m:t>1-α</m:t>
              </m:r>
            </m:e>
          </m:d>
          <m:r>
            <w:rPr>
              <w:rFonts w:ascii="Cambria Math" w:hAnsi="Cambria Math"/>
            </w:rPr>
            <m:t xml:space="preserve"> </m:t>
          </m:r>
          <m:sSup>
            <m:sSupPr>
              <m:ctrlPr>
                <w:rPr>
                  <w:rFonts w:ascii="Cambria Math" w:hAnsi="Cambria Math"/>
                  <w:i/>
                </w:rPr>
              </m:ctrlPr>
            </m:sSupPr>
            <m:e>
              <m:r>
                <w:rPr>
                  <w:rFonts w:ascii="Cambria Math" w:hAnsi="Cambria Math"/>
                </w:rPr>
                <m:t>U</m:t>
              </m:r>
            </m:e>
            <m:sup>
              <m:r>
                <w:rPr>
                  <w:rFonts w:ascii="Cambria Math" w:hAnsi="Cambria Math"/>
                </w:rPr>
                <m:t>'</m:t>
              </m:r>
            </m:sup>
          </m:sSup>
          <m:r>
            <w:rPr>
              <w:rFonts w:ascii="Cambria Math" w:hAnsi="Cambria Math"/>
            </w:rPr>
            <m:t xml:space="preserve">        (6) </m:t>
          </m:r>
        </m:oMath>
      </m:oMathPara>
    </w:p>
    <w:p w14:paraId="7AE035FE" w14:textId="77777777" w:rsidR="00FA3D3F" w:rsidRDefault="00FA3D3F" w:rsidP="00FA3D3F">
      <w:pPr>
        <w:pStyle w:val="Normalidesun"/>
        <w:keepNext/>
        <w:jc w:val="center"/>
      </w:pPr>
    </w:p>
    <w:p w14:paraId="06844950" w14:textId="77777777" w:rsidR="00FA3D3F" w:rsidRDefault="00FA3D3F" w:rsidP="00FA3D3F">
      <w:pPr>
        <w:pStyle w:val="Normalidesun"/>
        <w:rPr>
          <w:iCs/>
        </w:rPr>
      </w:pPr>
    </w:p>
    <w:p w14:paraId="1BFD353E" w14:textId="77777777" w:rsidR="00FA3D3F" w:rsidRDefault="00FA3D3F" w:rsidP="00FA3D3F">
      <w:pPr>
        <w:pStyle w:val="Normalidesun"/>
        <w:rPr>
          <w:iCs/>
        </w:rPr>
      </w:pPr>
      <w:r>
        <w:rPr>
          <w:iCs/>
        </w:rPr>
        <w:t xml:space="preserve">Par ailleurs, les équations (3) et (5) donnent : </w:t>
      </w:r>
    </w:p>
    <w:p w14:paraId="5BF04152" w14:textId="77777777" w:rsidR="00FA3D3F" w:rsidRDefault="00FA3D3F" w:rsidP="00FA3D3F">
      <w:pPr>
        <w:pStyle w:val="Normalidesun"/>
        <w:rPr>
          <w:iCs/>
        </w:rPr>
      </w:pPr>
      <w:r>
        <w:rPr>
          <w:iCs/>
        </w:rPr>
        <w:t xml:space="preserve"> </w:t>
      </w:r>
    </w:p>
    <w:p w14:paraId="2B06D0AA" w14:textId="77777777" w:rsidR="00FA3D3F" w:rsidRPr="00335D72" w:rsidRDefault="000754E9" w:rsidP="00FA3D3F">
      <w:pPr>
        <w:pStyle w:val="Normalidesun"/>
      </w:pPr>
      <m:oMathPara>
        <m:oMath>
          <m:r>
            <w:rPr>
              <w:rFonts w:ascii="Cambria Math" w:hAnsi="Cambria Math"/>
            </w:rPr>
            <m:t>C&lt;</m:t>
          </m:r>
          <m:f>
            <m:fPr>
              <m:ctrlPr>
                <w:rPr>
                  <w:rFonts w:ascii="Cambria Math" w:hAnsi="Cambria Math"/>
                  <w:i/>
                </w:rPr>
              </m:ctrlPr>
            </m:fPr>
            <m:num>
              <m:r>
                <w:rPr>
                  <w:rFonts w:ascii="Cambria Math" w:hAnsi="Cambria Math"/>
                </w:rPr>
                <m:t>d</m:t>
              </m:r>
              <m:sSup>
                <m:sSupPr>
                  <m:ctrlPr>
                    <w:rPr>
                      <w:rFonts w:ascii="Cambria Math" w:hAnsi="Cambria Math"/>
                      <w:i/>
                    </w:rPr>
                  </m:ctrlPr>
                </m:sSupPr>
                <m:e>
                  <m:r>
                    <w:rPr>
                      <w:rFonts w:ascii="Cambria Math" w:hAnsi="Cambria Math"/>
                    </w:rPr>
                    <m:t>u</m:t>
                  </m:r>
                </m:e>
                <m:sup>
                  <m:r>
                    <w:rPr>
                      <w:rFonts w:ascii="Cambria Math" w:hAnsi="Cambria Math"/>
                    </w:rPr>
                    <m:t>'</m:t>
                  </m:r>
                </m:sup>
              </m:sSup>
              <m:d>
                <m:dPr>
                  <m:ctrlPr>
                    <w:rPr>
                      <w:rFonts w:ascii="Cambria Math" w:hAnsi="Cambria Math"/>
                      <w:i/>
                    </w:rPr>
                  </m:ctrlPr>
                </m:dPr>
                <m:e>
                  <m:r>
                    <w:rPr>
                      <w:rFonts w:ascii="Cambria Math" w:hAnsi="Cambria Math"/>
                    </w:rPr>
                    <m:t>t</m:t>
                  </m:r>
                </m:e>
              </m:d>
            </m:num>
            <m:den>
              <m:r>
                <w:rPr>
                  <w:rFonts w:ascii="Cambria Math" w:hAnsi="Cambria Math"/>
                </w:rPr>
                <m:t>dt</m:t>
              </m:r>
            </m:den>
          </m:f>
          <m:r>
            <w:rPr>
              <w:rFonts w:ascii="Cambria Math" w:hAnsi="Cambria Math"/>
            </w:rPr>
            <m:t>&gt;+</m:t>
          </m:r>
          <m:f>
            <m:fPr>
              <m:ctrlPr>
                <w:rPr>
                  <w:rFonts w:ascii="Cambria Math" w:hAnsi="Cambria Math"/>
                  <w:i/>
                </w:rPr>
              </m:ctrlPr>
            </m:fPr>
            <m:num>
              <m:r>
                <w:rPr>
                  <w:rFonts w:ascii="Cambria Math" w:hAnsi="Cambria Math"/>
                </w:rPr>
                <m:t>&lt;</m:t>
              </m:r>
              <m:sSup>
                <m:sSupPr>
                  <m:ctrlPr>
                    <w:rPr>
                      <w:rFonts w:ascii="Cambria Math" w:hAnsi="Cambria Math"/>
                      <w:i/>
                    </w:rPr>
                  </m:ctrlPr>
                </m:sSupPr>
                <m:e>
                  <m:r>
                    <w:rPr>
                      <w:rFonts w:ascii="Cambria Math" w:hAnsi="Cambria Math"/>
                    </w:rPr>
                    <m:t>u</m:t>
                  </m:r>
                </m:e>
                <m:sup>
                  <m:r>
                    <w:rPr>
                      <w:rFonts w:ascii="Cambria Math" w:hAnsi="Cambria Math"/>
                    </w:rPr>
                    <m:t>'</m:t>
                  </m:r>
                </m:sup>
              </m:sSup>
              <m:d>
                <m:dPr>
                  <m:ctrlPr>
                    <w:rPr>
                      <w:rFonts w:ascii="Cambria Math" w:hAnsi="Cambria Math"/>
                      <w:i/>
                    </w:rPr>
                  </m:ctrlPr>
                </m:dPr>
                <m:e>
                  <m:r>
                    <w:rPr>
                      <w:rFonts w:ascii="Cambria Math" w:hAnsi="Cambria Math"/>
                    </w:rPr>
                    <m:t>t</m:t>
                  </m:r>
                </m:e>
              </m:d>
              <m:r>
                <w:rPr>
                  <w:rFonts w:ascii="Cambria Math" w:hAnsi="Cambria Math"/>
                </w:rPr>
                <m:t>&gt;</m:t>
              </m:r>
            </m:num>
            <m:den>
              <m:r>
                <w:rPr>
                  <w:rFonts w:ascii="Cambria Math" w:hAnsi="Cambria Math"/>
                </w:rPr>
                <m:t>R</m:t>
              </m:r>
            </m:den>
          </m:f>
          <m:r>
            <w:rPr>
              <w:rFonts w:ascii="Cambria Math" w:hAnsi="Cambria Math"/>
            </w:rPr>
            <m:t xml:space="preserve">= </m:t>
          </m:r>
          <m:f>
            <m:fPr>
              <m:ctrlPr>
                <w:rPr>
                  <w:rFonts w:ascii="Cambria Math" w:hAnsi="Cambria Math"/>
                  <w:i/>
                </w:rPr>
              </m:ctrlPr>
            </m:fPr>
            <m:num>
              <m:r>
                <w:rPr>
                  <w:rFonts w:ascii="Cambria Math" w:hAnsi="Cambria Math"/>
                </w:rPr>
                <m:t>1</m:t>
              </m:r>
            </m:num>
            <m:den>
              <m:r>
                <w:rPr>
                  <w:rFonts w:ascii="Cambria Math" w:hAnsi="Cambria Math"/>
                </w:rPr>
                <m:t>T</m:t>
              </m:r>
            </m:den>
          </m:f>
          <m:r>
            <w:rPr>
              <w:rFonts w:ascii="Cambria Math" w:hAnsi="Cambria Math"/>
            </w:rPr>
            <m:t xml:space="preserve">  [  </m:t>
          </m:r>
          <m:nary>
            <m:naryPr>
              <m:limLoc m:val="subSup"/>
              <m:ctrlPr>
                <w:rPr>
                  <w:rFonts w:ascii="Cambria Math" w:hAnsi="Cambria Math"/>
                  <w:i/>
                </w:rPr>
              </m:ctrlPr>
            </m:naryPr>
            <m:sub>
              <m:r>
                <w:rPr>
                  <w:rFonts w:ascii="Cambria Math" w:hAnsi="Cambria Math"/>
                </w:rPr>
                <m:t>0</m:t>
              </m:r>
            </m:sub>
            <m:sup>
              <m:r>
                <w:rPr>
                  <w:rFonts w:ascii="Cambria Math" w:hAnsi="Cambria Math"/>
                </w:rPr>
                <m:t>αT</m:t>
              </m:r>
            </m:sup>
            <m:e>
              <m:r>
                <w:rPr>
                  <w:rFonts w:ascii="Cambria Math" w:hAnsi="Cambria Math"/>
                </w:rPr>
                <m:t xml:space="preserve">0 dt +  </m:t>
              </m:r>
              <m:nary>
                <m:naryPr>
                  <m:limLoc m:val="subSup"/>
                  <m:ctrlPr>
                    <w:rPr>
                      <w:rFonts w:ascii="Cambria Math" w:hAnsi="Cambria Math"/>
                      <w:i/>
                    </w:rPr>
                  </m:ctrlPr>
                </m:naryPr>
                <m:sub>
                  <m:r>
                    <w:rPr>
                      <w:rFonts w:ascii="Cambria Math" w:hAnsi="Cambria Math"/>
                    </w:rPr>
                    <m:t>αT</m:t>
                  </m:r>
                </m:sub>
                <m:sup>
                  <m:r>
                    <w:rPr>
                      <w:rFonts w:ascii="Cambria Math" w:hAnsi="Cambria Math"/>
                    </w:rPr>
                    <m:t>T</m:t>
                  </m:r>
                </m:sup>
                <m:e>
                  <m:r>
                    <w:rPr>
                      <w:rFonts w:ascii="Cambria Math" w:hAnsi="Cambria Math"/>
                    </w:rPr>
                    <m:t>&lt;</m:t>
                  </m:r>
                  <m:sSub>
                    <m:sSubPr>
                      <m:ctrlPr>
                        <w:rPr>
                          <w:rFonts w:ascii="Cambria Math" w:hAnsi="Cambria Math"/>
                          <w:i/>
                        </w:rPr>
                      </m:ctrlPr>
                    </m:sSubPr>
                    <m:e>
                      <m:r>
                        <w:rPr>
                          <w:rFonts w:ascii="Cambria Math" w:hAnsi="Cambria Math"/>
                        </w:rPr>
                        <m:t>i</m:t>
                      </m:r>
                    </m:e>
                    <m:sub>
                      <m:r>
                        <w:rPr>
                          <w:rFonts w:ascii="Cambria Math" w:hAnsi="Cambria Math"/>
                        </w:rPr>
                        <m:t>L</m:t>
                      </m:r>
                    </m:sub>
                  </m:sSub>
                  <m:d>
                    <m:dPr>
                      <m:ctrlPr>
                        <w:rPr>
                          <w:rFonts w:ascii="Cambria Math" w:hAnsi="Cambria Math"/>
                          <w:i/>
                        </w:rPr>
                      </m:ctrlPr>
                    </m:dPr>
                    <m:e>
                      <m:r>
                        <w:rPr>
                          <w:rFonts w:ascii="Cambria Math" w:hAnsi="Cambria Math"/>
                        </w:rPr>
                        <m:t>t</m:t>
                      </m:r>
                    </m:e>
                  </m:d>
                  <m:r>
                    <w:rPr>
                      <w:rFonts w:ascii="Cambria Math" w:hAnsi="Cambria Math"/>
                    </w:rPr>
                    <m:t xml:space="preserve">&gt;dt   ] </m:t>
                  </m:r>
                </m:e>
              </m:nary>
            </m:e>
          </m:nary>
        </m:oMath>
      </m:oMathPara>
    </w:p>
    <w:p w14:paraId="3F7FD67C" w14:textId="77777777" w:rsidR="00FA3D3F" w:rsidRDefault="00FA3D3F" w:rsidP="00FA3D3F">
      <w:pPr>
        <w:pStyle w:val="Normalidesun"/>
      </w:pPr>
    </w:p>
    <w:p w14:paraId="26542CE3" w14:textId="77777777" w:rsidR="00FA3D3F" w:rsidRDefault="00FA3D3F" w:rsidP="00FA3D3F">
      <w:pPr>
        <w:pStyle w:val="Normalidesun"/>
      </w:pPr>
    </w:p>
    <w:p w14:paraId="064AD224" w14:textId="77777777" w:rsidR="00FA3D3F" w:rsidRDefault="00FA3D3F" w:rsidP="00FA3D3F">
      <w:pPr>
        <w:pStyle w:val="Normalidesun"/>
        <w:rPr>
          <w:iCs/>
        </w:rPr>
      </w:pPr>
      <w:r>
        <w:rPr>
          <w:iCs/>
        </w:rPr>
        <w:t xml:space="preserve">Ainsi : </w:t>
      </w:r>
    </w:p>
    <w:p w14:paraId="7F6C621A" w14:textId="77777777" w:rsidR="00FA3D3F" w:rsidRDefault="00FA3D3F" w:rsidP="00FA3D3F">
      <w:pPr>
        <w:pStyle w:val="Normalidesun"/>
        <w:rPr>
          <w:iCs/>
        </w:rPr>
      </w:pPr>
    </w:p>
    <w:p w14:paraId="7BFC7408" w14:textId="77777777" w:rsidR="00FA3D3F" w:rsidRPr="00335D72" w:rsidRDefault="000B1622" w:rsidP="00FA3D3F">
      <w:pPr>
        <w:pStyle w:val="Normalidesun"/>
        <w:pBdr>
          <w:top w:val="single" w:sz="4" w:space="1" w:color="auto"/>
          <w:left w:val="single" w:sz="4" w:space="4" w:color="auto"/>
          <w:bottom w:val="single" w:sz="4" w:space="1" w:color="auto"/>
          <w:right w:val="single" w:sz="4" w:space="4" w:color="auto"/>
        </w:pBdr>
      </w:pPr>
      <m:oMathPara>
        <m:oMath>
          <m:d>
            <m:dPr>
              <m:ctrlPr>
                <w:rPr>
                  <w:rFonts w:ascii="Cambria Math" w:hAnsi="Cambria Math"/>
                  <w:i/>
                </w:rPr>
              </m:ctrlPr>
            </m:dPr>
            <m:e>
              <m:r>
                <w:rPr>
                  <w:rFonts w:ascii="Cambria Math" w:hAnsi="Cambria Math"/>
                </w:rPr>
                <m:t>1-</m:t>
              </m:r>
              <m:r>
                <w:rPr>
                  <w:rFonts w:ascii="Cambria Math" w:hAnsi="Cambria Math"/>
                </w:rPr>
                <m:t>α</m:t>
              </m:r>
            </m:e>
          </m:d>
          <m:r>
            <w:rPr>
              <w:rFonts w:ascii="Cambria Math" w:hAnsi="Cambria Math"/>
            </w:rPr>
            <m:t>&lt;</m:t>
          </m:r>
          <m:sSub>
            <m:sSubPr>
              <m:ctrlPr>
                <w:rPr>
                  <w:rFonts w:ascii="Cambria Math" w:hAnsi="Cambria Math"/>
                  <w:i/>
                </w:rPr>
              </m:ctrlPr>
            </m:sSubPr>
            <m:e>
              <m:r>
                <w:rPr>
                  <w:rFonts w:ascii="Cambria Math" w:hAnsi="Cambria Math"/>
                </w:rPr>
                <m:t>i</m:t>
              </m:r>
            </m:e>
            <m:sub>
              <m:r>
                <w:rPr>
                  <w:rFonts w:ascii="Cambria Math" w:hAnsi="Cambria Math"/>
                </w:rPr>
                <m:t>L</m:t>
              </m:r>
            </m:sub>
          </m:sSub>
          <m:r>
            <w:rPr>
              <w:rFonts w:ascii="Cambria Math" w:hAnsi="Cambria Math"/>
            </w:rPr>
            <m:t>&gt; =</m:t>
          </m:r>
          <m:f>
            <m:fPr>
              <m:ctrlPr>
                <w:rPr>
                  <w:rFonts w:ascii="Cambria Math" w:hAnsi="Cambria Math"/>
                  <w:i/>
                </w:rPr>
              </m:ctrlPr>
            </m:fPr>
            <m:num>
              <m:sSup>
                <m:sSupPr>
                  <m:ctrlPr>
                    <w:rPr>
                      <w:rFonts w:ascii="Cambria Math" w:hAnsi="Cambria Math"/>
                      <w:i/>
                    </w:rPr>
                  </m:ctrlPr>
                </m:sSupPr>
                <m:e>
                  <m:r>
                    <w:rPr>
                      <w:rFonts w:ascii="Cambria Math" w:hAnsi="Cambria Math"/>
                    </w:rPr>
                    <m:t>U</m:t>
                  </m:r>
                </m:e>
                <m:sup>
                  <m:r>
                    <w:rPr>
                      <w:rFonts w:ascii="Cambria Math" w:hAnsi="Cambria Math"/>
                    </w:rPr>
                    <m:t>'</m:t>
                  </m:r>
                </m:sup>
              </m:sSup>
            </m:num>
            <m:den>
              <m:r>
                <w:rPr>
                  <w:rFonts w:ascii="Cambria Math" w:hAnsi="Cambria Math"/>
                </w:rPr>
                <m:t>R</m:t>
              </m:r>
            </m:den>
          </m:f>
          <m:r>
            <w:rPr>
              <w:rFonts w:ascii="Cambria Math" w:hAnsi="Cambria Math"/>
            </w:rPr>
            <m:t xml:space="preserve">     </m:t>
          </m:r>
          <m:d>
            <m:dPr>
              <m:ctrlPr>
                <w:rPr>
                  <w:rFonts w:ascii="Cambria Math" w:hAnsi="Cambria Math"/>
                  <w:i/>
                </w:rPr>
              </m:ctrlPr>
            </m:dPr>
            <m:e>
              <m:r>
                <w:rPr>
                  <w:rFonts w:ascii="Cambria Math" w:hAnsi="Cambria Math"/>
                </w:rPr>
                <m:t>7</m:t>
              </m:r>
            </m:e>
          </m:d>
        </m:oMath>
      </m:oMathPara>
    </w:p>
    <w:p w14:paraId="1EFC4906" w14:textId="77777777" w:rsidR="00FA3D3F" w:rsidRPr="00335D72" w:rsidRDefault="00FA3D3F" w:rsidP="00FA3D3F">
      <w:pPr>
        <w:pStyle w:val="Normalidesun"/>
        <w:pBdr>
          <w:top w:val="single" w:sz="4" w:space="1" w:color="auto"/>
          <w:left w:val="single" w:sz="4" w:space="4" w:color="auto"/>
          <w:bottom w:val="single" w:sz="4" w:space="1" w:color="auto"/>
          <w:right w:val="single" w:sz="4" w:space="4" w:color="auto"/>
        </w:pBdr>
      </w:pPr>
    </w:p>
    <w:p w14:paraId="4F8A373B" w14:textId="77777777" w:rsidR="00FA3D3F" w:rsidRPr="00335D72" w:rsidRDefault="000B1622" w:rsidP="00FA3D3F">
      <w:pPr>
        <w:pStyle w:val="Normalidesun"/>
        <w:pBdr>
          <w:top w:val="single" w:sz="4" w:space="1" w:color="auto"/>
          <w:left w:val="single" w:sz="4" w:space="4" w:color="auto"/>
          <w:bottom w:val="single" w:sz="4" w:space="1" w:color="auto"/>
          <w:right w:val="single" w:sz="4" w:space="4" w:color="auto"/>
        </w:pBdr>
        <w:rPr>
          <w:iCs/>
        </w:rPr>
      </w:pPr>
      <m:oMathPara>
        <m:oMath>
          <m:sSup>
            <m:sSupPr>
              <m:ctrlPr>
                <w:rPr>
                  <w:rFonts w:ascii="Cambria Math" w:hAnsi="Cambria Math"/>
                  <w:i/>
                </w:rPr>
              </m:ctrlPr>
            </m:sSupPr>
            <m:e>
              <m:r>
                <w:rPr>
                  <w:rFonts w:ascii="Cambria Math" w:hAnsi="Cambria Math"/>
                </w:rPr>
                <m:t xml:space="preserve">→    </m:t>
              </m:r>
              <m:r>
                <w:rPr>
                  <w:rFonts w:ascii="Cambria Math" w:hAnsi="Cambria Math"/>
                </w:rPr>
                <m:t>U</m:t>
              </m:r>
            </m:e>
            <m:sup>
              <m:r>
                <w:rPr>
                  <w:rFonts w:ascii="Cambria Math" w:hAnsi="Cambria Math"/>
                </w:rPr>
                <m:t>'</m:t>
              </m:r>
            </m:sup>
          </m:sSup>
          <m:r>
            <w:rPr>
              <w:rFonts w:ascii="Cambria Math" w:hAnsi="Cambria Math"/>
            </w:rPr>
            <m:t xml:space="preserve">= </m:t>
          </m:r>
          <m:d>
            <m:dPr>
              <m:ctrlPr>
                <w:rPr>
                  <w:rFonts w:ascii="Cambria Math" w:hAnsi="Cambria Math"/>
                  <w:i/>
                </w:rPr>
              </m:ctrlPr>
            </m:dPr>
            <m:e>
              <m:r>
                <w:rPr>
                  <w:rFonts w:ascii="Cambria Math" w:hAnsi="Cambria Math"/>
                </w:rPr>
                <m:t>1-</m:t>
              </m:r>
              <m:r>
                <w:rPr>
                  <w:rFonts w:ascii="Cambria Math" w:hAnsi="Cambria Math"/>
                </w:rPr>
                <m:t>α</m:t>
              </m:r>
            </m:e>
          </m:d>
          <m:r>
            <w:rPr>
              <w:rFonts w:ascii="Cambria Math" w:hAnsi="Cambria Math"/>
            </w:rPr>
            <m:t>R</m:t>
          </m:r>
          <m:r>
            <w:rPr>
              <w:rFonts w:ascii="Cambria Math" w:hAnsi="Cambria Math"/>
            </w:rPr>
            <m:t>&lt;</m:t>
          </m:r>
          <m:sSub>
            <m:sSubPr>
              <m:ctrlPr>
                <w:rPr>
                  <w:rFonts w:ascii="Cambria Math" w:hAnsi="Cambria Math"/>
                  <w:i/>
                </w:rPr>
              </m:ctrlPr>
            </m:sSubPr>
            <m:e>
              <m:r>
                <w:rPr>
                  <w:rFonts w:ascii="Cambria Math" w:hAnsi="Cambria Math"/>
                </w:rPr>
                <m:t>i</m:t>
              </m:r>
            </m:e>
            <m:sub>
              <m:r>
                <w:rPr>
                  <w:rFonts w:ascii="Cambria Math" w:hAnsi="Cambria Math"/>
                </w:rPr>
                <m:t>L</m:t>
              </m:r>
            </m:sub>
          </m:sSub>
          <m:r>
            <w:rPr>
              <w:rFonts w:ascii="Cambria Math" w:hAnsi="Cambria Math"/>
            </w:rPr>
            <m:t xml:space="preserve">&gt;    (8)  </m:t>
          </m:r>
        </m:oMath>
      </m:oMathPara>
    </w:p>
    <w:p w14:paraId="0475BA4A" w14:textId="77777777" w:rsidR="00FA3D3F" w:rsidRDefault="00FA3D3F" w:rsidP="00FA3D3F">
      <w:pPr>
        <w:pStyle w:val="Normalidesun"/>
        <w:rPr>
          <w:iCs/>
        </w:rPr>
      </w:pPr>
    </w:p>
    <w:p w14:paraId="337852EB" w14:textId="77777777" w:rsidR="00FA3D3F" w:rsidRDefault="00FA3D3F" w:rsidP="00FA3D3F">
      <w:pPr>
        <w:pStyle w:val="Normalidesun"/>
        <w:rPr>
          <w:iCs/>
        </w:rPr>
      </w:pPr>
      <w:r>
        <w:rPr>
          <w:iCs/>
        </w:rPr>
        <w:t>Afin d’obtenir la relation entre les valeurs moyennes des tensions d’entrée et de sortie, il suffit d’insérer l’équation (7) dans la (6) :</w:t>
      </w:r>
    </w:p>
    <w:p w14:paraId="2A11D764" w14:textId="77777777" w:rsidR="00FA3D3F" w:rsidRDefault="00FA3D3F" w:rsidP="00FA3D3F">
      <w:pPr>
        <w:pStyle w:val="Normalidesun"/>
        <w:rPr>
          <w:iCs/>
        </w:rPr>
      </w:pPr>
    </w:p>
    <w:p w14:paraId="0980DEE3" w14:textId="77777777" w:rsidR="00FA3D3F" w:rsidRPr="00C908AC" w:rsidRDefault="000754E9" w:rsidP="00FA3D3F">
      <w:pPr>
        <w:pStyle w:val="Normalidesun"/>
        <w:rPr>
          <w:szCs w:val="22"/>
        </w:rPr>
      </w:pPr>
      <m:oMathPara>
        <m:oMath>
          <m:r>
            <w:rPr>
              <w:rFonts w:ascii="Cambria Math" w:hAnsi="Cambria Math"/>
              <w:szCs w:val="22"/>
            </w:rPr>
            <m:t>U=</m:t>
          </m:r>
          <m:f>
            <m:fPr>
              <m:ctrlPr>
                <w:rPr>
                  <w:rFonts w:ascii="Cambria Math" w:hAnsi="Cambria Math"/>
                  <w:i/>
                  <w:szCs w:val="22"/>
                </w:rPr>
              </m:ctrlPr>
            </m:fPr>
            <m:num>
              <m:r>
                <w:rPr>
                  <w:rFonts w:ascii="Cambria Math" w:hAnsi="Cambria Math"/>
                  <w:szCs w:val="22"/>
                </w:rPr>
                <m:t>r</m:t>
              </m:r>
            </m:num>
            <m:den>
              <m:r>
                <w:rPr>
                  <w:rFonts w:ascii="Cambria Math" w:hAnsi="Cambria Math"/>
                  <w:szCs w:val="22"/>
                </w:rPr>
                <m:t>R</m:t>
              </m:r>
            </m:den>
          </m:f>
          <m:f>
            <m:fPr>
              <m:ctrlPr>
                <w:rPr>
                  <w:rFonts w:ascii="Cambria Math" w:hAnsi="Cambria Math"/>
                  <w:i/>
                  <w:szCs w:val="22"/>
                </w:rPr>
              </m:ctrlPr>
            </m:fPr>
            <m:num>
              <m:sSup>
                <m:sSupPr>
                  <m:ctrlPr>
                    <w:rPr>
                      <w:rFonts w:ascii="Cambria Math" w:hAnsi="Cambria Math"/>
                      <w:i/>
                      <w:szCs w:val="22"/>
                    </w:rPr>
                  </m:ctrlPr>
                </m:sSupPr>
                <m:e>
                  <m:r>
                    <w:rPr>
                      <w:rFonts w:ascii="Cambria Math" w:hAnsi="Cambria Math"/>
                      <w:szCs w:val="22"/>
                    </w:rPr>
                    <m:t xml:space="preserve">  U</m:t>
                  </m:r>
                </m:e>
                <m:sup>
                  <m:r>
                    <w:rPr>
                      <w:rFonts w:ascii="Cambria Math" w:hAnsi="Cambria Math"/>
                      <w:szCs w:val="22"/>
                    </w:rPr>
                    <m:t>'</m:t>
                  </m:r>
                </m:sup>
              </m:sSup>
            </m:num>
            <m:den>
              <m:r>
                <w:rPr>
                  <w:rFonts w:ascii="Cambria Math" w:hAnsi="Cambria Math"/>
                  <w:szCs w:val="22"/>
                </w:rPr>
                <m:t>1-α</m:t>
              </m:r>
            </m:den>
          </m:f>
          <m:r>
            <w:rPr>
              <w:rFonts w:ascii="Cambria Math" w:hAnsi="Cambria Math"/>
              <w:szCs w:val="22"/>
            </w:rPr>
            <m:t>+</m:t>
          </m:r>
          <m:d>
            <m:dPr>
              <m:ctrlPr>
                <w:rPr>
                  <w:rFonts w:ascii="Cambria Math" w:hAnsi="Cambria Math"/>
                  <w:i/>
                  <w:szCs w:val="22"/>
                </w:rPr>
              </m:ctrlPr>
            </m:dPr>
            <m:e>
              <m:r>
                <w:rPr>
                  <w:rFonts w:ascii="Cambria Math" w:hAnsi="Cambria Math"/>
                  <w:szCs w:val="22"/>
                </w:rPr>
                <m:t>1-α</m:t>
              </m:r>
            </m:e>
          </m:d>
          <m:r>
            <w:rPr>
              <w:rFonts w:ascii="Cambria Math" w:hAnsi="Cambria Math"/>
              <w:szCs w:val="22"/>
            </w:rPr>
            <m:t xml:space="preserve"> Vd+</m:t>
          </m:r>
          <m:d>
            <m:dPr>
              <m:ctrlPr>
                <w:rPr>
                  <w:rFonts w:ascii="Cambria Math" w:hAnsi="Cambria Math"/>
                  <w:i/>
                  <w:szCs w:val="22"/>
                </w:rPr>
              </m:ctrlPr>
            </m:dPr>
            <m:e>
              <m:r>
                <w:rPr>
                  <w:rFonts w:ascii="Cambria Math" w:hAnsi="Cambria Math"/>
                  <w:szCs w:val="22"/>
                </w:rPr>
                <m:t>1-α</m:t>
              </m:r>
            </m:e>
          </m:d>
          <m:sSup>
            <m:sSupPr>
              <m:ctrlPr>
                <w:rPr>
                  <w:rFonts w:ascii="Cambria Math" w:hAnsi="Cambria Math"/>
                  <w:i/>
                  <w:szCs w:val="22"/>
                </w:rPr>
              </m:ctrlPr>
            </m:sSupPr>
            <m:e>
              <m:r>
                <w:rPr>
                  <w:rFonts w:ascii="Cambria Math" w:hAnsi="Cambria Math"/>
                  <w:szCs w:val="22"/>
                </w:rPr>
                <m:t xml:space="preserve"> U</m:t>
              </m:r>
            </m:e>
            <m:sup>
              <m:r>
                <w:rPr>
                  <w:rFonts w:ascii="Cambria Math" w:hAnsi="Cambria Math"/>
                  <w:szCs w:val="22"/>
                </w:rPr>
                <m:t>'</m:t>
              </m:r>
            </m:sup>
          </m:sSup>
        </m:oMath>
      </m:oMathPara>
    </w:p>
    <w:p w14:paraId="2FF36FDA" w14:textId="77777777" w:rsidR="00FA3D3F" w:rsidRPr="00C908AC" w:rsidRDefault="00FA3D3F" w:rsidP="00FA3D3F">
      <w:pPr>
        <w:pStyle w:val="Normalidesun"/>
        <w:rPr>
          <w:szCs w:val="22"/>
        </w:rPr>
      </w:pPr>
    </w:p>
    <w:p w14:paraId="2916B951" w14:textId="77777777" w:rsidR="00FA3D3F" w:rsidRPr="00C908AC" w:rsidRDefault="000754E9" w:rsidP="00FA3D3F">
      <w:pPr>
        <w:pStyle w:val="Normalidesun"/>
        <w:pBdr>
          <w:top w:val="single" w:sz="4" w:space="1" w:color="auto"/>
          <w:left w:val="single" w:sz="4" w:space="4" w:color="auto"/>
          <w:bottom w:val="single" w:sz="4" w:space="1" w:color="auto"/>
          <w:right w:val="single" w:sz="4" w:space="4" w:color="auto"/>
        </w:pBdr>
      </w:pPr>
      <m:oMathPara>
        <m:oMath>
          <m:r>
            <w:rPr>
              <w:rFonts w:ascii="Cambria Math" w:hAnsi="Cambria Math"/>
            </w:rPr>
            <m:t xml:space="preserve">→    </m:t>
          </m:r>
          <m:sSup>
            <m:sSupPr>
              <m:ctrlPr>
                <w:rPr>
                  <w:rFonts w:ascii="Cambria Math" w:hAnsi="Cambria Math"/>
                  <w:i/>
                </w:rPr>
              </m:ctrlPr>
            </m:sSupPr>
            <m:e>
              <m:r>
                <w:rPr>
                  <w:rFonts w:ascii="Cambria Math" w:hAnsi="Cambria Math"/>
                </w:rPr>
                <m:t>U</m:t>
              </m:r>
            </m:e>
            <m:sup>
              <m:r>
                <w:rPr>
                  <w:rFonts w:ascii="Cambria Math" w:hAnsi="Cambria Math"/>
                </w:rPr>
                <m:t>'</m:t>
              </m:r>
            </m:sup>
          </m:sSup>
          <m:r>
            <w:rPr>
              <w:rFonts w:ascii="Cambria Math" w:hAnsi="Cambria Math"/>
            </w:rPr>
            <m:t>=</m:t>
          </m:r>
          <m:f>
            <m:fPr>
              <m:ctrlPr>
                <w:rPr>
                  <w:rFonts w:ascii="Cambria Math" w:hAnsi="Cambria Math"/>
                  <w:i/>
                </w:rPr>
              </m:ctrlPr>
            </m:fPr>
            <m:num>
              <m:r>
                <w:rPr>
                  <w:rFonts w:ascii="Cambria Math" w:hAnsi="Cambria Math"/>
                </w:rPr>
                <m:t>U</m:t>
              </m:r>
            </m:num>
            <m:den>
              <m:r>
                <w:rPr>
                  <w:rFonts w:ascii="Cambria Math" w:hAnsi="Cambria Math"/>
                </w:rPr>
                <m:t>1-α</m:t>
              </m:r>
            </m:den>
          </m:f>
          <m:r>
            <w:rPr>
              <w:rFonts w:ascii="Cambria Math" w:hAnsi="Cambria Math"/>
            </w:rPr>
            <m:t xml:space="preserve"> -  Vd     (1*)</m:t>
          </m:r>
        </m:oMath>
      </m:oMathPara>
    </w:p>
    <w:p w14:paraId="67D017F6" w14:textId="77777777" w:rsidR="00FA3D3F" w:rsidRDefault="00FA3D3F" w:rsidP="00FA3D3F">
      <w:pPr>
        <w:pStyle w:val="Normalidesun"/>
        <w:rPr>
          <w:iCs/>
        </w:rPr>
      </w:pPr>
    </w:p>
    <w:p w14:paraId="353439C5" w14:textId="77777777" w:rsidR="00FA3D3F" w:rsidRDefault="00FA3D3F" w:rsidP="00FA3D3F">
      <w:pPr>
        <w:pStyle w:val="Normalidesun"/>
        <w:rPr>
          <w:b/>
          <w:bCs/>
          <w:iCs/>
        </w:rPr>
      </w:pPr>
    </w:p>
    <w:p w14:paraId="2F9908A5" w14:textId="77777777" w:rsidR="00FA3D3F" w:rsidRDefault="00FA3D3F" w:rsidP="00FA3D3F">
      <w:pPr>
        <w:pStyle w:val="Normalidesun"/>
        <w:rPr>
          <w:b/>
          <w:bCs/>
          <w:iCs/>
        </w:rPr>
      </w:pPr>
    </w:p>
    <w:p w14:paraId="1CED5FC2" w14:textId="77777777" w:rsidR="00FA3D3F" w:rsidRDefault="00FA3D3F" w:rsidP="00FA3D3F">
      <w:pPr>
        <w:pStyle w:val="Normalidesun"/>
        <w:rPr>
          <w:b/>
          <w:bCs/>
          <w:iCs/>
        </w:rPr>
      </w:pPr>
      <w:r w:rsidRPr="00813225">
        <w:rPr>
          <w:b/>
          <w:bCs/>
          <w:iCs/>
        </w:rPr>
        <w:t xml:space="preserve">Remarque : </w:t>
      </w:r>
    </w:p>
    <w:p w14:paraId="597F69B2" w14:textId="77777777" w:rsidR="00FA3D3F" w:rsidRPr="00813225" w:rsidRDefault="00FA3D3F" w:rsidP="00FA3D3F">
      <w:pPr>
        <w:pStyle w:val="Normalidesun"/>
        <w:rPr>
          <w:b/>
          <w:bCs/>
          <w:iCs/>
        </w:rPr>
      </w:pPr>
      <w:r w:rsidRPr="00813225">
        <w:rPr>
          <w:b/>
          <w:bCs/>
        </w:rPr>
        <w:t xml:space="preserve">En considérant cette expression et le fait que </w:t>
      </w:r>
      <m:oMath>
        <m:r>
          <m:rPr>
            <m:sty m:val="bi"/>
          </m:rPr>
          <w:rPr>
            <w:rFonts w:ascii="Cambria Math" w:hAnsi="Cambria Math"/>
          </w:rPr>
          <m:t xml:space="preserve">α </m:t>
        </m:r>
      </m:oMath>
      <w:r w:rsidRPr="00813225">
        <w:rPr>
          <w:b/>
          <w:bCs/>
        </w:rPr>
        <w:t xml:space="preserve">sera compris entre 0 et 1, </w:t>
      </w:r>
      <w:r w:rsidRPr="00813225">
        <w:rPr>
          <w:b/>
          <w:bCs/>
          <w:iCs/>
        </w:rPr>
        <w:t>l’expression (1*) permet de justifier le choix du montage</w:t>
      </w:r>
      <w:r>
        <w:rPr>
          <w:b/>
          <w:bCs/>
          <w:iCs/>
        </w:rPr>
        <w:t>,</w:t>
      </w:r>
      <w:r w:rsidRPr="00813225">
        <w:rPr>
          <w:b/>
          <w:bCs/>
          <w:iCs/>
        </w:rPr>
        <w:t xml:space="preserve"> car la valeur moyenne de sortie est plus grande que la valeur moyenne d’entrée.</w:t>
      </w:r>
    </w:p>
    <w:p w14:paraId="0806B1CD" w14:textId="77777777" w:rsidR="00FA3D3F" w:rsidRDefault="00FA3D3F" w:rsidP="00FA3D3F">
      <w:pPr>
        <w:pStyle w:val="Normalidesun"/>
        <w:rPr>
          <w:iCs/>
        </w:rPr>
      </w:pPr>
    </w:p>
    <w:p w14:paraId="03DFBAAD" w14:textId="77777777" w:rsidR="00FA3D3F" w:rsidRDefault="00FA3D3F" w:rsidP="00FA3D3F">
      <w:pPr>
        <w:pStyle w:val="Normalidesun"/>
        <w:rPr>
          <w:iCs/>
        </w:rPr>
      </w:pPr>
      <w:r>
        <w:rPr>
          <w:iCs/>
        </w:rPr>
        <w:t>Enfin, en insérant l’expression (8) dans (6), il est possible de retrouver l’expression de la valeur moyenne de i</w:t>
      </w:r>
      <w:r>
        <w:rPr>
          <w:iCs/>
          <w:vertAlign w:val="subscript"/>
        </w:rPr>
        <w:t xml:space="preserve">L </w:t>
      </w:r>
      <w:r>
        <w:rPr>
          <w:iCs/>
        </w:rPr>
        <w:t>en fonction de la valeur moyenne de la tension d’entrée :</w:t>
      </w:r>
    </w:p>
    <w:p w14:paraId="390930FA" w14:textId="77777777" w:rsidR="00FA3D3F" w:rsidRDefault="00FA3D3F" w:rsidP="00FA3D3F">
      <w:pPr>
        <w:pStyle w:val="Normalidesun"/>
        <w:rPr>
          <w:iCs/>
        </w:rPr>
      </w:pPr>
    </w:p>
    <w:p w14:paraId="30A8AE27" w14:textId="77777777" w:rsidR="00FA3D3F" w:rsidRPr="00945CA9" w:rsidRDefault="000754E9" w:rsidP="00FA3D3F">
      <w:pPr>
        <w:pStyle w:val="Normalidesun"/>
      </w:pPr>
      <m:oMathPara>
        <m:oMath>
          <m:r>
            <w:rPr>
              <w:rFonts w:ascii="Cambria Math" w:hAnsi="Cambria Math"/>
            </w:rPr>
            <m:t>U= r&lt;</m:t>
          </m:r>
          <m:sSub>
            <m:sSubPr>
              <m:ctrlPr>
                <w:rPr>
                  <w:rFonts w:ascii="Cambria Math" w:hAnsi="Cambria Math"/>
                  <w:i/>
                </w:rPr>
              </m:ctrlPr>
            </m:sSubPr>
            <m:e>
              <m:r>
                <w:rPr>
                  <w:rFonts w:ascii="Cambria Math" w:hAnsi="Cambria Math"/>
                </w:rPr>
                <m:t>i</m:t>
              </m:r>
            </m:e>
            <m:sub>
              <m:r>
                <w:rPr>
                  <w:rFonts w:ascii="Cambria Math" w:hAnsi="Cambria Math"/>
                </w:rPr>
                <m:t>L</m:t>
              </m:r>
            </m:sub>
          </m:sSub>
          <m:r>
            <w:rPr>
              <w:rFonts w:ascii="Cambria Math" w:hAnsi="Cambria Math"/>
            </w:rPr>
            <m:t>&gt; +</m:t>
          </m:r>
          <m:d>
            <m:dPr>
              <m:ctrlPr>
                <w:rPr>
                  <w:rFonts w:ascii="Cambria Math" w:hAnsi="Cambria Math"/>
                  <w:i/>
                </w:rPr>
              </m:ctrlPr>
            </m:dPr>
            <m:e>
              <m:r>
                <w:rPr>
                  <w:rFonts w:ascii="Cambria Math" w:hAnsi="Cambria Math"/>
                </w:rPr>
                <m:t>1-α</m:t>
              </m:r>
            </m:e>
          </m:d>
          <m:r>
            <w:rPr>
              <w:rFonts w:ascii="Cambria Math" w:hAnsi="Cambria Math"/>
            </w:rPr>
            <m:t xml:space="preserve"> Vd+ R</m:t>
          </m:r>
          <m:sSup>
            <m:sSupPr>
              <m:ctrlPr>
                <w:rPr>
                  <w:rFonts w:ascii="Cambria Math" w:hAnsi="Cambria Math"/>
                  <w:i/>
                </w:rPr>
              </m:ctrlPr>
            </m:sSupPr>
            <m:e>
              <m:d>
                <m:dPr>
                  <m:ctrlPr>
                    <w:rPr>
                      <w:rFonts w:ascii="Cambria Math" w:hAnsi="Cambria Math"/>
                      <w:i/>
                    </w:rPr>
                  </m:ctrlPr>
                </m:dPr>
                <m:e>
                  <m:r>
                    <w:rPr>
                      <w:rFonts w:ascii="Cambria Math" w:hAnsi="Cambria Math"/>
                    </w:rPr>
                    <m:t>1-α</m:t>
                  </m:r>
                </m:e>
              </m:d>
            </m:e>
            <m:sup>
              <m:r>
                <w:rPr>
                  <w:rFonts w:ascii="Cambria Math" w:hAnsi="Cambria Math"/>
                </w:rPr>
                <m:t>2</m:t>
              </m:r>
            </m:sup>
          </m:sSup>
          <m:r>
            <w:rPr>
              <w:rFonts w:ascii="Cambria Math" w:hAnsi="Cambria Math"/>
            </w:rPr>
            <m:t>&lt;</m:t>
          </m:r>
          <m:sSub>
            <m:sSubPr>
              <m:ctrlPr>
                <w:rPr>
                  <w:rFonts w:ascii="Cambria Math" w:hAnsi="Cambria Math"/>
                  <w:i/>
                </w:rPr>
              </m:ctrlPr>
            </m:sSubPr>
            <m:e>
              <m:r>
                <w:rPr>
                  <w:rFonts w:ascii="Cambria Math" w:hAnsi="Cambria Math"/>
                </w:rPr>
                <m:t>i</m:t>
              </m:r>
            </m:e>
            <m:sub>
              <m:r>
                <w:rPr>
                  <w:rFonts w:ascii="Cambria Math" w:hAnsi="Cambria Math"/>
                </w:rPr>
                <m:t>L</m:t>
              </m:r>
            </m:sub>
          </m:sSub>
          <m:r>
            <w:rPr>
              <w:rFonts w:ascii="Cambria Math" w:hAnsi="Cambria Math"/>
            </w:rPr>
            <m:t xml:space="preserve">&gt;  </m:t>
          </m:r>
        </m:oMath>
      </m:oMathPara>
    </w:p>
    <w:p w14:paraId="522DE502" w14:textId="77777777" w:rsidR="00FA3D3F" w:rsidRDefault="00FA3D3F" w:rsidP="00FA3D3F">
      <w:pPr>
        <w:pStyle w:val="Normalidesun"/>
      </w:pPr>
    </w:p>
    <w:p w14:paraId="45B76B92" w14:textId="77777777" w:rsidR="00FA3D3F" w:rsidRPr="00813225" w:rsidRDefault="00FA3D3F" w:rsidP="00FA3D3F">
      <w:pPr>
        <w:pStyle w:val="Normalidesun"/>
      </w:pPr>
      <w:r>
        <w:t>Si r &lt;&lt; R, la relation devient :</w:t>
      </w:r>
    </w:p>
    <w:p w14:paraId="28A6A4D2" w14:textId="77777777" w:rsidR="00FA3D3F" w:rsidRPr="00C908AC" w:rsidRDefault="00FA3D3F" w:rsidP="00FA3D3F">
      <w:pPr>
        <w:pStyle w:val="Normalidesun"/>
        <w:rPr>
          <w:sz w:val="24"/>
          <w:szCs w:val="22"/>
        </w:rPr>
      </w:pPr>
    </w:p>
    <w:p w14:paraId="1C0DCB88" w14:textId="77777777" w:rsidR="00FA3D3F" w:rsidRPr="00C908AC" w:rsidRDefault="000754E9" w:rsidP="00FA3D3F">
      <w:pPr>
        <w:pStyle w:val="Normalidesun"/>
        <w:pBdr>
          <w:top w:val="single" w:sz="4" w:space="1" w:color="auto"/>
          <w:left w:val="single" w:sz="4" w:space="4" w:color="auto"/>
          <w:bottom w:val="single" w:sz="4" w:space="1" w:color="auto"/>
          <w:right w:val="single" w:sz="4" w:space="4" w:color="auto"/>
        </w:pBdr>
        <w:rPr>
          <w:sz w:val="24"/>
          <w:szCs w:val="22"/>
        </w:rPr>
      </w:pPr>
      <m:oMathPara>
        <m:oMath>
          <m:r>
            <w:rPr>
              <w:rFonts w:ascii="Cambria Math" w:hAnsi="Cambria Math"/>
            </w:rPr>
            <m:t>→      &lt;</m:t>
          </m:r>
          <m:sSub>
            <m:sSubPr>
              <m:ctrlPr>
                <w:rPr>
                  <w:rFonts w:ascii="Cambria Math" w:hAnsi="Cambria Math"/>
                  <w:i/>
                </w:rPr>
              </m:ctrlPr>
            </m:sSubPr>
            <m:e>
              <m:r>
                <w:rPr>
                  <w:rFonts w:ascii="Cambria Math" w:hAnsi="Cambria Math"/>
                </w:rPr>
                <m:t>i</m:t>
              </m:r>
            </m:e>
            <m:sub>
              <m:r>
                <w:rPr>
                  <w:rFonts w:ascii="Cambria Math" w:hAnsi="Cambria Math"/>
                </w:rPr>
                <m:t>L</m:t>
              </m:r>
            </m:sub>
          </m:sSub>
          <m:r>
            <w:rPr>
              <w:rFonts w:ascii="Cambria Math" w:hAnsi="Cambria Math"/>
            </w:rPr>
            <m:t>&gt; =</m:t>
          </m:r>
          <m:f>
            <m:fPr>
              <m:ctrlPr>
                <w:rPr>
                  <w:rFonts w:ascii="Cambria Math" w:hAnsi="Cambria Math"/>
                  <w:i/>
                </w:rPr>
              </m:ctrlPr>
            </m:fPr>
            <m:num>
              <m:r>
                <w:rPr>
                  <w:rFonts w:ascii="Cambria Math" w:hAnsi="Cambria Math"/>
                </w:rPr>
                <m:t>U-</m:t>
              </m:r>
              <m:d>
                <m:dPr>
                  <m:ctrlPr>
                    <w:rPr>
                      <w:rFonts w:ascii="Cambria Math" w:hAnsi="Cambria Math"/>
                      <w:i/>
                    </w:rPr>
                  </m:ctrlPr>
                </m:dPr>
                <m:e>
                  <m:r>
                    <w:rPr>
                      <w:rFonts w:ascii="Cambria Math" w:hAnsi="Cambria Math"/>
                    </w:rPr>
                    <m:t>1-α</m:t>
                  </m:r>
                </m:e>
              </m:d>
              <m:r>
                <w:rPr>
                  <w:rFonts w:ascii="Cambria Math" w:hAnsi="Cambria Math"/>
                </w:rPr>
                <m:t xml:space="preserve"> Vd</m:t>
              </m:r>
            </m:num>
            <m:den>
              <m:r>
                <w:rPr>
                  <w:rFonts w:ascii="Cambria Math" w:hAnsi="Cambria Math"/>
                </w:rPr>
                <m:t>R</m:t>
              </m:r>
              <m:sSup>
                <m:sSupPr>
                  <m:ctrlPr>
                    <w:rPr>
                      <w:rFonts w:ascii="Cambria Math" w:hAnsi="Cambria Math"/>
                      <w:i/>
                    </w:rPr>
                  </m:ctrlPr>
                </m:sSupPr>
                <m:e>
                  <m:d>
                    <m:dPr>
                      <m:ctrlPr>
                        <w:rPr>
                          <w:rFonts w:ascii="Cambria Math" w:hAnsi="Cambria Math"/>
                          <w:i/>
                        </w:rPr>
                      </m:ctrlPr>
                    </m:dPr>
                    <m:e>
                      <m:r>
                        <w:rPr>
                          <w:rFonts w:ascii="Cambria Math" w:hAnsi="Cambria Math"/>
                        </w:rPr>
                        <m:t>1-α</m:t>
                      </m:r>
                    </m:e>
                  </m:d>
                </m:e>
                <m:sup>
                  <m:r>
                    <w:rPr>
                      <w:rFonts w:ascii="Cambria Math" w:hAnsi="Cambria Math"/>
                    </w:rPr>
                    <m:t>2</m:t>
                  </m:r>
                </m:sup>
              </m:sSup>
            </m:den>
          </m:f>
          <m:r>
            <w:rPr>
              <w:rFonts w:ascii="Cambria Math" w:hAnsi="Cambria Math"/>
            </w:rPr>
            <m:t xml:space="preserve">      (2*)  </m:t>
          </m:r>
        </m:oMath>
      </m:oMathPara>
    </w:p>
    <w:p w14:paraId="5845DF92" w14:textId="77777777" w:rsidR="00FA3D3F" w:rsidRPr="00C908AC" w:rsidRDefault="00FA3D3F" w:rsidP="00FA3D3F">
      <w:pPr>
        <w:pStyle w:val="Normalidesun"/>
        <w:rPr>
          <w:iCs/>
        </w:rPr>
      </w:pPr>
    </w:p>
    <w:p w14:paraId="0B9EC29A" w14:textId="77777777" w:rsidR="00FA3D3F" w:rsidRDefault="00FA3D3F" w:rsidP="00FA3D3F">
      <w:pPr>
        <w:pStyle w:val="Normalidesun"/>
        <w:rPr>
          <w:iCs/>
        </w:rPr>
      </w:pPr>
    </w:p>
    <w:p w14:paraId="55B8167C" w14:textId="77777777" w:rsidR="00320DDA" w:rsidRDefault="00320DDA" w:rsidP="00FA3D3F">
      <w:pPr>
        <w:pStyle w:val="Normalidesun"/>
        <w:rPr>
          <w:iCs/>
        </w:rPr>
      </w:pPr>
    </w:p>
    <w:p w14:paraId="3F7E7498" w14:textId="77777777" w:rsidR="00320DDA" w:rsidRDefault="00320DDA" w:rsidP="00FA3D3F">
      <w:pPr>
        <w:pStyle w:val="Normalidesun"/>
        <w:rPr>
          <w:iCs/>
        </w:rPr>
      </w:pPr>
    </w:p>
    <w:p w14:paraId="02FEC02F" w14:textId="77777777" w:rsidR="00320DDA" w:rsidRDefault="00320DDA" w:rsidP="00FA3D3F">
      <w:pPr>
        <w:pStyle w:val="Normalidesun"/>
        <w:rPr>
          <w:iCs/>
        </w:rPr>
      </w:pPr>
    </w:p>
    <w:p w14:paraId="649C4A43" w14:textId="77777777" w:rsidR="00FA3D3F" w:rsidRDefault="00FA3D3F" w:rsidP="00FA3D3F">
      <w:pPr>
        <w:pStyle w:val="Normalidesun"/>
        <w:jc w:val="center"/>
      </w:pPr>
    </w:p>
    <w:p w14:paraId="5AD9CEA5" w14:textId="3DA571E4" w:rsidR="00FA3D3F" w:rsidRDefault="00FA3D3F" w:rsidP="001F5AB6">
      <w:pPr>
        <w:pStyle w:val="1111Titre4"/>
        <w:numPr>
          <w:ilvl w:val="3"/>
          <w:numId w:val="4"/>
        </w:numPr>
      </w:pPr>
      <w:bookmarkStart w:id="34" w:name="_Toc187323496"/>
      <w:bookmarkStart w:id="35" w:name="_Toc188285919"/>
      <w:r>
        <w:lastRenderedPageBreak/>
        <w:t>Contrainte sur l’inductance</w:t>
      </w:r>
      <w:bookmarkEnd w:id="34"/>
      <w:bookmarkEnd w:id="35"/>
    </w:p>
    <w:p w14:paraId="367C75A9" w14:textId="77777777" w:rsidR="00FA3641" w:rsidRDefault="00FA3641" w:rsidP="00FA3D3F">
      <w:pPr>
        <w:jc w:val="both"/>
        <w:rPr>
          <w:rFonts w:eastAsiaTheme="majorEastAsia"/>
        </w:rPr>
      </w:pPr>
    </w:p>
    <w:p w14:paraId="70D975C4" w14:textId="70EC5B6E" w:rsidR="00FA3D3F" w:rsidRDefault="00FA3D3F" w:rsidP="00FA3D3F">
      <w:pPr>
        <w:jc w:val="both"/>
        <w:rPr>
          <w:rFonts w:eastAsiaTheme="majorEastAsia"/>
        </w:rPr>
      </w:pPr>
      <w:r>
        <w:rPr>
          <w:rFonts w:eastAsiaTheme="majorEastAsia"/>
        </w:rPr>
        <w:t>Comme exprimé dans la section 2, l’inductance a un rôle crucial, celui d’emmagasiner de l’énergie et de la restituer au moment propice. De plus, l’inductance va permettre de lisser le courant d’entrée. Ce point est important, car si le composant est mal dimensionné, le courant d’entrée repassera par zéro, ce qui correspond à un arrêt de transfert d’énergie et à une perte d’efficacité, voire même à une défaillance du convertisseur.</w:t>
      </w:r>
    </w:p>
    <w:p w14:paraId="6187DAA2" w14:textId="77777777" w:rsidR="00FA3D3F" w:rsidRDefault="00FA3D3F" w:rsidP="00FA3D3F">
      <w:pPr>
        <w:jc w:val="both"/>
        <w:rPr>
          <w:rFonts w:eastAsiaTheme="majorEastAsia"/>
        </w:rPr>
      </w:pPr>
      <w:r>
        <w:rPr>
          <w:rFonts w:eastAsiaTheme="majorEastAsia"/>
        </w:rPr>
        <w:t>Afin d’éviter cela, il est important de définir une contrainte sur l’inductance afin de limiter les variations de courant et d’ainsi éviter la problématique de démagnétisation totale.</w:t>
      </w:r>
    </w:p>
    <w:p w14:paraId="04A06CB2" w14:textId="0F005522" w:rsidR="00FA3D3F" w:rsidRPr="00320DDA" w:rsidRDefault="00FA3D3F" w:rsidP="00320DDA">
      <w:pPr>
        <w:jc w:val="both"/>
        <w:rPr>
          <w:rFonts w:eastAsiaTheme="majorEastAsia"/>
        </w:rPr>
      </w:pPr>
      <w:r>
        <w:rPr>
          <w:rFonts w:eastAsiaTheme="majorEastAsia"/>
        </w:rPr>
        <w:t>Les variations peuvent être assimilées aux cycles de charge et de décharge de l’inductance. Sa forme caractéristique est visible sur la figure ci-dessous :</w:t>
      </w:r>
    </w:p>
    <w:p w14:paraId="197691CD" w14:textId="77777777" w:rsidR="00FA3D3F" w:rsidRDefault="00FA3D3F" w:rsidP="00FA3D3F">
      <w:pPr>
        <w:keepNext/>
        <w:jc w:val="center"/>
      </w:pPr>
      <w:r w:rsidRPr="00080D2A">
        <w:rPr>
          <w:noProof/>
        </w:rPr>
        <w:drawing>
          <wp:inline distT="0" distB="0" distL="0" distR="0" wp14:anchorId="01E08F00" wp14:editId="110CAA21">
            <wp:extent cx="3344333" cy="1675147"/>
            <wp:effectExtent l="0" t="0" r="8890" b="1270"/>
            <wp:docPr id="374837572" name="Image 1" descr="Une image contenant ligne, diagramme, origami&#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4837572" name="Image 1" descr="Une image contenant ligne, diagramme, origami&#10;&#10;Description générée automatiquement"/>
                    <pic:cNvPicPr/>
                  </pic:nvPicPr>
                  <pic:blipFill rotWithShape="1">
                    <a:blip r:embed="rId41"/>
                    <a:srcRect t="1748" b="-1"/>
                    <a:stretch/>
                  </pic:blipFill>
                  <pic:spPr bwMode="auto">
                    <a:xfrm>
                      <a:off x="0" y="0"/>
                      <a:ext cx="3348117" cy="1677043"/>
                    </a:xfrm>
                    <a:prstGeom prst="rect">
                      <a:avLst/>
                    </a:prstGeom>
                    <a:ln>
                      <a:noFill/>
                    </a:ln>
                    <a:extLst>
                      <a:ext uri="{53640926-AAD7-44D8-BBD7-CCE9431645EC}">
                        <a14:shadowObscured xmlns:a14="http://schemas.microsoft.com/office/drawing/2010/main"/>
                      </a:ext>
                    </a:extLst>
                  </pic:spPr>
                </pic:pic>
              </a:graphicData>
            </a:graphic>
          </wp:inline>
        </w:drawing>
      </w:r>
    </w:p>
    <w:p w14:paraId="74C43498" w14:textId="3E92B4EC" w:rsidR="00FA3D3F" w:rsidRDefault="00FA3D3F" w:rsidP="00FA3D3F">
      <w:pPr>
        <w:pStyle w:val="Lgende"/>
        <w:jc w:val="center"/>
      </w:pPr>
      <w:bookmarkStart w:id="36" w:name="_Toc187323510"/>
      <w:bookmarkStart w:id="37" w:name="_Toc188220281"/>
      <w:r>
        <w:t xml:space="preserve">Figure </w:t>
      </w:r>
      <w:fldSimple w:instr=" SEQ Figure \* ARABIC ">
        <w:r w:rsidR="004B4886">
          <w:rPr>
            <w:noProof/>
          </w:rPr>
          <w:t>16</w:t>
        </w:r>
      </w:fldSimple>
      <w:r>
        <w:t xml:space="preserve"> : </w:t>
      </w:r>
      <w:r w:rsidRPr="00D64D77">
        <w:t>Evolution du courant iL dans le temps</w:t>
      </w:r>
      <w:bookmarkEnd w:id="36"/>
      <w:bookmarkEnd w:id="37"/>
    </w:p>
    <w:p w14:paraId="2622A43B" w14:textId="77777777" w:rsidR="00FA3D3F" w:rsidRDefault="00FA3D3F" w:rsidP="00FA3D3F">
      <w:pPr>
        <w:rPr>
          <w:rFonts w:eastAsiaTheme="majorEastAsia"/>
        </w:rPr>
      </w:pPr>
    </w:p>
    <w:p w14:paraId="1A032C66" w14:textId="77777777" w:rsidR="00FA3D3F" w:rsidRPr="005A1BE7" w:rsidRDefault="00FA3D3F" w:rsidP="00FA3D3F">
      <w:pPr>
        <w:pStyle w:val="Paragraphedeliste"/>
        <w:numPr>
          <w:ilvl w:val="0"/>
          <w:numId w:val="29"/>
        </w:numPr>
        <w:spacing w:after="0"/>
        <w:rPr>
          <w:iCs/>
        </w:rPr>
      </w:pPr>
      <w:r w:rsidRPr="005A1BE7">
        <w:rPr>
          <w:rFonts w:eastAsiaTheme="majorEastAsia"/>
          <w:b/>
          <w:bCs/>
        </w:rPr>
        <w:t>Expression temporelle de i</w:t>
      </w:r>
      <w:r w:rsidRPr="005A1BE7">
        <w:rPr>
          <w:rFonts w:eastAsiaTheme="majorEastAsia"/>
          <w:b/>
          <w:bCs/>
          <w:vertAlign w:val="subscript"/>
        </w:rPr>
        <w:t>L</w:t>
      </w:r>
      <w:r w:rsidRPr="005A1BE7">
        <w:rPr>
          <w:rFonts w:eastAsiaTheme="majorEastAsia"/>
          <w:b/>
          <w:bCs/>
        </w:rPr>
        <w:t xml:space="preserve"> </w:t>
      </w:r>
    </w:p>
    <w:p w14:paraId="06CB0B0B" w14:textId="77777777" w:rsidR="00FA3D3F" w:rsidRPr="005A1BE7" w:rsidRDefault="00FA3D3F" w:rsidP="00FA3D3F">
      <w:pPr>
        <w:jc w:val="both"/>
        <w:rPr>
          <w:iCs/>
        </w:rPr>
      </w:pPr>
      <w:r w:rsidRPr="005A1BE7">
        <w:rPr>
          <w:iCs/>
        </w:rPr>
        <w:t>Il est possible de définir l’expression temporelle de i</w:t>
      </w:r>
      <w:r w:rsidRPr="005A1BE7">
        <w:rPr>
          <w:iCs/>
          <w:vertAlign w:val="subscript"/>
        </w:rPr>
        <w:t xml:space="preserve">L </w:t>
      </w:r>
      <w:r w:rsidRPr="005A1BE7">
        <w:rPr>
          <w:iCs/>
        </w:rPr>
        <w:t>pour chaque phase.</w:t>
      </w:r>
    </w:p>
    <w:p w14:paraId="36734B23" w14:textId="77777777" w:rsidR="00FA3D3F" w:rsidRDefault="00FA3D3F" w:rsidP="00FA3D3F">
      <w:pPr>
        <w:pStyle w:val="Normalidesun"/>
        <w:rPr>
          <w:iCs/>
          <w:u w:val="single"/>
        </w:rPr>
      </w:pPr>
    </w:p>
    <w:p w14:paraId="001642A7" w14:textId="77777777" w:rsidR="00FA3D3F" w:rsidRPr="009B5294" w:rsidRDefault="00FA3D3F" w:rsidP="00FA3D3F">
      <w:pPr>
        <w:pStyle w:val="Normalidesun"/>
        <w:rPr>
          <w:iCs/>
          <w:u w:val="single"/>
        </w:rPr>
      </w:pPr>
      <w:r w:rsidRPr="009B5294">
        <w:rPr>
          <w:iCs/>
          <w:u w:val="single"/>
        </w:rPr>
        <w:t xml:space="preserve">Pour 0 &lt; t &lt; </w:t>
      </w:r>
      <m:oMath>
        <m:r>
          <m:rPr>
            <m:sty m:val="p"/>
          </m:rPr>
          <w:rPr>
            <w:rFonts w:ascii="Cambria Math" w:hAnsi="Cambria Math"/>
            <w:u w:val="single"/>
          </w:rPr>
          <m:t>αT</m:t>
        </m:r>
      </m:oMath>
      <w:r w:rsidRPr="009B5294">
        <w:rPr>
          <w:iCs/>
          <w:u w:val="single"/>
        </w:rPr>
        <w:t xml:space="preserve"> : </w:t>
      </w:r>
    </w:p>
    <w:p w14:paraId="7107B856" w14:textId="77777777" w:rsidR="00FA3D3F" w:rsidRPr="00A20A9E" w:rsidRDefault="000B1622" w:rsidP="00FA3D3F">
      <w:pPr>
        <w:pStyle w:val="Normalidesun"/>
        <w:rPr>
          <w:iCs/>
        </w:rPr>
      </w:pPr>
      <m:oMathPara>
        <m:oMathParaPr>
          <m:jc m:val="center"/>
        </m:oMathParaPr>
        <m:oMath>
          <m:sSub>
            <m:sSubPr>
              <m:ctrlPr>
                <w:rPr>
                  <w:rFonts w:ascii="Cambria Math" w:hAnsi="Cambria Math"/>
                  <w:i/>
                  <w:iCs/>
                </w:rPr>
              </m:ctrlPr>
            </m:sSubPr>
            <m:e>
              <m:r>
                <w:rPr>
                  <w:rFonts w:ascii="Cambria Math" w:hAnsi="Cambria Math"/>
                </w:rPr>
                <m:t>i</m:t>
              </m:r>
            </m:e>
            <m:sub>
              <m:r>
                <w:rPr>
                  <w:rFonts w:ascii="Cambria Math" w:hAnsi="Cambria Math"/>
                </w:rPr>
                <m:t>L</m:t>
              </m:r>
            </m:sub>
          </m:sSub>
          <m:d>
            <m:dPr>
              <m:ctrlPr>
                <w:rPr>
                  <w:rFonts w:ascii="Cambria Math" w:hAnsi="Cambria Math"/>
                  <w:i/>
                  <w:iCs/>
                </w:rPr>
              </m:ctrlPr>
            </m:dPr>
            <m:e>
              <m:r>
                <w:rPr>
                  <w:rFonts w:ascii="Cambria Math" w:hAnsi="Cambria Math"/>
                </w:rPr>
                <m:t>t</m:t>
              </m:r>
            </m:e>
          </m:d>
          <m:r>
            <w:rPr>
              <w:rFonts w:ascii="Cambria Math" w:hAnsi="Cambria Math"/>
            </w:rPr>
            <m:t>=</m:t>
          </m:r>
          <m:sSub>
            <m:sSubPr>
              <m:ctrlPr>
                <w:rPr>
                  <w:rFonts w:ascii="Cambria Math" w:hAnsi="Cambria Math"/>
                  <w:i/>
                  <w:iCs/>
                </w:rPr>
              </m:ctrlPr>
            </m:sSubPr>
            <m:e>
              <m:r>
                <w:rPr>
                  <w:rFonts w:ascii="Cambria Math" w:hAnsi="Cambria Math"/>
                </w:rPr>
                <m:t>i</m:t>
              </m:r>
            </m:e>
            <m:sub>
              <m:r>
                <w:rPr>
                  <w:rFonts w:ascii="Cambria Math" w:hAnsi="Cambria Math"/>
                </w:rPr>
                <m:t>0</m:t>
              </m:r>
            </m:sub>
          </m:sSub>
          <m:r>
            <w:rPr>
              <w:rFonts w:ascii="Cambria Math" w:hAnsi="Cambria Math"/>
            </w:rPr>
            <m:t>+</m:t>
          </m:r>
          <m:f>
            <m:fPr>
              <m:ctrlPr>
                <w:rPr>
                  <w:rFonts w:ascii="Cambria Math" w:hAnsi="Cambria Math"/>
                  <w:i/>
                  <w:iCs/>
                </w:rPr>
              </m:ctrlPr>
            </m:fPr>
            <m:num>
              <m:r>
                <w:rPr>
                  <w:rFonts w:ascii="Cambria Math" w:hAnsi="Cambria Math"/>
                </w:rPr>
                <m:t>U</m:t>
              </m:r>
            </m:num>
            <m:den>
              <m:r>
                <w:rPr>
                  <w:rFonts w:ascii="Cambria Math" w:hAnsi="Cambria Math"/>
                </w:rPr>
                <m:t>L</m:t>
              </m:r>
            </m:den>
          </m:f>
          <m:r>
            <w:rPr>
              <w:rFonts w:ascii="Cambria Math" w:hAnsi="Cambria Math"/>
            </w:rPr>
            <m:t xml:space="preserve"> </m:t>
          </m:r>
          <m:r>
            <w:rPr>
              <w:rFonts w:ascii="Cambria Math" w:hAnsi="Cambria Math"/>
            </w:rPr>
            <m:t>t</m:t>
          </m:r>
        </m:oMath>
      </m:oMathPara>
    </w:p>
    <w:p w14:paraId="5037B9DF" w14:textId="77777777" w:rsidR="00FA3D3F" w:rsidRDefault="00FA3D3F" w:rsidP="00FA3D3F">
      <w:pPr>
        <w:pStyle w:val="Normalidesun"/>
        <w:rPr>
          <w:iCs/>
        </w:rPr>
      </w:pPr>
    </w:p>
    <w:p w14:paraId="04E28698" w14:textId="77777777" w:rsidR="00FA3D3F" w:rsidRPr="009B5294" w:rsidRDefault="00FA3D3F" w:rsidP="00FA3D3F">
      <w:pPr>
        <w:pStyle w:val="Normalidesun"/>
        <w:rPr>
          <w:iCs/>
          <w:u w:val="single"/>
        </w:rPr>
      </w:pPr>
      <w:r w:rsidRPr="009B5294">
        <w:rPr>
          <w:iCs/>
          <w:u w:val="single"/>
        </w:rPr>
        <w:t xml:space="preserve">Pour </w:t>
      </w:r>
      <m:oMath>
        <m:r>
          <m:rPr>
            <m:sty m:val="p"/>
          </m:rPr>
          <w:rPr>
            <w:rFonts w:ascii="Cambria Math" w:hAnsi="Cambria Math"/>
            <w:u w:val="single"/>
          </w:rPr>
          <m:t>αT</m:t>
        </m:r>
      </m:oMath>
      <w:r w:rsidRPr="009B5294">
        <w:rPr>
          <w:iCs/>
          <w:u w:val="single"/>
        </w:rPr>
        <w:t xml:space="preserve"> &lt; t &lt; </w:t>
      </w:r>
      <m:oMath>
        <m:r>
          <m:rPr>
            <m:sty m:val="p"/>
          </m:rPr>
          <w:rPr>
            <w:rFonts w:ascii="Cambria Math" w:hAnsi="Cambria Math"/>
            <w:u w:val="single"/>
          </w:rPr>
          <m:t>T</m:t>
        </m:r>
      </m:oMath>
      <w:r w:rsidRPr="009B5294">
        <w:rPr>
          <w:iCs/>
          <w:u w:val="single"/>
        </w:rPr>
        <w:t xml:space="preserve"> : </w:t>
      </w:r>
    </w:p>
    <w:p w14:paraId="01521BE3" w14:textId="77777777" w:rsidR="00FA3D3F" w:rsidRPr="00BC6EE7" w:rsidRDefault="000B1622" w:rsidP="00FA3D3F">
      <w:pPr>
        <w:pStyle w:val="Normalidesun"/>
        <w:rPr>
          <w:iCs/>
        </w:rPr>
      </w:pPr>
      <m:oMathPara>
        <m:oMathParaPr>
          <m:jc m:val="center"/>
        </m:oMathParaPr>
        <m:oMath>
          <m:sSub>
            <m:sSubPr>
              <m:ctrlPr>
                <w:rPr>
                  <w:rFonts w:ascii="Cambria Math" w:hAnsi="Cambria Math"/>
                  <w:i/>
                  <w:iCs/>
                </w:rPr>
              </m:ctrlPr>
            </m:sSubPr>
            <m:e>
              <m:r>
                <w:rPr>
                  <w:rFonts w:ascii="Cambria Math" w:hAnsi="Cambria Math"/>
                </w:rPr>
                <m:t>i</m:t>
              </m:r>
            </m:e>
            <m:sub>
              <m:r>
                <w:rPr>
                  <w:rFonts w:ascii="Cambria Math" w:hAnsi="Cambria Math"/>
                </w:rPr>
                <m:t>L</m:t>
              </m:r>
            </m:sub>
          </m:sSub>
          <m:d>
            <m:dPr>
              <m:ctrlPr>
                <w:rPr>
                  <w:rFonts w:ascii="Cambria Math" w:hAnsi="Cambria Math"/>
                  <w:i/>
                  <w:iCs/>
                </w:rPr>
              </m:ctrlPr>
            </m:dPr>
            <m:e>
              <m:r>
                <w:rPr>
                  <w:rFonts w:ascii="Cambria Math" w:hAnsi="Cambria Math"/>
                </w:rPr>
                <m:t>t</m:t>
              </m:r>
            </m:e>
          </m:d>
          <m:r>
            <w:rPr>
              <w:rFonts w:ascii="Cambria Math" w:hAnsi="Cambria Math"/>
            </w:rPr>
            <m:t>=</m:t>
          </m:r>
          <m:sSub>
            <m:sSubPr>
              <m:ctrlPr>
                <w:rPr>
                  <w:rFonts w:ascii="Cambria Math" w:hAnsi="Cambria Math"/>
                  <w:i/>
                  <w:iCs/>
                </w:rPr>
              </m:ctrlPr>
            </m:sSubPr>
            <m:e>
              <m:r>
                <w:rPr>
                  <w:rFonts w:ascii="Cambria Math" w:hAnsi="Cambria Math"/>
                </w:rPr>
                <m:t>i</m:t>
              </m:r>
            </m:e>
            <m:sub>
              <m:r>
                <w:rPr>
                  <w:rFonts w:ascii="Cambria Math" w:hAnsi="Cambria Math"/>
                </w:rPr>
                <m:t>αT</m:t>
              </m:r>
            </m:sub>
          </m:sSub>
          <m:r>
            <w:rPr>
              <w:rFonts w:ascii="Cambria Math" w:hAnsi="Cambria Math"/>
            </w:rPr>
            <m:t>+</m:t>
          </m:r>
          <m:f>
            <m:fPr>
              <m:ctrlPr>
                <w:rPr>
                  <w:rFonts w:ascii="Cambria Math" w:hAnsi="Cambria Math"/>
                  <w:i/>
                  <w:iCs/>
                </w:rPr>
              </m:ctrlPr>
            </m:fPr>
            <m:num>
              <m:r>
                <w:rPr>
                  <w:rFonts w:ascii="Cambria Math" w:hAnsi="Cambria Math"/>
                </w:rPr>
                <m:t>U</m:t>
              </m:r>
              <m:r>
                <w:rPr>
                  <w:rFonts w:ascii="Cambria Math" w:hAnsi="Cambria Math"/>
                </w:rPr>
                <m:t>-</m:t>
              </m:r>
              <m:r>
                <w:rPr>
                  <w:rFonts w:ascii="Cambria Math" w:hAnsi="Cambria Math"/>
                </w:rPr>
                <m:t>Vd</m:t>
              </m:r>
              <m:r>
                <w:rPr>
                  <w:rFonts w:ascii="Cambria Math" w:hAnsi="Cambria Math"/>
                </w:rPr>
                <m:t>-</m:t>
              </m:r>
              <m:r>
                <w:rPr>
                  <w:rFonts w:ascii="Cambria Math" w:hAnsi="Cambria Math"/>
                </w:rPr>
                <m:t>U</m:t>
              </m:r>
              <m:r>
                <w:rPr>
                  <w:rFonts w:ascii="Cambria Math" w:hAnsi="Cambria Math"/>
                </w:rPr>
                <m:t>'</m:t>
              </m:r>
            </m:num>
            <m:den>
              <m:r>
                <w:rPr>
                  <w:rFonts w:ascii="Cambria Math" w:hAnsi="Cambria Math"/>
                </w:rPr>
                <m:t>L</m:t>
              </m:r>
            </m:den>
          </m:f>
          <m:r>
            <w:rPr>
              <w:rFonts w:ascii="Cambria Math" w:hAnsi="Cambria Math"/>
            </w:rPr>
            <m:t xml:space="preserve"> (</m:t>
          </m:r>
          <m:r>
            <w:rPr>
              <w:rFonts w:ascii="Cambria Math" w:hAnsi="Cambria Math"/>
            </w:rPr>
            <m:t>t</m:t>
          </m:r>
          <m:r>
            <w:rPr>
              <w:rFonts w:ascii="Cambria Math" w:hAnsi="Cambria Math"/>
            </w:rPr>
            <m:t>-</m:t>
          </m:r>
          <m:r>
            <w:rPr>
              <w:rFonts w:ascii="Cambria Math" w:hAnsi="Cambria Math"/>
            </w:rPr>
            <m:t>αT</m:t>
          </m:r>
          <m:r>
            <w:rPr>
              <w:rFonts w:ascii="Cambria Math" w:hAnsi="Cambria Math"/>
            </w:rPr>
            <m:t>)</m:t>
          </m:r>
        </m:oMath>
      </m:oMathPara>
    </w:p>
    <w:p w14:paraId="46047C73" w14:textId="77777777" w:rsidR="00FA3D3F" w:rsidRDefault="00FA3D3F" w:rsidP="00FA3D3F">
      <w:pPr>
        <w:pStyle w:val="Normalidesun"/>
        <w:rPr>
          <w:iCs/>
        </w:rPr>
      </w:pPr>
    </w:p>
    <w:p w14:paraId="35272F55" w14:textId="77777777" w:rsidR="00FA3D3F" w:rsidRDefault="00FA3D3F" w:rsidP="00FA3D3F">
      <w:pPr>
        <w:pStyle w:val="Normalidesun"/>
        <w:rPr>
          <w:iCs/>
        </w:rPr>
      </w:pPr>
    </w:p>
    <w:p w14:paraId="3B4F8FDE" w14:textId="77777777" w:rsidR="00FA3D3F" w:rsidRPr="00BC6EE7" w:rsidRDefault="00FA3D3F" w:rsidP="00FA3D3F">
      <w:pPr>
        <w:pStyle w:val="Normalidesun"/>
        <w:numPr>
          <w:ilvl w:val="0"/>
          <w:numId w:val="29"/>
        </w:numPr>
        <w:rPr>
          <w:b/>
          <w:bCs/>
          <w:iCs/>
        </w:rPr>
      </w:pPr>
      <w:r w:rsidRPr="00BC6EE7">
        <w:rPr>
          <w:b/>
          <w:bCs/>
          <w:iCs/>
        </w:rPr>
        <w:t>Taux d’ondulation de i</w:t>
      </w:r>
      <w:r w:rsidRPr="00BC6EE7">
        <w:rPr>
          <w:b/>
          <w:bCs/>
          <w:iCs/>
          <w:vertAlign w:val="subscript"/>
        </w:rPr>
        <w:t>L</w:t>
      </w:r>
    </w:p>
    <w:p w14:paraId="764F1621" w14:textId="77777777" w:rsidR="00FA3D3F" w:rsidRDefault="00FA3D3F" w:rsidP="00FA3D3F">
      <w:pPr>
        <w:pStyle w:val="Normalidesun"/>
      </w:pPr>
      <w:r>
        <w:rPr>
          <w:iCs/>
        </w:rPr>
        <w:t>En t =</w:t>
      </w:r>
      <w:r w:rsidRPr="00BC6EE7">
        <w:t xml:space="preserve"> </w:t>
      </w:r>
      <m:oMath>
        <m:r>
          <m:rPr>
            <m:sty m:val="p"/>
          </m:rPr>
          <w:rPr>
            <w:rFonts w:ascii="Cambria Math" w:hAnsi="Cambria Math"/>
          </w:rPr>
          <m:t>αT</m:t>
        </m:r>
      </m:oMath>
      <w:r>
        <w:t xml:space="preserve"> ces deux expressions sont égales (continuité du courant dans une inductance). Ainsi :</w:t>
      </w:r>
    </w:p>
    <w:p w14:paraId="5310F210" w14:textId="77777777" w:rsidR="00FA3D3F" w:rsidRDefault="00FA3D3F" w:rsidP="00FA3D3F">
      <w:pPr>
        <w:pStyle w:val="Normalidesun"/>
      </w:pPr>
    </w:p>
    <w:p w14:paraId="4C23363D" w14:textId="77777777" w:rsidR="00FA3D3F" w:rsidRPr="00BC6EE7" w:rsidRDefault="000754E9" w:rsidP="00FA3D3F">
      <w:pPr>
        <w:pStyle w:val="Normalidesun"/>
        <w:rPr>
          <w:iCs/>
        </w:rPr>
      </w:pPr>
      <m:oMathPara>
        <m:oMathParaPr>
          <m:jc m:val="center"/>
        </m:oMathParaPr>
        <m:oMath>
          <m:r>
            <w:rPr>
              <w:rFonts w:ascii="Cambria Math" w:hAnsi="Cambria Math"/>
            </w:rPr>
            <m:t>∆</m:t>
          </m:r>
          <m:sSub>
            <m:sSubPr>
              <m:ctrlPr>
                <w:rPr>
                  <w:rFonts w:ascii="Cambria Math" w:hAnsi="Cambria Math"/>
                  <w:i/>
                  <w:iCs/>
                </w:rPr>
              </m:ctrlPr>
            </m:sSubPr>
            <m:e>
              <m:r>
                <w:rPr>
                  <w:rFonts w:ascii="Cambria Math" w:hAnsi="Cambria Math"/>
                </w:rPr>
                <m:t>i</m:t>
              </m:r>
            </m:e>
            <m:sub>
              <m:r>
                <w:rPr>
                  <w:rFonts w:ascii="Cambria Math" w:hAnsi="Cambria Math"/>
                </w:rPr>
                <m:t>L</m:t>
              </m:r>
            </m:sub>
          </m:sSub>
          <m:r>
            <w:rPr>
              <w:rFonts w:ascii="Cambria Math" w:hAnsi="Cambria Math"/>
            </w:rPr>
            <m:t>=</m:t>
          </m:r>
          <m:sSub>
            <m:sSubPr>
              <m:ctrlPr>
                <w:rPr>
                  <w:rFonts w:ascii="Cambria Math" w:hAnsi="Cambria Math"/>
                  <w:i/>
                  <w:iCs/>
                </w:rPr>
              </m:ctrlPr>
            </m:sSubPr>
            <m:e>
              <m:r>
                <w:rPr>
                  <w:rFonts w:ascii="Cambria Math" w:hAnsi="Cambria Math"/>
                </w:rPr>
                <m:t>i</m:t>
              </m:r>
            </m:e>
            <m:sub>
              <m:r>
                <w:rPr>
                  <w:rFonts w:ascii="Cambria Math" w:hAnsi="Cambria Math"/>
                </w:rPr>
                <m:t>αT</m:t>
              </m:r>
            </m:sub>
          </m:sSub>
          <m:r>
            <w:rPr>
              <w:rFonts w:ascii="Cambria Math" w:hAnsi="Cambria Math"/>
            </w:rPr>
            <m:t>-</m:t>
          </m:r>
          <m:sSub>
            <m:sSubPr>
              <m:ctrlPr>
                <w:rPr>
                  <w:rFonts w:ascii="Cambria Math" w:hAnsi="Cambria Math"/>
                  <w:i/>
                  <w:iCs/>
                </w:rPr>
              </m:ctrlPr>
            </m:sSubPr>
            <m:e>
              <m:r>
                <w:rPr>
                  <w:rFonts w:ascii="Cambria Math" w:hAnsi="Cambria Math"/>
                </w:rPr>
                <m:t>i</m:t>
              </m:r>
            </m:e>
            <m:sub>
              <m:r>
                <w:rPr>
                  <w:rFonts w:ascii="Cambria Math" w:hAnsi="Cambria Math"/>
                </w:rPr>
                <m:t xml:space="preserve">0 </m:t>
              </m:r>
            </m:sub>
          </m:sSub>
          <m:r>
            <w:rPr>
              <w:rFonts w:ascii="Cambria Math" w:hAnsi="Cambria Math"/>
            </w:rPr>
            <m:t>=</m:t>
          </m:r>
          <m:sSub>
            <m:sSubPr>
              <m:ctrlPr>
                <w:rPr>
                  <w:rFonts w:ascii="Cambria Math" w:hAnsi="Cambria Math"/>
                  <w:i/>
                  <w:iCs/>
                </w:rPr>
              </m:ctrlPr>
            </m:sSubPr>
            <m:e>
              <m:r>
                <w:rPr>
                  <w:rFonts w:ascii="Cambria Math" w:hAnsi="Cambria Math"/>
                </w:rPr>
                <m:t>i</m:t>
              </m:r>
            </m:e>
            <m:sub>
              <m:r>
                <w:rPr>
                  <w:rFonts w:ascii="Cambria Math" w:hAnsi="Cambria Math"/>
                </w:rPr>
                <m:t>L</m:t>
              </m:r>
            </m:sub>
          </m:sSub>
          <m:d>
            <m:dPr>
              <m:ctrlPr>
                <w:rPr>
                  <w:rFonts w:ascii="Cambria Math" w:hAnsi="Cambria Math"/>
                  <w:i/>
                  <w:iCs/>
                </w:rPr>
              </m:ctrlPr>
            </m:dPr>
            <m:e>
              <m:r>
                <w:rPr>
                  <w:rFonts w:ascii="Cambria Math" w:hAnsi="Cambria Math"/>
                </w:rPr>
                <m:t>αT</m:t>
              </m:r>
            </m:e>
          </m:d>
          <m:r>
            <w:rPr>
              <w:rFonts w:ascii="Cambria Math" w:hAnsi="Cambria Math"/>
            </w:rPr>
            <m:t xml:space="preserve">- </m:t>
          </m:r>
          <m:f>
            <m:fPr>
              <m:ctrlPr>
                <w:rPr>
                  <w:rFonts w:ascii="Cambria Math" w:hAnsi="Cambria Math"/>
                  <w:i/>
                  <w:iCs/>
                </w:rPr>
              </m:ctrlPr>
            </m:fPr>
            <m:num>
              <m:r>
                <w:rPr>
                  <w:rFonts w:ascii="Cambria Math" w:hAnsi="Cambria Math"/>
                </w:rPr>
                <m:t>U-Vd-</m:t>
              </m:r>
              <m:sSup>
                <m:sSupPr>
                  <m:ctrlPr>
                    <w:rPr>
                      <w:rFonts w:ascii="Cambria Math" w:hAnsi="Cambria Math"/>
                      <w:i/>
                      <w:iCs/>
                    </w:rPr>
                  </m:ctrlPr>
                </m:sSupPr>
                <m:e>
                  <m:r>
                    <w:rPr>
                      <w:rFonts w:ascii="Cambria Math" w:hAnsi="Cambria Math"/>
                    </w:rPr>
                    <m:t>U</m:t>
                  </m:r>
                </m:e>
                <m:sup>
                  <m:r>
                    <w:rPr>
                      <w:rFonts w:ascii="Cambria Math" w:hAnsi="Cambria Math"/>
                    </w:rPr>
                    <m:t>'</m:t>
                  </m:r>
                </m:sup>
              </m:sSup>
            </m:num>
            <m:den>
              <m:r>
                <w:rPr>
                  <w:rFonts w:ascii="Cambria Math" w:hAnsi="Cambria Math"/>
                </w:rPr>
                <m:t>L</m:t>
              </m:r>
            </m:den>
          </m:f>
          <m:r>
            <w:rPr>
              <w:rFonts w:ascii="Cambria Math" w:hAnsi="Cambria Math"/>
            </w:rPr>
            <m:t xml:space="preserve"> </m:t>
          </m:r>
          <m:d>
            <m:dPr>
              <m:ctrlPr>
                <w:rPr>
                  <w:rFonts w:ascii="Cambria Math" w:hAnsi="Cambria Math"/>
                  <w:i/>
                  <w:iCs/>
                </w:rPr>
              </m:ctrlPr>
            </m:dPr>
            <m:e>
              <m:r>
                <w:rPr>
                  <w:rFonts w:ascii="Cambria Math" w:hAnsi="Cambria Math"/>
                </w:rPr>
                <m:t>t-αT</m:t>
              </m:r>
            </m:e>
          </m:d>
          <m:r>
            <w:rPr>
              <w:rFonts w:ascii="Cambria Math" w:hAnsi="Cambria Math"/>
            </w:rPr>
            <m:t xml:space="preserve">- </m:t>
          </m:r>
          <m:sSub>
            <m:sSubPr>
              <m:ctrlPr>
                <w:rPr>
                  <w:rFonts w:ascii="Cambria Math" w:hAnsi="Cambria Math"/>
                  <w:i/>
                  <w:iCs/>
                </w:rPr>
              </m:ctrlPr>
            </m:sSubPr>
            <m:e>
              <m:r>
                <w:rPr>
                  <w:rFonts w:ascii="Cambria Math" w:hAnsi="Cambria Math"/>
                </w:rPr>
                <m:t>i</m:t>
              </m:r>
            </m:e>
            <m:sub>
              <m:r>
                <w:rPr>
                  <w:rFonts w:ascii="Cambria Math" w:hAnsi="Cambria Math"/>
                </w:rPr>
                <m:t>L</m:t>
              </m:r>
            </m:sub>
          </m:sSub>
          <m:d>
            <m:dPr>
              <m:ctrlPr>
                <w:rPr>
                  <w:rFonts w:ascii="Cambria Math" w:hAnsi="Cambria Math"/>
                  <w:i/>
                  <w:iCs/>
                </w:rPr>
              </m:ctrlPr>
            </m:dPr>
            <m:e>
              <m:r>
                <w:rPr>
                  <w:rFonts w:ascii="Cambria Math" w:hAnsi="Cambria Math"/>
                </w:rPr>
                <m:t>αT</m:t>
              </m:r>
            </m:e>
          </m:d>
          <m:r>
            <w:rPr>
              <w:rFonts w:ascii="Cambria Math" w:hAnsi="Cambria Math"/>
            </w:rPr>
            <m:t xml:space="preserve">+  </m:t>
          </m:r>
          <m:f>
            <m:fPr>
              <m:ctrlPr>
                <w:rPr>
                  <w:rFonts w:ascii="Cambria Math" w:hAnsi="Cambria Math"/>
                  <w:i/>
                  <w:iCs/>
                </w:rPr>
              </m:ctrlPr>
            </m:fPr>
            <m:num>
              <m:r>
                <w:rPr>
                  <w:rFonts w:ascii="Cambria Math" w:hAnsi="Cambria Math"/>
                </w:rPr>
                <m:t>U</m:t>
              </m:r>
            </m:num>
            <m:den>
              <m:r>
                <w:rPr>
                  <w:rFonts w:ascii="Cambria Math" w:hAnsi="Cambria Math"/>
                </w:rPr>
                <m:t>L</m:t>
              </m:r>
            </m:den>
          </m:f>
          <m:r>
            <w:rPr>
              <w:rFonts w:ascii="Cambria Math" w:hAnsi="Cambria Math"/>
            </w:rPr>
            <m:t xml:space="preserve"> αT</m:t>
          </m:r>
        </m:oMath>
      </m:oMathPara>
    </w:p>
    <w:p w14:paraId="7DE4A79C" w14:textId="77777777" w:rsidR="00FA3D3F" w:rsidRDefault="00FA3D3F" w:rsidP="00FA3D3F">
      <w:pPr>
        <w:pStyle w:val="Normalidesun"/>
        <w:rPr>
          <w:iCs/>
        </w:rPr>
      </w:pPr>
    </w:p>
    <w:p w14:paraId="47FF09A0" w14:textId="77777777" w:rsidR="00FA3D3F" w:rsidRPr="00BC6EE7" w:rsidRDefault="000754E9" w:rsidP="00FA3D3F">
      <w:pPr>
        <w:pStyle w:val="Normalidesun"/>
        <w:pBdr>
          <w:top w:val="single" w:sz="4" w:space="1" w:color="auto"/>
          <w:left w:val="single" w:sz="4" w:space="4" w:color="auto"/>
          <w:bottom w:val="single" w:sz="4" w:space="1" w:color="auto"/>
          <w:right w:val="single" w:sz="4" w:space="4" w:color="auto"/>
        </w:pBdr>
        <w:rPr>
          <w:iCs/>
        </w:rPr>
      </w:pPr>
      <m:oMathPara>
        <m:oMathParaPr>
          <m:jc m:val="center"/>
        </m:oMathParaPr>
        <m:oMath>
          <m:r>
            <w:rPr>
              <w:rFonts w:ascii="Cambria Math" w:hAnsi="Cambria Math"/>
            </w:rPr>
            <m:t>→     ∆</m:t>
          </m:r>
          <m:sSub>
            <m:sSubPr>
              <m:ctrlPr>
                <w:rPr>
                  <w:rFonts w:ascii="Cambria Math" w:hAnsi="Cambria Math"/>
                  <w:i/>
                  <w:iCs/>
                </w:rPr>
              </m:ctrlPr>
            </m:sSubPr>
            <m:e>
              <m:r>
                <w:rPr>
                  <w:rFonts w:ascii="Cambria Math" w:hAnsi="Cambria Math"/>
                </w:rPr>
                <m:t>i</m:t>
              </m:r>
            </m:e>
            <m:sub>
              <m:r>
                <w:rPr>
                  <w:rFonts w:ascii="Cambria Math" w:hAnsi="Cambria Math"/>
                </w:rPr>
                <m:t>L</m:t>
              </m:r>
            </m:sub>
          </m:sSub>
          <m:r>
            <w:rPr>
              <w:rFonts w:ascii="Cambria Math" w:hAnsi="Cambria Math"/>
            </w:rPr>
            <m:t>=</m:t>
          </m:r>
          <m:f>
            <m:fPr>
              <m:ctrlPr>
                <w:rPr>
                  <w:rFonts w:ascii="Cambria Math" w:hAnsi="Cambria Math"/>
                  <w:i/>
                  <w:iCs/>
                </w:rPr>
              </m:ctrlPr>
            </m:fPr>
            <m:num>
              <m:r>
                <w:rPr>
                  <w:rFonts w:ascii="Cambria Math" w:hAnsi="Cambria Math"/>
                </w:rPr>
                <m:t>U</m:t>
              </m:r>
            </m:num>
            <m:den>
              <m:r>
                <w:rPr>
                  <w:rFonts w:ascii="Cambria Math" w:hAnsi="Cambria Math"/>
                </w:rPr>
                <m:t>L</m:t>
              </m:r>
            </m:den>
          </m:f>
          <m:r>
            <w:rPr>
              <w:rFonts w:ascii="Cambria Math" w:hAnsi="Cambria Math"/>
            </w:rPr>
            <m:t xml:space="preserve"> αT     (9)</m:t>
          </m:r>
        </m:oMath>
      </m:oMathPara>
    </w:p>
    <w:p w14:paraId="1E212601" w14:textId="77777777" w:rsidR="00FA3D3F" w:rsidRPr="00A20A9E" w:rsidRDefault="00FA3D3F" w:rsidP="00FA3D3F">
      <w:pPr>
        <w:pStyle w:val="Normalidesun"/>
        <w:rPr>
          <w:iCs/>
        </w:rPr>
      </w:pPr>
    </w:p>
    <w:p w14:paraId="78BBB6E5" w14:textId="77777777" w:rsidR="00FA3D3F" w:rsidRDefault="00FA3D3F" w:rsidP="00FA3D3F">
      <w:pPr>
        <w:pStyle w:val="Normalidesun"/>
        <w:rPr>
          <w:iCs/>
        </w:rPr>
      </w:pPr>
    </w:p>
    <w:p w14:paraId="54647AC8" w14:textId="77777777" w:rsidR="00FA3D3F" w:rsidRPr="005E2DE8" w:rsidRDefault="00FA3D3F" w:rsidP="00FA3D3F">
      <w:pPr>
        <w:pStyle w:val="Normalidesun"/>
        <w:numPr>
          <w:ilvl w:val="0"/>
          <w:numId w:val="29"/>
        </w:numPr>
        <w:rPr>
          <w:b/>
          <w:bCs/>
          <w:iCs/>
        </w:rPr>
      </w:pPr>
      <w:r>
        <w:rPr>
          <w:b/>
          <w:bCs/>
          <w:iCs/>
        </w:rPr>
        <w:lastRenderedPageBreak/>
        <w:t>Contrainte sur L</w:t>
      </w:r>
    </w:p>
    <w:p w14:paraId="2DC733C8" w14:textId="7A0AE4D4" w:rsidR="00FA3D3F" w:rsidRDefault="00FA3D3F" w:rsidP="00FA3D3F">
      <w:pPr>
        <w:pStyle w:val="Normalidesun"/>
        <w:rPr>
          <w:iCs/>
        </w:rPr>
      </w:pPr>
      <w:r>
        <w:rPr>
          <w:iCs/>
        </w:rPr>
        <w:t>Au final, afin de minimiser l’ondulation, il faudra respecter la condition suivante avec I la valeur moyenne du courant de</w:t>
      </w:r>
      <w:r w:rsidR="003851CD">
        <w:rPr>
          <w:iCs/>
        </w:rPr>
        <w:t xml:space="preserve"> d’entrée </w:t>
      </w:r>
      <w:r>
        <w:rPr>
          <w:iCs/>
        </w:rPr>
        <w:t>:</w:t>
      </w:r>
    </w:p>
    <w:p w14:paraId="4E1A536D" w14:textId="77777777" w:rsidR="00FA3D3F" w:rsidRDefault="00FA3D3F" w:rsidP="00FA3D3F">
      <w:pPr>
        <w:pStyle w:val="Normalidesun"/>
        <w:rPr>
          <w:iCs/>
        </w:rPr>
      </w:pPr>
    </w:p>
    <w:p w14:paraId="62FF5948" w14:textId="77777777" w:rsidR="00FA3D3F" w:rsidRPr="00A20A9E" w:rsidRDefault="000754E9" w:rsidP="00FA3D3F">
      <w:pPr>
        <w:pStyle w:val="Normalidesun"/>
        <w:pBdr>
          <w:top w:val="single" w:sz="4" w:space="1" w:color="auto"/>
          <w:left w:val="single" w:sz="4" w:space="4" w:color="auto"/>
          <w:bottom w:val="single" w:sz="4" w:space="1" w:color="auto"/>
          <w:right w:val="single" w:sz="4" w:space="4" w:color="auto"/>
        </w:pBdr>
        <w:rPr>
          <w:iCs/>
        </w:rPr>
      </w:pPr>
      <m:oMathPara>
        <m:oMathParaPr>
          <m:jc m:val="center"/>
        </m:oMathParaPr>
        <m:oMath>
          <m:r>
            <w:rPr>
              <w:rFonts w:ascii="Cambria Math" w:hAnsi="Cambria Math"/>
            </w:rPr>
            <m:t>∆</m:t>
          </m:r>
          <m:sSub>
            <m:sSubPr>
              <m:ctrlPr>
                <w:rPr>
                  <w:rFonts w:ascii="Cambria Math" w:hAnsi="Cambria Math"/>
                  <w:i/>
                  <w:iCs/>
                </w:rPr>
              </m:ctrlPr>
            </m:sSubPr>
            <m:e>
              <m:r>
                <w:rPr>
                  <w:rFonts w:ascii="Cambria Math" w:hAnsi="Cambria Math"/>
                </w:rPr>
                <m:t>i</m:t>
              </m:r>
            </m:e>
            <m:sub>
              <m:r>
                <w:rPr>
                  <w:rFonts w:ascii="Cambria Math" w:hAnsi="Cambria Math"/>
                </w:rPr>
                <m:t>L</m:t>
              </m:r>
            </m:sub>
          </m:sSub>
          <m:r>
            <w:rPr>
              <w:rFonts w:ascii="Cambria Math" w:hAnsi="Cambria Math"/>
            </w:rPr>
            <m:t xml:space="preserve">&lt;I   →     L&gt; </m:t>
          </m:r>
          <m:f>
            <m:fPr>
              <m:ctrlPr>
                <w:rPr>
                  <w:rFonts w:ascii="Cambria Math" w:hAnsi="Cambria Math"/>
                  <w:i/>
                  <w:iCs/>
                </w:rPr>
              </m:ctrlPr>
            </m:fPr>
            <m:num>
              <m:r>
                <w:rPr>
                  <w:rFonts w:ascii="Cambria Math" w:hAnsi="Cambria Math"/>
                </w:rPr>
                <m:t>αUT</m:t>
              </m:r>
            </m:num>
            <m:den>
              <m:r>
                <w:rPr>
                  <w:rFonts w:ascii="Cambria Math" w:hAnsi="Cambria Math"/>
                </w:rPr>
                <m:t>I</m:t>
              </m:r>
            </m:den>
          </m:f>
          <m:r>
            <w:rPr>
              <w:rFonts w:ascii="Cambria Math" w:hAnsi="Cambria Math"/>
            </w:rPr>
            <m:t xml:space="preserve">     (3*) </m:t>
          </m:r>
        </m:oMath>
      </m:oMathPara>
    </w:p>
    <w:p w14:paraId="1F23D2A9" w14:textId="77777777" w:rsidR="00FA3D3F" w:rsidRPr="00175F9D" w:rsidRDefault="00FA3D3F" w:rsidP="00FA3D3F"/>
    <w:p w14:paraId="3C555391" w14:textId="01A34A03" w:rsidR="00FA3D3F" w:rsidRDefault="00FA3D3F" w:rsidP="001F5AB6">
      <w:pPr>
        <w:pStyle w:val="1111Titre4"/>
        <w:numPr>
          <w:ilvl w:val="3"/>
          <w:numId w:val="4"/>
        </w:numPr>
      </w:pPr>
      <w:bookmarkStart w:id="38" w:name="_Toc187323497"/>
      <w:bookmarkStart w:id="39" w:name="_Toc188285920"/>
      <w:r>
        <w:t>Contrainte sur le condensateur</w:t>
      </w:r>
      <w:bookmarkEnd w:id="38"/>
      <w:bookmarkEnd w:id="39"/>
    </w:p>
    <w:p w14:paraId="15C11C3C" w14:textId="77777777" w:rsidR="00FA3641" w:rsidRDefault="00FA3641" w:rsidP="00FA3D3F">
      <w:pPr>
        <w:pStyle w:val="Paragraphedeliste"/>
        <w:ind w:left="0"/>
        <w:jc w:val="both"/>
        <w:rPr>
          <w:rFonts w:eastAsiaTheme="majorEastAsia"/>
        </w:rPr>
      </w:pPr>
    </w:p>
    <w:p w14:paraId="3073C807" w14:textId="5FBAA10B" w:rsidR="00FA3D3F" w:rsidRDefault="00FA3D3F" w:rsidP="00FA3D3F">
      <w:pPr>
        <w:pStyle w:val="Paragraphedeliste"/>
        <w:ind w:left="0"/>
        <w:jc w:val="both"/>
        <w:rPr>
          <w:rFonts w:eastAsiaTheme="majorEastAsia"/>
        </w:rPr>
      </w:pPr>
      <w:r>
        <w:rPr>
          <w:rFonts w:eastAsiaTheme="majorEastAsia"/>
        </w:rPr>
        <w:t>La présence du condensateur en sortie du montage est essentielle afin d’assurer une tension de sortie stable. Il est donc important de bien la dimensionner.</w:t>
      </w:r>
    </w:p>
    <w:p w14:paraId="64CD9307" w14:textId="77777777" w:rsidR="00FA3D3F" w:rsidRDefault="00FA3D3F" w:rsidP="00FA3D3F">
      <w:pPr>
        <w:pStyle w:val="Paragraphedeliste"/>
        <w:ind w:left="0"/>
        <w:rPr>
          <w:rFonts w:eastAsiaTheme="majorEastAsia"/>
        </w:rPr>
      </w:pPr>
    </w:p>
    <w:p w14:paraId="3D8E4F41" w14:textId="77777777" w:rsidR="00FA3D3F" w:rsidRDefault="00FA3D3F" w:rsidP="00FA3D3F">
      <w:pPr>
        <w:jc w:val="both"/>
        <w:rPr>
          <w:rFonts w:eastAsiaTheme="majorEastAsia"/>
        </w:rPr>
      </w:pPr>
      <w:r>
        <w:rPr>
          <w:rFonts w:eastAsiaTheme="majorEastAsia"/>
        </w:rPr>
        <w:t>Tout comme pour le cas de l’inductance, les variations de tensions aux bornes du condensateur peuvent être assimilées aux cycles de charge et de décharge de condensateur. Sa forme caractéristique est visible sur la figure ci-dessous :</w:t>
      </w:r>
    </w:p>
    <w:p w14:paraId="1783570B" w14:textId="77777777" w:rsidR="00FA3D3F" w:rsidRDefault="00FA3D3F" w:rsidP="00FA3D3F">
      <w:pPr>
        <w:pStyle w:val="Paragraphedeliste"/>
        <w:keepNext/>
        <w:ind w:left="0"/>
        <w:jc w:val="center"/>
      </w:pPr>
      <w:r w:rsidRPr="009464F2">
        <w:rPr>
          <w:rFonts w:eastAsiaTheme="majorEastAsia"/>
          <w:noProof/>
        </w:rPr>
        <w:drawing>
          <wp:inline distT="0" distB="0" distL="0" distR="0" wp14:anchorId="471FD1C0" wp14:editId="55EC44E8">
            <wp:extent cx="4343400" cy="2145369"/>
            <wp:effectExtent l="0" t="0" r="0" b="7620"/>
            <wp:docPr id="1677021161" name="Image 1" descr="Une image contenant texte, ligne, diagramme, Tracé&#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7021161" name="Image 1" descr="Une image contenant texte, ligne, diagramme, Tracé&#10;&#10;Description générée automatiquement"/>
                    <pic:cNvPicPr/>
                  </pic:nvPicPr>
                  <pic:blipFill>
                    <a:blip r:embed="rId42"/>
                    <a:stretch>
                      <a:fillRect/>
                    </a:stretch>
                  </pic:blipFill>
                  <pic:spPr>
                    <a:xfrm>
                      <a:off x="0" y="0"/>
                      <a:ext cx="4351281" cy="2149262"/>
                    </a:xfrm>
                    <a:prstGeom prst="rect">
                      <a:avLst/>
                    </a:prstGeom>
                  </pic:spPr>
                </pic:pic>
              </a:graphicData>
            </a:graphic>
          </wp:inline>
        </w:drawing>
      </w:r>
    </w:p>
    <w:p w14:paraId="24AF0016" w14:textId="5FCC4950" w:rsidR="00FA3D3F" w:rsidRDefault="00FA3D3F" w:rsidP="00FA3D3F">
      <w:pPr>
        <w:pStyle w:val="Lgende"/>
        <w:jc w:val="center"/>
        <w:rPr>
          <w:rFonts w:eastAsiaTheme="majorEastAsia"/>
        </w:rPr>
      </w:pPr>
      <w:bookmarkStart w:id="40" w:name="_Toc187323511"/>
      <w:bookmarkStart w:id="41" w:name="_Toc188220282"/>
      <w:r>
        <w:t xml:space="preserve">Figure </w:t>
      </w:r>
      <w:fldSimple w:instr=" SEQ Figure \* ARABIC ">
        <w:r w:rsidR="004B4886">
          <w:rPr>
            <w:noProof/>
          </w:rPr>
          <w:t>17</w:t>
        </w:r>
      </w:fldSimple>
      <w:r>
        <w:t xml:space="preserve"> :</w:t>
      </w:r>
      <w:r w:rsidRPr="0060490A">
        <w:t xml:space="preserve"> Evolution de la tension uC dans le temps</w:t>
      </w:r>
      <w:bookmarkEnd w:id="40"/>
      <w:bookmarkEnd w:id="41"/>
    </w:p>
    <w:p w14:paraId="68A32395" w14:textId="77777777" w:rsidR="00FA3D3F" w:rsidRPr="005A1BE7" w:rsidRDefault="00FA3D3F" w:rsidP="00FA3D3F">
      <w:pPr>
        <w:pStyle w:val="Paragraphedeliste"/>
        <w:ind w:left="0"/>
        <w:rPr>
          <w:rFonts w:eastAsiaTheme="majorEastAsia"/>
        </w:rPr>
      </w:pPr>
    </w:p>
    <w:p w14:paraId="5598F1EE" w14:textId="77777777" w:rsidR="00FA3D3F" w:rsidRDefault="00FA3D3F" w:rsidP="00FA3D3F">
      <w:pPr>
        <w:pStyle w:val="Paragraphedeliste"/>
        <w:numPr>
          <w:ilvl w:val="0"/>
          <w:numId w:val="29"/>
        </w:numPr>
        <w:rPr>
          <w:rFonts w:eastAsiaTheme="majorEastAsia"/>
          <w:b/>
          <w:bCs/>
        </w:rPr>
      </w:pPr>
      <w:r>
        <w:rPr>
          <w:rFonts w:eastAsiaTheme="majorEastAsia"/>
          <w:b/>
          <w:bCs/>
        </w:rPr>
        <w:t>Expression temporelle de u</w:t>
      </w:r>
      <w:r>
        <w:rPr>
          <w:rFonts w:eastAsiaTheme="majorEastAsia"/>
          <w:b/>
          <w:bCs/>
          <w:vertAlign w:val="subscript"/>
        </w:rPr>
        <w:t>C</w:t>
      </w:r>
      <w:r>
        <w:rPr>
          <w:rFonts w:eastAsiaTheme="majorEastAsia"/>
          <w:b/>
          <w:bCs/>
        </w:rPr>
        <w:t xml:space="preserve"> </w:t>
      </w:r>
    </w:p>
    <w:p w14:paraId="67861964" w14:textId="77777777" w:rsidR="00FA3D3F" w:rsidRPr="005A1BE7" w:rsidRDefault="00FA3D3F" w:rsidP="00FA3D3F">
      <w:pPr>
        <w:jc w:val="both"/>
        <w:rPr>
          <w:rFonts w:eastAsiaTheme="majorEastAsia"/>
        </w:rPr>
      </w:pPr>
      <w:r>
        <w:rPr>
          <w:rFonts w:eastAsiaTheme="majorEastAsia"/>
        </w:rPr>
        <w:t>Les expressions temporelles pour chaque phase de fonctionnement sont les suivantes.</w:t>
      </w:r>
    </w:p>
    <w:p w14:paraId="1E88FAAE" w14:textId="77777777" w:rsidR="00FA3D3F" w:rsidRPr="009B5294" w:rsidRDefault="00FA3D3F" w:rsidP="00FA3D3F">
      <w:pPr>
        <w:pStyle w:val="Normalidesun"/>
        <w:rPr>
          <w:iCs/>
          <w:u w:val="single"/>
        </w:rPr>
      </w:pPr>
      <w:r w:rsidRPr="009B5294">
        <w:rPr>
          <w:iCs/>
          <w:u w:val="single"/>
        </w:rPr>
        <w:t xml:space="preserve">Pour 0 &lt; t &lt; </w:t>
      </w:r>
      <m:oMath>
        <m:r>
          <m:rPr>
            <m:sty m:val="p"/>
          </m:rPr>
          <w:rPr>
            <w:rFonts w:ascii="Cambria Math" w:hAnsi="Cambria Math"/>
            <w:u w:val="single"/>
          </w:rPr>
          <m:t>αT</m:t>
        </m:r>
      </m:oMath>
      <w:r w:rsidRPr="009B5294">
        <w:rPr>
          <w:iCs/>
          <w:u w:val="single"/>
        </w:rPr>
        <w:t xml:space="preserve"> : </w:t>
      </w:r>
    </w:p>
    <w:p w14:paraId="0805A787" w14:textId="77777777" w:rsidR="00FA3D3F" w:rsidRPr="00C3036D" w:rsidRDefault="000B1622" w:rsidP="00FA3D3F">
      <w:pPr>
        <w:pStyle w:val="Normalidesun"/>
        <w:rPr>
          <w:iCs/>
        </w:rPr>
      </w:pPr>
      <m:oMathPara>
        <m:oMathParaPr>
          <m:jc m:val="center"/>
        </m:oMathParaPr>
        <m:oMath>
          <m:sSub>
            <m:sSubPr>
              <m:ctrlPr>
                <w:rPr>
                  <w:rFonts w:ascii="Cambria Math" w:hAnsi="Cambria Math"/>
                  <w:i/>
                  <w:iCs/>
                </w:rPr>
              </m:ctrlPr>
            </m:sSubPr>
            <m:e>
              <m:r>
                <w:rPr>
                  <w:rFonts w:ascii="Cambria Math" w:hAnsi="Cambria Math"/>
                </w:rPr>
                <m:t>u</m:t>
              </m:r>
            </m:e>
            <m:sub>
              <m:r>
                <w:rPr>
                  <w:rFonts w:ascii="Cambria Math" w:hAnsi="Cambria Math"/>
                </w:rPr>
                <m:t>C</m:t>
              </m:r>
            </m:sub>
          </m:sSub>
          <m:d>
            <m:dPr>
              <m:ctrlPr>
                <w:rPr>
                  <w:rFonts w:ascii="Cambria Math" w:hAnsi="Cambria Math"/>
                  <w:i/>
                  <w:iCs/>
                </w:rPr>
              </m:ctrlPr>
            </m:dPr>
            <m:e>
              <m:r>
                <w:rPr>
                  <w:rFonts w:ascii="Cambria Math" w:hAnsi="Cambria Math"/>
                </w:rPr>
                <m:t>t</m:t>
              </m:r>
            </m:e>
          </m:d>
          <m:r>
            <w:rPr>
              <w:rFonts w:ascii="Cambria Math" w:hAnsi="Cambria Math"/>
            </w:rPr>
            <m:t xml:space="preserve">= </m:t>
          </m:r>
          <m:sSup>
            <m:sSupPr>
              <m:ctrlPr>
                <w:rPr>
                  <w:rFonts w:ascii="Cambria Math" w:hAnsi="Cambria Math"/>
                  <w:i/>
                  <w:iCs/>
                </w:rPr>
              </m:ctrlPr>
            </m:sSupPr>
            <m:e>
              <m:r>
                <w:rPr>
                  <w:rFonts w:ascii="Cambria Math" w:hAnsi="Cambria Math"/>
                </w:rPr>
                <m:t>u</m:t>
              </m:r>
            </m:e>
            <m:sup>
              <m:r>
                <w:rPr>
                  <w:rFonts w:ascii="Cambria Math" w:hAnsi="Cambria Math"/>
                </w:rPr>
                <m:t>'</m:t>
              </m:r>
            </m:sup>
          </m:sSup>
          <m:d>
            <m:dPr>
              <m:ctrlPr>
                <w:rPr>
                  <w:rFonts w:ascii="Cambria Math" w:hAnsi="Cambria Math"/>
                  <w:i/>
                  <w:iCs/>
                </w:rPr>
              </m:ctrlPr>
            </m:dPr>
            <m:e>
              <m:r>
                <w:rPr>
                  <w:rFonts w:ascii="Cambria Math" w:hAnsi="Cambria Math"/>
                </w:rPr>
                <m:t>t</m:t>
              </m:r>
            </m:e>
          </m:d>
          <m:r>
            <w:rPr>
              <w:rFonts w:ascii="Cambria Math" w:hAnsi="Cambria Math"/>
            </w:rPr>
            <m:t>=</m:t>
          </m:r>
          <m:r>
            <w:rPr>
              <w:rFonts w:ascii="Cambria Math" w:hAnsi="Cambria Math"/>
            </w:rPr>
            <m:t>R</m:t>
          </m:r>
          <m:r>
            <w:rPr>
              <w:rFonts w:ascii="Cambria Math" w:hAnsi="Cambria Math"/>
            </w:rPr>
            <m:t>.</m:t>
          </m:r>
          <m:sSup>
            <m:sSupPr>
              <m:ctrlPr>
                <w:rPr>
                  <w:rFonts w:ascii="Cambria Math" w:hAnsi="Cambria Math"/>
                  <w:i/>
                  <w:iCs/>
                </w:rPr>
              </m:ctrlPr>
            </m:sSupPr>
            <m:e>
              <m:r>
                <w:rPr>
                  <w:rFonts w:ascii="Cambria Math" w:hAnsi="Cambria Math"/>
                </w:rPr>
                <m:t>i</m:t>
              </m:r>
            </m:e>
            <m:sup>
              <m:r>
                <w:rPr>
                  <w:rFonts w:ascii="Cambria Math" w:hAnsi="Cambria Math"/>
                </w:rPr>
                <m:t>'</m:t>
              </m:r>
            </m:sup>
          </m:sSup>
          <m:d>
            <m:dPr>
              <m:ctrlPr>
                <w:rPr>
                  <w:rFonts w:ascii="Cambria Math" w:hAnsi="Cambria Math"/>
                  <w:i/>
                  <w:iCs/>
                </w:rPr>
              </m:ctrlPr>
            </m:dPr>
            <m:e>
              <m:r>
                <w:rPr>
                  <w:rFonts w:ascii="Cambria Math" w:hAnsi="Cambria Math"/>
                </w:rPr>
                <m:t>t</m:t>
              </m:r>
            </m:e>
          </m:d>
          <m:r>
            <w:rPr>
              <w:rFonts w:ascii="Cambria Math" w:hAnsi="Cambria Math"/>
            </w:rPr>
            <m:t>= -</m:t>
          </m:r>
          <m:r>
            <w:rPr>
              <w:rFonts w:ascii="Cambria Math" w:hAnsi="Cambria Math"/>
            </w:rPr>
            <m:t>R</m:t>
          </m:r>
          <m:r>
            <w:rPr>
              <w:rFonts w:ascii="Cambria Math" w:hAnsi="Cambria Math"/>
            </w:rPr>
            <m:t>.</m:t>
          </m:r>
          <m:sSub>
            <m:sSubPr>
              <m:ctrlPr>
                <w:rPr>
                  <w:rFonts w:ascii="Cambria Math" w:hAnsi="Cambria Math"/>
                  <w:i/>
                  <w:iCs/>
                </w:rPr>
              </m:ctrlPr>
            </m:sSubPr>
            <m:e>
              <m:r>
                <w:rPr>
                  <w:rFonts w:ascii="Cambria Math" w:hAnsi="Cambria Math"/>
                </w:rPr>
                <m:t>i</m:t>
              </m:r>
            </m:e>
            <m:sub>
              <m:r>
                <w:rPr>
                  <w:rFonts w:ascii="Cambria Math" w:hAnsi="Cambria Math"/>
                </w:rPr>
                <m:t>C</m:t>
              </m:r>
            </m:sub>
          </m:sSub>
          <m:d>
            <m:dPr>
              <m:ctrlPr>
                <w:rPr>
                  <w:rFonts w:ascii="Cambria Math" w:hAnsi="Cambria Math"/>
                  <w:i/>
                  <w:iCs/>
                </w:rPr>
              </m:ctrlPr>
            </m:dPr>
            <m:e>
              <m:r>
                <w:rPr>
                  <w:rFonts w:ascii="Cambria Math" w:hAnsi="Cambria Math"/>
                </w:rPr>
                <m:t>t</m:t>
              </m:r>
            </m:e>
          </m:d>
          <m:r>
            <w:rPr>
              <w:rFonts w:ascii="Cambria Math" w:hAnsi="Cambria Math"/>
            </w:rPr>
            <m:t>= -</m:t>
          </m:r>
          <m:r>
            <w:rPr>
              <w:rFonts w:ascii="Cambria Math" w:hAnsi="Cambria Math"/>
            </w:rPr>
            <m:t>RC</m:t>
          </m:r>
          <m:f>
            <m:fPr>
              <m:ctrlPr>
                <w:rPr>
                  <w:rFonts w:ascii="Cambria Math" w:hAnsi="Cambria Math"/>
                  <w:i/>
                  <w:iCs/>
                </w:rPr>
              </m:ctrlPr>
            </m:fPr>
            <m:num>
              <m:r>
                <w:rPr>
                  <w:rFonts w:ascii="Cambria Math" w:hAnsi="Cambria Math"/>
                </w:rPr>
                <m:t>d</m:t>
              </m:r>
              <m:sSup>
                <m:sSupPr>
                  <m:ctrlPr>
                    <w:rPr>
                      <w:rFonts w:ascii="Cambria Math" w:hAnsi="Cambria Math"/>
                      <w:i/>
                      <w:iCs/>
                    </w:rPr>
                  </m:ctrlPr>
                </m:sSupPr>
                <m:e>
                  <m:r>
                    <w:rPr>
                      <w:rFonts w:ascii="Cambria Math" w:hAnsi="Cambria Math"/>
                    </w:rPr>
                    <m:t>u</m:t>
                  </m:r>
                </m:e>
                <m:sup>
                  <m:r>
                    <w:rPr>
                      <w:rFonts w:ascii="Cambria Math" w:hAnsi="Cambria Math"/>
                    </w:rPr>
                    <m:t>'</m:t>
                  </m:r>
                </m:sup>
              </m:sSup>
              <m:d>
                <m:dPr>
                  <m:ctrlPr>
                    <w:rPr>
                      <w:rFonts w:ascii="Cambria Math" w:hAnsi="Cambria Math"/>
                      <w:i/>
                      <w:iCs/>
                    </w:rPr>
                  </m:ctrlPr>
                </m:dPr>
                <m:e>
                  <m:r>
                    <w:rPr>
                      <w:rFonts w:ascii="Cambria Math" w:hAnsi="Cambria Math"/>
                    </w:rPr>
                    <m:t>t</m:t>
                  </m:r>
                </m:e>
              </m:d>
            </m:num>
            <m:den>
              <m:r>
                <w:rPr>
                  <w:rFonts w:ascii="Cambria Math" w:hAnsi="Cambria Math"/>
                </w:rPr>
                <m:t>dt</m:t>
              </m:r>
            </m:den>
          </m:f>
        </m:oMath>
      </m:oMathPara>
    </w:p>
    <w:p w14:paraId="5BF89000" w14:textId="77777777" w:rsidR="00FA3D3F" w:rsidRPr="00C3036D" w:rsidRDefault="00FA3D3F" w:rsidP="00FA3D3F">
      <w:pPr>
        <w:pStyle w:val="Normalidesun"/>
        <w:rPr>
          <w:iCs/>
        </w:rPr>
      </w:pPr>
    </w:p>
    <w:p w14:paraId="69B94569" w14:textId="77777777" w:rsidR="00FA3D3F" w:rsidRPr="00C3036D" w:rsidRDefault="000754E9" w:rsidP="00FA3D3F">
      <w:pPr>
        <w:pStyle w:val="Normalidesun"/>
        <w:rPr>
          <w:iCs/>
        </w:rPr>
      </w:pPr>
      <m:oMathPara>
        <m:oMathParaPr>
          <m:jc m:val="center"/>
        </m:oMathParaPr>
        <m:oMath>
          <m:r>
            <w:rPr>
              <w:rFonts w:ascii="Cambria Math" w:hAnsi="Cambria Math"/>
            </w:rPr>
            <m:t xml:space="preserve">→     </m:t>
          </m:r>
          <m:sSup>
            <m:sSupPr>
              <m:ctrlPr>
                <w:rPr>
                  <w:rFonts w:ascii="Cambria Math" w:hAnsi="Cambria Math"/>
                  <w:i/>
                  <w:iCs/>
                </w:rPr>
              </m:ctrlPr>
            </m:sSupPr>
            <m:e>
              <m:r>
                <w:rPr>
                  <w:rFonts w:ascii="Cambria Math" w:hAnsi="Cambria Math"/>
                </w:rPr>
                <m:t>u</m:t>
              </m:r>
            </m:e>
            <m:sup>
              <m:r>
                <w:rPr>
                  <w:rFonts w:ascii="Cambria Math" w:hAnsi="Cambria Math"/>
                </w:rPr>
                <m:t>'</m:t>
              </m:r>
            </m:sup>
          </m:sSup>
          <m:d>
            <m:dPr>
              <m:ctrlPr>
                <w:rPr>
                  <w:rFonts w:ascii="Cambria Math" w:hAnsi="Cambria Math"/>
                  <w:i/>
                  <w:iCs/>
                </w:rPr>
              </m:ctrlPr>
            </m:dPr>
            <m:e>
              <m:r>
                <w:rPr>
                  <w:rFonts w:ascii="Cambria Math" w:hAnsi="Cambria Math"/>
                </w:rPr>
                <m:t>t</m:t>
              </m:r>
            </m:e>
          </m:d>
          <m:r>
            <w:rPr>
              <w:rFonts w:ascii="Cambria Math" w:hAnsi="Cambria Math"/>
            </w:rPr>
            <m:t>=</m:t>
          </m:r>
          <m:sSubSup>
            <m:sSubSupPr>
              <m:ctrlPr>
                <w:rPr>
                  <w:rFonts w:ascii="Cambria Math" w:hAnsi="Cambria Math"/>
                  <w:i/>
                  <w:iCs/>
                </w:rPr>
              </m:ctrlPr>
            </m:sSubSupPr>
            <m:e>
              <m:r>
                <w:rPr>
                  <w:rFonts w:ascii="Cambria Math" w:hAnsi="Cambria Math"/>
                </w:rPr>
                <m:t>U</m:t>
              </m:r>
            </m:e>
            <m:sub>
              <m:r>
                <w:rPr>
                  <w:rFonts w:ascii="Cambria Math" w:hAnsi="Cambria Math"/>
                </w:rPr>
                <m:t>0</m:t>
              </m:r>
            </m:sub>
            <m:sup>
              <m:r>
                <w:rPr>
                  <w:rFonts w:ascii="Cambria Math" w:hAnsi="Cambria Math"/>
                </w:rPr>
                <m:t>'</m:t>
              </m:r>
            </m:sup>
          </m:sSubSup>
          <m:r>
            <w:rPr>
              <w:rFonts w:ascii="Cambria Math" w:hAnsi="Cambria Math"/>
            </w:rPr>
            <m:t xml:space="preserve"> </m:t>
          </m:r>
          <m:r>
            <m:rPr>
              <m:sty m:val="p"/>
            </m:rPr>
            <w:rPr>
              <w:rFonts w:ascii="Cambria Math" w:hAnsi="Cambria Math"/>
            </w:rPr>
            <m:t>exp⁡</m:t>
          </m:r>
          <m:r>
            <w:rPr>
              <w:rFonts w:ascii="Cambria Math" w:hAnsi="Cambria Math"/>
            </w:rPr>
            <m:t>(-</m:t>
          </m:r>
          <m:f>
            <m:fPr>
              <m:ctrlPr>
                <w:rPr>
                  <w:rFonts w:ascii="Cambria Math" w:hAnsi="Cambria Math"/>
                  <w:i/>
                  <w:iCs/>
                </w:rPr>
              </m:ctrlPr>
            </m:fPr>
            <m:num>
              <m:r>
                <w:rPr>
                  <w:rFonts w:ascii="Cambria Math" w:hAnsi="Cambria Math"/>
                </w:rPr>
                <m:t>t</m:t>
              </m:r>
            </m:num>
            <m:den>
              <m:r>
                <w:rPr>
                  <w:rFonts w:ascii="Cambria Math" w:hAnsi="Cambria Math"/>
                </w:rPr>
                <m:t>RC</m:t>
              </m:r>
            </m:den>
          </m:f>
          <m:r>
            <w:rPr>
              <w:rFonts w:ascii="Cambria Math" w:hAnsi="Cambria Math"/>
            </w:rPr>
            <m:t>)</m:t>
          </m:r>
        </m:oMath>
      </m:oMathPara>
    </w:p>
    <w:p w14:paraId="03A8BF30" w14:textId="77777777" w:rsidR="00FA3D3F" w:rsidRDefault="00FA3D3F" w:rsidP="00FA3D3F">
      <w:pPr>
        <w:pStyle w:val="Normalidesun"/>
        <w:rPr>
          <w:iCs/>
        </w:rPr>
      </w:pPr>
    </w:p>
    <w:p w14:paraId="7BBB5971" w14:textId="77777777" w:rsidR="00FA3D3F" w:rsidRPr="009B5294" w:rsidRDefault="00FA3D3F" w:rsidP="00FA3D3F">
      <w:pPr>
        <w:pStyle w:val="Normalidesun"/>
        <w:rPr>
          <w:iCs/>
          <w:u w:val="single"/>
        </w:rPr>
      </w:pPr>
      <w:r w:rsidRPr="009B5294">
        <w:rPr>
          <w:iCs/>
          <w:u w:val="single"/>
        </w:rPr>
        <w:t xml:space="preserve">Pour </w:t>
      </w:r>
      <m:oMath>
        <m:r>
          <m:rPr>
            <m:sty m:val="p"/>
          </m:rPr>
          <w:rPr>
            <w:rFonts w:ascii="Cambria Math" w:hAnsi="Cambria Math"/>
            <w:u w:val="single"/>
          </w:rPr>
          <m:t>αT</m:t>
        </m:r>
      </m:oMath>
      <w:r w:rsidRPr="009B5294">
        <w:rPr>
          <w:iCs/>
          <w:u w:val="single"/>
        </w:rPr>
        <w:t xml:space="preserve"> &lt; t &lt; </w:t>
      </w:r>
      <m:oMath>
        <m:r>
          <m:rPr>
            <m:sty m:val="p"/>
          </m:rPr>
          <w:rPr>
            <w:rFonts w:ascii="Cambria Math" w:hAnsi="Cambria Math"/>
            <w:u w:val="single"/>
          </w:rPr>
          <m:t>T</m:t>
        </m:r>
      </m:oMath>
      <w:r w:rsidRPr="009B5294">
        <w:rPr>
          <w:iCs/>
          <w:u w:val="single"/>
        </w:rPr>
        <w:t xml:space="preserve"> : </w:t>
      </w:r>
    </w:p>
    <w:p w14:paraId="5D634F6A" w14:textId="77777777" w:rsidR="00FA3D3F" w:rsidRPr="00C3036D" w:rsidRDefault="000B1622" w:rsidP="00FA3D3F">
      <w:pPr>
        <w:pStyle w:val="Normalidesun"/>
        <w:rPr>
          <w:iCs/>
        </w:rPr>
      </w:pPr>
      <m:oMathPara>
        <m:oMathParaPr>
          <m:jc m:val="center"/>
        </m:oMathParaPr>
        <m:oMath>
          <m:sSup>
            <m:sSupPr>
              <m:ctrlPr>
                <w:rPr>
                  <w:rFonts w:ascii="Cambria Math" w:hAnsi="Cambria Math"/>
                  <w:i/>
                  <w:iCs/>
                </w:rPr>
              </m:ctrlPr>
            </m:sSupPr>
            <m:e>
              <m:sSub>
                <m:sSubPr>
                  <m:ctrlPr>
                    <w:rPr>
                      <w:rFonts w:ascii="Cambria Math" w:hAnsi="Cambria Math"/>
                      <w:i/>
                      <w:iCs/>
                    </w:rPr>
                  </m:ctrlPr>
                </m:sSubPr>
                <m:e>
                  <m:r>
                    <w:rPr>
                      <w:rFonts w:ascii="Cambria Math" w:hAnsi="Cambria Math"/>
                    </w:rPr>
                    <m:t>u</m:t>
                  </m:r>
                </m:e>
                <m:sub>
                  <m:r>
                    <w:rPr>
                      <w:rFonts w:ascii="Cambria Math" w:hAnsi="Cambria Math"/>
                    </w:rPr>
                    <m:t>C</m:t>
                  </m:r>
                </m:sub>
              </m:sSub>
              <m:d>
                <m:dPr>
                  <m:ctrlPr>
                    <w:rPr>
                      <w:rFonts w:ascii="Cambria Math" w:hAnsi="Cambria Math"/>
                      <w:i/>
                      <w:iCs/>
                    </w:rPr>
                  </m:ctrlPr>
                </m:dPr>
                <m:e>
                  <m:r>
                    <w:rPr>
                      <w:rFonts w:ascii="Cambria Math" w:hAnsi="Cambria Math"/>
                    </w:rPr>
                    <m:t>t</m:t>
                  </m:r>
                </m:e>
              </m:d>
              <m:r>
                <w:rPr>
                  <w:rFonts w:ascii="Cambria Math" w:hAnsi="Cambria Math"/>
                </w:rPr>
                <m:t xml:space="preserve">= </m:t>
              </m:r>
              <m:r>
                <w:rPr>
                  <w:rFonts w:ascii="Cambria Math" w:hAnsi="Cambria Math"/>
                </w:rPr>
                <m:t>u</m:t>
              </m:r>
            </m:e>
            <m:sup>
              <m:r>
                <w:rPr>
                  <w:rFonts w:ascii="Cambria Math" w:hAnsi="Cambria Math"/>
                </w:rPr>
                <m:t>'</m:t>
              </m:r>
            </m:sup>
          </m:sSup>
          <m:d>
            <m:dPr>
              <m:ctrlPr>
                <w:rPr>
                  <w:rFonts w:ascii="Cambria Math" w:hAnsi="Cambria Math"/>
                  <w:i/>
                  <w:iCs/>
                </w:rPr>
              </m:ctrlPr>
            </m:dPr>
            <m:e>
              <m:r>
                <w:rPr>
                  <w:rFonts w:ascii="Cambria Math" w:hAnsi="Cambria Math"/>
                </w:rPr>
                <m:t>t</m:t>
              </m:r>
            </m:e>
          </m:d>
          <m:r>
            <w:rPr>
              <w:rFonts w:ascii="Cambria Math" w:hAnsi="Cambria Math"/>
            </w:rPr>
            <m:t>=</m:t>
          </m:r>
          <m:r>
            <w:rPr>
              <w:rFonts w:ascii="Cambria Math" w:hAnsi="Cambria Math"/>
            </w:rPr>
            <m:t>R</m:t>
          </m:r>
          <m:r>
            <w:rPr>
              <w:rFonts w:ascii="Cambria Math" w:hAnsi="Cambria Math"/>
            </w:rPr>
            <m:t>.</m:t>
          </m:r>
          <m:sSup>
            <m:sSupPr>
              <m:ctrlPr>
                <w:rPr>
                  <w:rFonts w:ascii="Cambria Math" w:hAnsi="Cambria Math"/>
                  <w:i/>
                  <w:iCs/>
                </w:rPr>
              </m:ctrlPr>
            </m:sSupPr>
            <m:e>
              <m:r>
                <w:rPr>
                  <w:rFonts w:ascii="Cambria Math" w:hAnsi="Cambria Math"/>
                </w:rPr>
                <m:t>i</m:t>
              </m:r>
            </m:e>
            <m:sup>
              <m:r>
                <w:rPr>
                  <w:rFonts w:ascii="Cambria Math" w:hAnsi="Cambria Math"/>
                </w:rPr>
                <m:t>'</m:t>
              </m:r>
            </m:sup>
          </m:sSup>
          <m:d>
            <m:dPr>
              <m:ctrlPr>
                <w:rPr>
                  <w:rFonts w:ascii="Cambria Math" w:hAnsi="Cambria Math"/>
                  <w:i/>
                  <w:iCs/>
                </w:rPr>
              </m:ctrlPr>
            </m:dPr>
            <m:e>
              <m:r>
                <w:rPr>
                  <w:rFonts w:ascii="Cambria Math" w:hAnsi="Cambria Math"/>
                </w:rPr>
                <m:t>t</m:t>
              </m:r>
            </m:e>
          </m:d>
          <m:r>
            <w:rPr>
              <w:rFonts w:ascii="Cambria Math" w:hAnsi="Cambria Math"/>
            </w:rPr>
            <m:t>=</m:t>
          </m:r>
          <m:r>
            <w:rPr>
              <w:rFonts w:ascii="Cambria Math" w:hAnsi="Cambria Math"/>
            </w:rPr>
            <m:t>R</m:t>
          </m:r>
          <m:d>
            <m:dPr>
              <m:ctrlPr>
                <w:rPr>
                  <w:rFonts w:ascii="Cambria Math" w:hAnsi="Cambria Math"/>
                  <w:i/>
                  <w:iCs/>
                </w:rPr>
              </m:ctrlPr>
            </m:dPr>
            <m:e>
              <m:sSub>
                <m:sSubPr>
                  <m:ctrlPr>
                    <w:rPr>
                      <w:rFonts w:ascii="Cambria Math" w:hAnsi="Cambria Math"/>
                      <w:i/>
                      <w:iCs/>
                    </w:rPr>
                  </m:ctrlPr>
                </m:sSubPr>
                <m:e>
                  <m:r>
                    <w:rPr>
                      <w:rFonts w:ascii="Cambria Math" w:hAnsi="Cambria Math"/>
                    </w:rPr>
                    <m:t>i</m:t>
                  </m:r>
                </m:e>
                <m:sub>
                  <m:r>
                    <w:rPr>
                      <w:rFonts w:ascii="Cambria Math" w:hAnsi="Cambria Math"/>
                    </w:rPr>
                    <m:t>L</m:t>
                  </m:r>
                </m:sub>
              </m:sSub>
              <m:r>
                <w:rPr>
                  <w:rFonts w:ascii="Cambria Math" w:hAnsi="Cambria Math"/>
                </w:rPr>
                <m:t>(</m:t>
              </m:r>
              <m:r>
                <w:rPr>
                  <w:rFonts w:ascii="Cambria Math" w:hAnsi="Cambria Math"/>
                </w:rPr>
                <m:t>t</m:t>
              </m:r>
              <m:r>
                <w:rPr>
                  <w:rFonts w:ascii="Cambria Math" w:hAnsi="Cambria Math"/>
                </w:rPr>
                <m:t>)-</m:t>
              </m:r>
              <m:sSub>
                <m:sSubPr>
                  <m:ctrlPr>
                    <w:rPr>
                      <w:rFonts w:ascii="Cambria Math" w:hAnsi="Cambria Math"/>
                      <w:i/>
                      <w:iCs/>
                    </w:rPr>
                  </m:ctrlPr>
                </m:sSubPr>
                <m:e>
                  <m:r>
                    <w:rPr>
                      <w:rFonts w:ascii="Cambria Math" w:hAnsi="Cambria Math"/>
                    </w:rPr>
                    <m:t>i</m:t>
                  </m:r>
                </m:e>
                <m:sub>
                  <m:r>
                    <w:rPr>
                      <w:rFonts w:ascii="Cambria Math" w:hAnsi="Cambria Math"/>
                    </w:rPr>
                    <m:t>C</m:t>
                  </m:r>
                </m:sub>
              </m:sSub>
              <m:r>
                <w:rPr>
                  <w:rFonts w:ascii="Cambria Math" w:hAnsi="Cambria Math"/>
                </w:rPr>
                <m:t>(</m:t>
              </m:r>
              <m:r>
                <w:rPr>
                  <w:rFonts w:ascii="Cambria Math" w:hAnsi="Cambria Math"/>
                </w:rPr>
                <m:t>t</m:t>
              </m:r>
              <m:r>
                <w:rPr>
                  <w:rFonts w:ascii="Cambria Math" w:hAnsi="Cambria Math"/>
                </w:rPr>
                <m:t>)</m:t>
              </m:r>
            </m:e>
          </m:d>
          <m:r>
            <w:rPr>
              <w:rFonts w:ascii="Cambria Math" w:hAnsi="Cambria Math"/>
            </w:rPr>
            <m:t>=</m:t>
          </m:r>
          <m:r>
            <w:rPr>
              <w:rFonts w:ascii="Cambria Math" w:hAnsi="Cambria Math"/>
            </w:rPr>
            <m:t>R</m:t>
          </m:r>
          <m:r>
            <w:rPr>
              <w:rFonts w:ascii="Cambria Math" w:hAnsi="Cambria Math"/>
            </w:rPr>
            <m:t>.</m:t>
          </m:r>
          <m:sSub>
            <m:sSubPr>
              <m:ctrlPr>
                <w:rPr>
                  <w:rFonts w:ascii="Cambria Math" w:hAnsi="Cambria Math"/>
                  <w:i/>
                  <w:iCs/>
                </w:rPr>
              </m:ctrlPr>
            </m:sSubPr>
            <m:e>
              <m:r>
                <w:rPr>
                  <w:rFonts w:ascii="Cambria Math" w:hAnsi="Cambria Math"/>
                </w:rPr>
                <m:t>i</m:t>
              </m:r>
            </m:e>
            <m:sub>
              <m:r>
                <w:rPr>
                  <w:rFonts w:ascii="Cambria Math" w:hAnsi="Cambria Math"/>
                </w:rPr>
                <m:t>L</m:t>
              </m:r>
            </m:sub>
          </m:sSub>
          <m:r>
            <w:rPr>
              <w:rFonts w:ascii="Cambria Math" w:hAnsi="Cambria Math"/>
            </w:rPr>
            <m:t>(</m:t>
          </m:r>
          <m:r>
            <w:rPr>
              <w:rFonts w:ascii="Cambria Math" w:hAnsi="Cambria Math"/>
            </w:rPr>
            <m:t>t</m:t>
          </m:r>
          <m:r>
            <w:rPr>
              <w:rFonts w:ascii="Cambria Math" w:hAnsi="Cambria Math"/>
            </w:rPr>
            <m:t>)-</m:t>
          </m:r>
          <m:r>
            <w:rPr>
              <w:rFonts w:ascii="Cambria Math" w:hAnsi="Cambria Math"/>
            </w:rPr>
            <m:t>RC</m:t>
          </m:r>
          <m:f>
            <m:fPr>
              <m:ctrlPr>
                <w:rPr>
                  <w:rFonts w:ascii="Cambria Math" w:hAnsi="Cambria Math"/>
                  <w:i/>
                  <w:iCs/>
                </w:rPr>
              </m:ctrlPr>
            </m:fPr>
            <m:num>
              <m:r>
                <w:rPr>
                  <w:rFonts w:ascii="Cambria Math" w:hAnsi="Cambria Math"/>
                </w:rPr>
                <m:t>d</m:t>
              </m:r>
              <m:sSup>
                <m:sSupPr>
                  <m:ctrlPr>
                    <w:rPr>
                      <w:rFonts w:ascii="Cambria Math" w:hAnsi="Cambria Math"/>
                      <w:i/>
                      <w:iCs/>
                    </w:rPr>
                  </m:ctrlPr>
                </m:sSupPr>
                <m:e>
                  <m:r>
                    <w:rPr>
                      <w:rFonts w:ascii="Cambria Math" w:hAnsi="Cambria Math"/>
                    </w:rPr>
                    <m:t>u</m:t>
                  </m:r>
                </m:e>
                <m:sup>
                  <m:r>
                    <w:rPr>
                      <w:rFonts w:ascii="Cambria Math" w:hAnsi="Cambria Math"/>
                    </w:rPr>
                    <m:t>'</m:t>
                  </m:r>
                </m:sup>
              </m:sSup>
              <m:d>
                <m:dPr>
                  <m:ctrlPr>
                    <w:rPr>
                      <w:rFonts w:ascii="Cambria Math" w:hAnsi="Cambria Math"/>
                      <w:i/>
                      <w:iCs/>
                    </w:rPr>
                  </m:ctrlPr>
                </m:dPr>
                <m:e>
                  <m:r>
                    <w:rPr>
                      <w:rFonts w:ascii="Cambria Math" w:hAnsi="Cambria Math"/>
                    </w:rPr>
                    <m:t>t</m:t>
                  </m:r>
                </m:e>
              </m:d>
            </m:num>
            <m:den>
              <m:r>
                <w:rPr>
                  <w:rFonts w:ascii="Cambria Math" w:hAnsi="Cambria Math"/>
                </w:rPr>
                <m:t>dt</m:t>
              </m:r>
            </m:den>
          </m:f>
        </m:oMath>
      </m:oMathPara>
    </w:p>
    <w:p w14:paraId="45EA9004" w14:textId="77777777" w:rsidR="00FA3D3F" w:rsidRDefault="00FA3D3F" w:rsidP="00FA3D3F">
      <w:pPr>
        <w:pStyle w:val="Normalidesun"/>
        <w:rPr>
          <w:iCs/>
        </w:rPr>
      </w:pPr>
    </w:p>
    <w:p w14:paraId="52A3C29E" w14:textId="77777777" w:rsidR="00FA3D3F" w:rsidRPr="00C3036D" w:rsidRDefault="000B1622" w:rsidP="00FA3D3F">
      <w:pPr>
        <w:pStyle w:val="Normalidesun"/>
        <w:rPr>
          <w:iCs/>
        </w:rPr>
      </w:pPr>
      <m:oMathPara>
        <m:oMathParaPr>
          <m:jc m:val="center"/>
        </m:oMathParaPr>
        <m:oMath>
          <m:sSup>
            <m:sSupPr>
              <m:ctrlPr>
                <w:rPr>
                  <w:rFonts w:ascii="Cambria Math" w:hAnsi="Cambria Math"/>
                  <w:i/>
                  <w:iCs/>
                </w:rPr>
              </m:ctrlPr>
            </m:sSupPr>
            <m:e>
              <m:r>
                <w:rPr>
                  <w:rFonts w:ascii="Cambria Math" w:hAnsi="Cambria Math"/>
                </w:rPr>
                <m:t xml:space="preserve">→     </m:t>
              </m:r>
              <m:r>
                <w:rPr>
                  <w:rFonts w:ascii="Cambria Math" w:hAnsi="Cambria Math"/>
                </w:rPr>
                <m:t>u</m:t>
              </m:r>
            </m:e>
            <m:sup>
              <m:r>
                <w:rPr>
                  <w:rFonts w:ascii="Cambria Math" w:hAnsi="Cambria Math"/>
                </w:rPr>
                <m:t>'</m:t>
              </m:r>
            </m:sup>
          </m:sSup>
          <m:d>
            <m:dPr>
              <m:ctrlPr>
                <w:rPr>
                  <w:rFonts w:ascii="Cambria Math" w:hAnsi="Cambria Math"/>
                  <w:i/>
                  <w:iCs/>
                </w:rPr>
              </m:ctrlPr>
            </m:dPr>
            <m:e>
              <m:r>
                <w:rPr>
                  <w:rFonts w:ascii="Cambria Math" w:hAnsi="Cambria Math"/>
                </w:rPr>
                <m:t>t</m:t>
              </m:r>
            </m:e>
          </m:d>
          <m:r>
            <w:rPr>
              <w:rFonts w:ascii="Cambria Math" w:hAnsi="Cambria Math"/>
            </w:rPr>
            <m:t xml:space="preserve">= </m:t>
          </m:r>
          <m:r>
            <w:rPr>
              <w:rFonts w:ascii="Cambria Math" w:hAnsi="Cambria Math"/>
            </w:rPr>
            <m:t>R</m:t>
          </m:r>
          <m:r>
            <w:rPr>
              <w:rFonts w:ascii="Cambria Math" w:hAnsi="Cambria Math"/>
            </w:rPr>
            <m:t>.</m:t>
          </m:r>
          <m:sSub>
            <m:sSubPr>
              <m:ctrlPr>
                <w:rPr>
                  <w:rFonts w:ascii="Cambria Math" w:hAnsi="Cambria Math"/>
                  <w:i/>
                  <w:iCs/>
                </w:rPr>
              </m:ctrlPr>
            </m:sSubPr>
            <m:e>
              <m:r>
                <w:rPr>
                  <w:rFonts w:ascii="Cambria Math" w:hAnsi="Cambria Math"/>
                </w:rPr>
                <m:t>i</m:t>
              </m:r>
            </m:e>
            <m:sub>
              <m:r>
                <w:rPr>
                  <w:rFonts w:ascii="Cambria Math" w:hAnsi="Cambria Math"/>
                </w:rPr>
                <m:t>L</m:t>
              </m:r>
            </m:sub>
          </m:sSub>
          <m:r>
            <w:rPr>
              <w:rFonts w:ascii="Cambria Math" w:hAnsi="Cambria Math"/>
            </w:rPr>
            <m:t>(</m:t>
          </m:r>
          <m:r>
            <w:rPr>
              <w:rFonts w:ascii="Cambria Math" w:hAnsi="Cambria Math"/>
            </w:rPr>
            <m:t>t</m:t>
          </m:r>
          <m:r>
            <w:rPr>
              <w:rFonts w:ascii="Cambria Math" w:hAnsi="Cambria Math"/>
            </w:rPr>
            <m:t>)+</m:t>
          </m:r>
          <m:d>
            <m:dPr>
              <m:ctrlPr>
                <w:rPr>
                  <w:rFonts w:ascii="Cambria Math" w:hAnsi="Cambria Math"/>
                  <w:i/>
                  <w:iCs/>
                </w:rPr>
              </m:ctrlPr>
            </m:dPr>
            <m:e>
              <m:sSubSup>
                <m:sSubSupPr>
                  <m:ctrlPr>
                    <w:rPr>
                      <w:rFonts w:ascii="Cambria Math" w:hAnsi="Cambria Math"/>
                      <w:i/>
                      <w:iCs/>
                    </w:rPr>
                  </m:ctrlPr>
                </m:sSubSupPr>
                <m:e>
                  <m:r>
                    <w:rPr>
                      <w:rFonts w:ascii="Cambria Math" w:hAnsi="Cambria Math"/>
                    </w:rPr>
                    <m:t>U</m:t>
                  </m:r>
                </m:e>
                <m:sub>
                  <m:r>
                    <w:rPr>
                      <w:rFonts w:ascii="Cambria Math" w:hAnsi="Cambria Math"/>
                    </w:rPr>
                    <m:t>αT</m:t>
                  </m:r>
                </m:sub>
                <m:sup>
                  <m:r>
                    <w:rPr>
                      <w:rFonts w:ascii="Cambria Math" w:hAnsi="Cambria Math"/>
                    </w:rPr>
                    <m:t>'</m:t>
                  </m:r>
                </m:sup>
              </m:sSubSup>
              <m:r>
                <w:rPr>
                  <w:rFonts w:ascii="Cambria Math" w:hAnsi="Cambria Math"/>
                </w:rPr>
                <m:t>-</m:t>
              </m:r>
              <m:r>
                <w:rPr>
                  <w:rFonts w:ascii="Cambria Math" w:hAnsi="Cambria Math"/>
                </w:rPr>
                <m:t xml:space="preserve"> </m:t>
              </m:r>
              <m:r>
                <w:rPr>
                  <w:rFonts w:ascii="Cambria Math" w:hAnsi="Cambria Math"/>
                </w:rPr>
                <m:t>R</m:t>
              </m:r>
              <m:r>
                <w:rPr>
                  <w:rFonts w:ascii="Cambria Math" w:hAnsi="Cambria Math"/>
                </w:rPr>
                <m:t>.</m:t>
              </m:r>
              <m:sSub>
                <m:sSubPr>
                  <m:ctrlPr>
                    <w:rPr>
                      <w:rFonts w:ascii="Cambria Math" w:hAnsi="Cambria Math"/>
                      <w:i/>
                      <w:iCs/>
                    </w:rPr>
                  </m:ctrlPr>
                </m:sSubPr>
                <m:e>
                  <m:r>
                    <w:rPr>
                      <w:rFonts w:ascii="Cambria Math" w:hAnsi="Cambria Math"/>
                    </w:rPr>
                    <m:t>i</m:t>
                  </m:r>
                </m:e>
                <m:sub>
                  <m:r>
                    <w:rPr>
                      <w:rFonts w:ascii="Cambria Math" w:hAnsi="Cambria Math"/>
                    </w:rPr>
                    <m:t>L</m:t>
                  </m:r>
                </m:sub>
              </m:sSub>
              <m:r>
                <w:rPr>
                  <w:rFonts w:ascii="Cambria Math" w:hAnsi="Cambria Math"/>
                </w:rPr>
                <m:t>(</m:t>
              </m:r>
              <m:r>
                <w:rPr>
                  <w:rFonts w:ascii="Cambria Math" w:hAnsi="Cambria Math"/>
                </w:rPr>
                <m:t>t</m:t>
              </m:r>
              <m:r>
                <w:rPr>
                  <w:rFonts w:ascii="Cambria Math" w:hAnsi="Cambria Math"/>
                </w:rPr>
                <m:t>)</m:t>
              </m:r>
            </m:e>
          </m:d>
          <m:r>
            <w:rPr>
              <w:rFonts w:ascii="Cambria Math" w:hAnsi="Cambria Math"/>
            </w:rPr>
            <m:t xml:space="preserve"> </m:t>
          </m:r>
          <m:r>
            <m:rPr>
              <m:sty m:val="p"/>
            </m:rPr>
            <w:rPr>
              <w:rFonts w:ascii="Cambria Math" w:hAnsi="Cambria Math"/>
            </w:rPr>
            <m:t>exp⁡</m:t>
          </m:r>
          <m:r>
            <w:rPr>
              <w:rFonts w:ascii="Cambria Math" w:hAnsi="Cambria Math"/>
            </w:rPr>
            <m:t>(-</m:t>
          </m:r>
          <m:f>
            <m:fPr>
              <m:ctrlPr>
                <w:rPr>
                  <w:rFonts w:ascii="Cambria Math" w:hAnsi="Cambria Math"/>
                  <w:i/>
                  <w:iCs/>
                </w:rPr>
              </m:ctrlPr>
            </m:fPr>
            <m:num>
              <m:r>
                <w:rPr>
                  <w:rFonts w:ascii="Cambria Math" w:hAnsi="Cambria Math"/>
                </w:rPr>
                <m:t>t</m:t>
              </m:r>
              <m:r>
                <w:rPr>
                  <w:rFonts w:ascii="Cambria Math" w:hAnsi="Cambria Math"/>
                </w:rPr>
                <m:t>-</m:t>
              </m:r>
              <m:r>
                <w:rPr>
                  <w:rFonts w:ascii="Cambria Math" w:hAnsi="Cambria Math"/>
                </w:rPr>
                <m:t>αT</m:t>
              </m:r>
            </m:num>
            <m:den>
              <m:r>
                <w:rPr>
                  <w:rFonts w:ascii="Cambria Math" w:hAnsi="Cambria Math"/>
                </w:rPr>
                <m:t>RC</m:t>
              </m:r>
            </m:den>
          </m:f>
          <m:r>
            <w:rPr>
              <w:rFonts w:ascii="Cambria Math" w:hAnsi="Cambria Math"/>
            </w:rPr>
            <m:t>)</m:t>
          </m:r>
        </m:oMath>
      </m:oMathPara>
    </w:p>
    <w:p w14:paraId="5B3F7606" w14:textId="77777777" w:rsidR="008E25FF" w:rsidRDefault="008E25FF" w:rsidP="008E25FF">
      <w:pPr>
        <w:pStyle w:val="Normalidesun"/>
        <w:ind w:left="720"/>
        <w:rPr>
          <w:b/>
          <w:bCs/>
          <w:iCs/>
        </w:rPr>
      </w:pPr>
    </w:p>
    <w:p w14:paraId="4114D23E" w14:textId="482F5793" w:rsidR="00FA3D3F" w:rsidRPr="008E25FF" w:rsidRDefault="00FA3D3F" w:rsidP="00FA3D3F">
      <w:pPr>
        <w:pStyle w:val="Normalidesun"/>
        <w:numPr>
          <w:ilvl w:val="0"/>
          <w:numId w:val="29"/>
        </w:numPr>
        <w:rPr>
          <w:b/>
          <w:bCs/>
          <w:iCs/>
        </w:rPr>
      </w:pPr>
      <w:r w:rsidRPr="00BC6EE7">
        <w:rPr>
          <w:b/>
          <w:bCs/>
          <w:iCs/>
        </w:rPr>
        <w:lastRenderedPageBreak/>
        <w:t xml:space="preserve">Taux d’ondulation de </w:t>
      </w:r>
      <w:r>
        <w:rPr>
          <w:b/>
          <w:bCs/>
          <w:iCs/>
        </w:rPr>
        <w:t>u</w:t>
      </w:r>
      <w:r>
        <w:rPr>
          <w:b/>
          <w:bCs/>
          <w:iCs/>
          <w:vertAlign w:val="subscript"/>
        </w:rPr>
        <w:t>C</w:t>
      </w:r>
    </w:p>
    <w:p w14:paraId="028C56D8" w14:textId="77777777" w:rsidR="008E25FF" w:rsidRPr="002F1D6A" w:rsidRDefault="008E25FF" w:rsidP="008E25FF">
      <w:pPr>
        <w:pStyle w:val="Normalidesun"/>
        <w:ind w:left="720"/>
        <w:rPr>
          <w:b/>
          <w:bCs/>
          <w:iCs/>
        </w:rPr>
      </w:pPr>
    </w:p>
    <w:p w14:paraId="56D259AE" w14:textId="77777777" w:rsidR="00FA3D3F" w:rsidRDefault="00FA3D3F" w:rsidP="00FA3D3F">
      <w:pPr>
        <w:pStyle w:val="Normalidesun"/>
        <w:rPr>
          <w:iCs/>
        </w:rPr>
      </w:pPr>
      <w:r>
        <w:rPr>
          <w:iCs/>
        </w:rPr>
        <w:t xml:space="preserve">On cherche à définir </w:t>
      </w:r>
      <m:oMath>
        <m:sSubSup>
          <m:sSubSupPr>
            <m:ctrlPr>
              <w:rPr>
                <w:rFonts w:ascii="Cambria Math" w:hAnsi="Cambria Math"/>
                <w:i/>
                <w:iCs/>
              </w:rPr>
            </m:ctrlPr>
          </m:sSubSupPr>
          <m:e>
            <m:r>
              <w:rPr>
                <w:rFonts w:ascii="Cambria Math" w:hAnsi="Cambria Math"/>
              </w:rPr>
              <m:t>U</m:t>
            </m:r>
          </m:e>
          <m:sub>
            <m:r>
              <w:rPr>
                <w:rFonts w:ascii="Cambria Math" w:hAnsi="Cambria Math"/>
              </w:rPr>
              <m:t>0</m:t>
            </m:r>
          </m:sub>
          <m:sup>
            <m:r>
              <w:rPr>
                <w:rFonts w:ascii="Cambria Math" w:hAnsi="Cambria Math"/>
              </w:rPr>
              <m:t>'</m:t>
            </m:r>
          </m:sup>
        </m:sSubSup>
      </m:oMath>
      <w:r>
        <w:rPr>
          <w:iCs/>
        </w:rPr>
        <w:t xml:space="preserve"> et </w:t>
      </w:r>
      <m:oMath>
        <m:sSubSup>
          <m:sSubSupPr>
            <m:ctrlPr>
              <w:rPr>
                <w:rFonts w:ascii="Cambria Math" w:hAnsi="Cambria Math"/>
                <w:i/>
                <w:iCs/>
              </w:rPr>
            </m:ctrlPr>
          </m:sSubSupPr>
          <m:e>
            <m:r>
              <w:rPr>
                <w:rFonts w:ascii="Cambria Math" w:hAnsi="Cambria Math"/>
              </w:rPr>
              <m:t>U</m:t>
            </m:r>
          </m:e>
          <m:sub>
            <m:r>
              <w:rPr>
                <w:rFonts w:ascii="Cambria Math" w:hAnsi="Cambria Math"/>
              </w:rPr>
              <m:t>αT</m:t>
            </m:r>
          </m:sub>
          <m:sup>
            <m:r>
              <w:rPr>
                <w:rFonts w:ascii="Cambria Math" w:hAnsi="Cambria Math"/>
              </w:rPr>
              <m:t>'</m:t>
            </m:r>
          </m:sup>
        </m:sSubSup>
      </m:oMath>
      <w:r>
        <w:rPr>
          <w:iCs/>
        </w:rPr>
        <w:t xml:space="preserve"> afin d’obtenir une expression du taux d’ondulation.</w:t>
      </w:r>
    </w:p>
    <w:p w14:paraId="5EC75B26" w14:textId="77777777" w:rsidR="00FA3D3F" w:rsidRDefault="00FA3D3F" w:rsidP="00FA3D3F">
      <w:pPr>
        <w:pStyle w:val="Normalidesun"/>
        <w:rPr>
          <w:iCs/>
        </w:rPr>
      </w:pPr>
    </w:p>
    <w:p w14:paraId="2100B313" w14:textId="77777777" w:rsidR="00FA3D3F" w:rsidRDefault="00FA3D3F" w:rsidP="00FA3D3F">
      <w:pPr>
        <w:pStyle w:val="Normalidesun"/>
        <w:rPr>
          <w:iCs/>
        </w:rPr>
      </w:pPr>
      <w:r>
        <w:rPr>
          <w:iCs/>
        </w:rPr>
        <w:t>On sait que :</w:t>
      </w:r>
    </w:p>
    <w:p w14:paraId="32E29374" w14:textId="77777777" w:rsidR="00FA3D3F" w:rsidRPr="00A3204F" w:rsidRDefault="000B1622" w:rsidP="00FA3D3F">
      <w:pPr>
        <w:pStyle w:val="Normalidesun"/>
        <w:pBdr>
          <w:top w:val="single" w:sz="4" w:space="1" w:color="auto"/>
          <w:left w:val="single" w:sz="4" w:space="4" w:color="auto"/>
          <w:bottom w:val="single" w:sz="4" w:space="1" w:color="auto"/>
          <w:right w:val="single" w:sz="4" w:space="4" w:color="auto"/>
        </w:pBdr>
        <w:rPr>
          <w:iCs/>
        </w:rPr>
      </w:pPr>
      <m:oMathPara>
        <m:oMathParaPr>
          <m:jc m:val="center"/>
        </m:oMathParaPr>
        <m:oMath>
          <m:sSup>
            <m:sSupPr>
              <m:ctrlPr>
                <w:rPr>
                  <w:rFonts w:ascii="Cambria Math" w:hAnsi="Cambria Math"/>
                  <w:i/>
                  <w:iCs/>
                </w:rPr>
              </m:ctrlPr>
            </m:sSupPr>
            <m:e>
              <m:r>
                <w:rPr>
                  <w:rFonts w:ascii="Cambria Math" w:hAnsi="Cambria Math"/>
                </w:rPr>
                <m:t>u</m:t>
              </m:r>
            </m:e>
            <m:sup>
              <m:r>
                <w:rPr>
                  <w:rFonts w:ascii="Cambria Math" w:hAnsi="Cambria Math"/>
                </w:rPr>
                <m:t>'</m:t>
              </m:r>
            </m:sup>
          </m:sSup>
          <m:d>
            <m:dPr>
              <m:ctrlPr>
                <w:rPr>
                  <w:rFonts w:ascii="Cambria Math" w:hAnsi="Cambria Math"/>
                  <w:i/>
                  <w:iCs/>
                </w:rPr>
              </m:ctrlPr>
            </m:dPr>
            <m:e>
              <m:r>
                <w:rPr>
                  <w:rFonts w:ascii="Cambria Math" w:hAnsi="Cambria Math"/>
                </w:rPr>
                <m:t>αT</m:t>
              </m:r>
            </m:e>
          </m:d>
          <m:r>
            <w:rPr>
              <w:rFonts w:ascii="Cambria Math" w:hAnsi="Cambria Math"/>
            </w:rPr>
            <m:t>=</m:t>
          </m:r>
          <m:sSubSup>
            <m:sSubSupPr>
              <m:ctrlPr>
                <w:rPr>
                  <w:rFonts w:ascii="Cambria Math" w:hAnsi="Cambria Math"/>
                  <w:i/>
                  <w:iCs/>
                </w:rPr>
              </m:ctrlPr>
            </m:sSubSupPr>
            <m:e>
              <m:r>
                <w:rPr>
                  <w:rFonts w:ascii="Cambria Math" w:hAnsi="Cambria Math"/>
                </w:rPr>
                <m:t>U</m:t>
              </m:r>
            </m:e>
            <m:sub>
              <m:r>
                <w:rPr>
                  <w:rFonts w:ascii="Cambria Math" w:hAnsi="Cambria Math"/>
                </w:rPr>
                <m:t>0</m:t>
              </m:r>
            </m:sub>
            <m:sup>
              <m:r>
                <w:rPr>
                  <w:rFonts w:ascii="Cambria Math" w:hAnsi="Cambria Math"/>
                </w:rPr>
                <m:t>'</m:t>
              </m:r>
            </m:sup>
          </m:sSubSup>
          <m:func>
            <m:funcPr>
              <m:ctrlPr>
                <w:rPr>
                  <w:rFonts w:ascii="Cambria Math" w:hAnsi="Cambria Math"/>
                  <w:i/>
                  <w:iCs/>
                </w:rPr>
              </m:ctrlPr>
            </m:funcPr>
            <m:fName>
              <m:r>
                <m:rPr>
                  <m:sty m:val="p"/>
                </m:rPr>
                <w:rPr>
                  <w:rFonts w:ascii="Cambria Math" w:hAnsi="Cambria Math"/>
                </w:rPr>
                <m:t>exp</m:t>
              </m:r>
            </m:fName>
            <m:e>
              <m:d>
                <m:dPr>
                  <m:ctrlPr>
                    <w:rPr>
                      <w:rFonts w:ascii="Cambria Math" w:hAnsi="Cambria Math"/>
                      <w:i/>
                      <w:iCs/>
                    </w:rPr>
                  </m:ctrlPr>
                </m:dPr>
                <m:e>
                  <m:r>
                    <w:rPr>
                      <w:rFonts w:ascii="Cambria Math" w:hAnsi="Cambria Math"/>
                    </w:rPr>
                    <m:t>-</m:t>
                  </m:r>
                  <m:f>
                    <m:fPr>
                      <m:ctrlPr>
                        <w:rPr>
                          <w:rFonts w:ascii="Cambria Math" w:hAnsi="Cambria Math"/>
                          <w:i/>
                          <w:iCs/>
                        </w:rPr>
                      </m:ctrlPr>
                    </m:fPr>
                    <m:num>
                      <m:r>
                        <w:rPr>
                          <w:rFonts w:ascii="Cambria Math" w:hAnsi="Cambria Math"/>
                        </w:rPr>
                        <m:t>αT</m:t>
                      </m:r>
                    </m:num>
                    <m:den>
                      <m:r>
                        <w:rPr>
                          <w:rFonts w:ascii="Cambria Math" w:hAnsi="Cambria Math"/>
                        </w:rPr>
                        <m:t>RC</m:t>
                      </m:r>
                    </m:den>
                  </m:f>
                </m:e>
              </m:d>
            </m:e>
          </m:func>
          <m:r>
            <w:rPr>
              <w:rFonts w:ascii="Cambria Math" w:hAnsi="Cambria Math"/>
            </w:rPr>
            <m:t>=</m:t>
          </m:r>
          <m:sSubSup>
            <m:sSubSupPr>
              <m:ctrlPr>
                <w:rPr>
                  <w:rFonts w:ascii="Cambria Math" w:hAnsi="Cambria Math"/>
                  <w:i/>
                  <w:iCs/>
                </w:rPr>
              </m:ctrlPr>
            </m:sSubSupPr>
            <m:e>
              <m:r>
                <w:rPr>
                  <w:rFonts w:ascii="Cambria Math" w:hAnsi="Cambria Math"/>
                </w:rPr>
                <m:t>U</m:t>
              </m:r>
            </m:e>
            <m:sub>
              <m:r>
                <w:rPr>
                  <w:rFonts w:ascii="Cambria Math" w:hAnsi="Cambria Math"/>
                </w:rPr>
                <m:t>αT</m:t>
              </m:r>
            </m:sub>
            <m:sup>
              <m:r>
                <w:rPr>
                  <w:rFonts w:ascii="Cambria Math" w:hAnsi="Cambria Math"/>
                </w:rPr>
                <m:t>'</m:t>
              </m:r>
            </m:sup>
          </m:sSubSup>
          <m:r>
            <w:rPr>
              <w:rFonts w:ascii="Cambria Math" w:hAnsi="Cambria Math"/>
            </w:rPr>
            <m:t xml:space="preserve">      (10)</m:t>
          </m:r>
        </m:oMath>
      </m:oMathPara>
    </w:p>
    <w:p w14:paraId="393FA1C8" w14:textId="77777777" w:rsidR="00FA3D3F" w:rsidRDefault="00FA3D3F" w:rsidP="00FA3D3F">
      <w:pPr>
        <w:pStyle w:val="Paragraphedeliste"/>
        <w:keepNext/>
        <w:pBdr>
          <w:top w:val="single" w:sz="4" w:space="1" w:color="auto"/>
          <w:left w:val="single" w:sz="4" w:space="4" w:color="auto"/>
          <w:bottom w:val="single" w:sz="4" w:space="1" w:color="auto"/>
          <w:right w:val="single" w:sz="4" w:space="4" w:color="auto"/>
        </w:pBdr>
        <w:ind w:left="0"/>
        <w:jc w:val="center"/>
      </w:pPr>
    </w:p>
    <w:p w14:paraId="592E4AEC" w14:textId="77777777" w:rsidR="00FA3D3F" w:rsidRPr="00C3036D" w:rsidRDefault="000B1622" w:rsidP="00FA3D3F">
      <w:pPr>
        <w:pStyle w:val="Normalidesun"/>
        <w:pBdr>
          <w:top w:val="single" w:sz="4" w:space="1" w:color="auto"/>
          <w:left w:val="single" w:sz="4" w:space="4" w:color="auto"/>
          <w:bottom w:val="single" w:sz="4" w:space="1" w:color="auto"/>
          <w:right w:val="single" w:sz="4" w:space="4" w:color="auto"/>
        </w:pBdr>
        <w:rPr>
          <w:iCs/>
        </w:rPr>
      </w:pPr>
      <m:oMathPara>
        <m:oMathParaPr>
          <m:jc m:val="center"/>
        </m:oMathParaPr>
        <m:oMath>
          <m:sSup>
            <m:sSupPr>
              <m:ctrlPr>
                <w:rPr>
                  <w:rFonts w:ascii="Cambria Math" w:hAnsi="Cambria Math"/>
                  <w:i/>
                  <w:iCs/>
                </w:rPr>
              </m:ctrlPr>
            </m:sSupPr>
            <m:e>
              <m:r>
                <w:rPr>
                  <w:rFonts w:ascii="Cambria Math" w:hAnsi="Cambria Math"/>
                </w:rPr>
                <m:t xml:space="preserve"> </m:t>
              </m:r>
              <m:r>
                <w:rPr>
                  <w:rFonts w:ascii="Cambria Math" w:hAnsi="Cambria Math"/>
                </w:rPr>
                <m:t>u</m:t>
              </m:r>
            </m:e>
            <m:sup>
              <m:r>
                <w:rPr>
                  <w:rFonts w:ascii="Cambria Math" w:hAnsi="Cambria Math"/>
                </w:rPr>
                <m:t>'</m:t>
              </m:r>
            </m:sup>
          </m:sSup>
          <m:d>
            <m:dPr>
              <m:ctrlPr>
                <w:rPr>
                  <w:rFonts w:ascii="Cambria Math" w:hAnsi="Cambria Math"/>
                  <w:i/>
                  <w:iCs/>
                </w:rPr>
              </m:ctrlPr>
            </m:dPr>
            <m:e>
              <m:r>
                <w:rPr>
                  <w:rFonts w:ascii="Cambria Math" w:hAnsi="Cambria Math"/>
                </w:rPr>
                <m:t>T</m:t>
              </m:r>
            </m:e>
          </m:d>
          <m:r>
            <w:rPr>
              <w:rFonts w:ascii="Cambria Math" w:hAnsi="Cambria Math"/>
            </w:rPr>
            <m:t xml:space="preserve">= </m:t>
          </m:r>
          <m:r>
            <w:rPr>
              <w:rFonts w:ascii="Cambria Math" w:hAnsi="Cambria Math"/>
            </w:rPr>
            <m:t>R</m:t>
          </m:r>
          <m:r>
            <w:rPr>
              <w:rFonts w:ascii="Cambria Math" w:hAnsi="Cambria Math"/>
            </w:rPr>
            <m:t>.&lt;</m:t>
          </m:r>
          <m:sSub>
            <m:sSubPr>
              <m:ctrlPr>
                <w:rPr>
                  <w:rFonts w:ascii="Cambria Math" w:hAnsi="Cambria Math"/>
                  <w:i/>
                  <w:iCs/>
                </w:rPr>
              </m:ctrlPr>
            </m:sSubPr>
            <m:e>
              <m:r>
                <w:rPr>
                  <w:rFonts w:ascii="Cambria Math" w:hAnsi="Cambria Math"/>
                </w:rPr>
                <m:t>i</m:t>
              </m:r>
            </m:e>
            <m:sub>
              <m:r>
                <w:rPr>
                  <w:rFonts w:ascii="Cambria Math" w:hAnsi="Cambria Math"/>
                </w:rPr>
                <m:t>L</m:t>
              </m:r>
            </m:sub>
          </m:sSub>
          <m:r>
            <w:rPr>
              <w:rFonts w:ascii="Cambria Math" w:hAnsi="Cambria Math"/>
            </w:rPr>
            <m:t>&gt;+</m:t>
          </m:r>
          <m:d>
            <m:dPr>
              <m:ctrlPr>
                <w:rPr>
                  <w:rFonts w:ascii="Cambria Math" w:hAnsi="Cambria Math"/>
                  <w:i/>
                  <w:iCs/>
                </w:rPr>
              </m:ctrlPr>
            </m:dPr>
            <m:e>
              <m:sSubSup>
                <m:sSubSupPr>
                  <m:ctrlPr>
                    <w:rPr>
                      <w:rFonts w:ascii="Cambria Math" w:hAnsi="Cambria Math"/>
                      <w:i/>
                      <w:iCs/>
                    </w:rPr>
                  </m:ctrlPr>
                </m:sSubSupPr>
                <m:e>
                  <m:r>
                    <w:rPr>
                      <w:rFonts w:ascii="Cambria Math" w:hAnsi="Cambria Math"/>
                    </w:rPr>
                    <m:t>U</m:t>
                  </m:r>
                </m:e>
                <m:sub>
                  <m:r>
                    <w:rPr>
                      <w:rFonts w:ascii="Cambria Math" w:hAnsi="Cambria Math"/>
                    </w:rPr>
                    <m:t>αT</m:t>
                  </m:r>
                </m:sub>
                <m:sup>
                  <m:r>
                    <w:rPr>
                      <w:rFonts w:ascii="Cambria Math" w:hAnsi="Cambria Math"/>
                    </w:rPr>
                    <m:t>'</m:t>
                  </m:r>
                </m:sup>
              </m:sSubSup>
              <m:r>
                <w:rPr>
                  <w:rFonts w:ascii="Cambria Math" w:hAnsi="Cambria Math"/>
                </w:rPr>
                <m:t>-</m:t>
              </m:r>
              <m:r>
                <w:rPr>
                  <w:rFonts w:ascii="Cambria Math" w:hAnsi="Cambria Math"/>
                </w:rPr>
                <m:t xml:space="preserve"> </m:t>
              </m:r>
              <m:r>
                <w:rPr>
                  <w:rFonts w:ascii="Cambria Math" w:hAnsi="Cambria Math"/>
                </w:rPr>
                <m:t>R</m:t>
              </m:r>
              <m:r>
                <w:rPr>
                  <w:rFonts w:ascii="Cambria Math" w:hAnsi="Cambria Math"/>
                </w:rPr>
                <m:t>.</m:t>
              </m:r>
              <m:sSub>
                <m:sSubPr>
                  <m:ctrlPr>
                    <w:rPr>
                      <w:rFonts w:ascii="Cambria Math" w:hAnsi="Cambria Math"/>
                      <w:i/>
                      <w:iCs/>
                    </w:rPr>
                  </m:ctrlPr>
                </m:sSubPr>
                <m:e>
                  <m:r>
                    <w:rPr>
                      <w:rFonts w:ascii="Cambria Math" w:hAnsi="Cambria Math"/>
                    </w:rPr>
                    <m:t>&lt;</m:t>
                  </m:r>
                  <m:r>
                    <w:rPr>
                      <w:rFonts w:ascii="Cambria Math" w:hAnsi="Cambria Math"/>
                    </w:rPr>
                    <m:t>i</m:t>
                  </m:r>
                </m:e>
                <m:sub>
                  <m:r>
                    <w:rPr>
                      <w:rFonts w:ascii="Cambria Math" w:hAnsi="Cambria Math"/>
                    </w:rPr>
                    <m:t>L</m:t>
                  </m:r>
                </m:sub>
              </m:sSub>
              <m:r>
                <w:rPr>
                  <w:rFonts w:ascii="Cambria Math" w:hAnsi="Cambria Math"/>
                </w:rPr>
                <m:t>&gt;</m:t>
              </m:r>
            </m:e>
          </m:d>
          <m:func>
            <m:funcPr>
              <m:ctrlPr>
                <w:rPr>
                  <w:rFonts w:ascii="Cambria Math" w:hAnsi="Cambria Math"/>
                  <w:i/>
                  <w:iCs/>
                </w:rPr>
              </m:ctrlPr>
            </m:funcPr>
            <m:fName>
              <m:r>
                <m:rPr>
                  <m:sty m:val="p"/>
                </m:rPr>
                <w:rPr>
                  <w:rFonts w:ascii="Cambria Math" w:hAnsi="Cambria Math"/>
                </w:rPr>
                <m:t>exp</m:t>
              </m:r>
            </m:fName>
            <m:e>
              <m:d>
                <m:dPr>
                  <m:ctrlPr>
                    <w:rPr>
                      <w:rFonts w:ascii="Cambria Math" w:hAnsi="Cambria Math"/>
                      <w:i/>
                      <w:iCs/>
                    </w:rPr>
                  </m:ctrlPr>
                </m:dPr>
                <m:e>
                  <m:r>
                    <w:rPr>
                      <w:rFonts w:ascii="Cambria Math" w:hAnsi="Cambria Math"/>
                    </w:rPr>
                    <m:t>-</m:t>
                  </m:r>
                  <m:f>
                    <m:fPr>
                      <m:ctrlPr>
                        <w:rPr>
                          <w:rFonts w:ascii="Cambria Math" w:hAnsi="Cambria Math"/>
                          <w:i/>
                          <w:iCs/>
                        </w:rPr>
                      </m:ctrlPr>
                    </m:fPr>
                    <m:num>
                      <m:r>
                        <w:rPr>
                          <w:rFonts w:ascii="Cambria Math" w:hAnsi="Cambria Math"/>
                        </w:rPr>
                        <m:t>T</m:t>
                      </m:r>
                      <m:r>
                        <w:rPr>
                          <w:rFonts w:ascii="Cambria Math" w:hAnsi="Cambria Math"/>
                        </w:rPr>
                        <m:t>-</m:t>
                      </m:r>
                      <m:r>
                        <w:rPr>
                          <w:rFonts w:ascii="Cambria Math" w:hAnsi="Cambria Math"/>
                        </w:rPr>
                        <m:t>αT</m:t>
                      </m:r>
                    </m:num>
                    <m:den>
                      <m:r>
                        <w:rPr>
                          <w:rFonts w:ascii="Cambria Math" w:hAnsi="Cambria Math"/>
                        </w:rPr>
                        <m:t>RC</m:t>
                      </m:r>
                    </m:den>
                  </m:f>
                </m:e>
              </m:d>
            </m:e>
          </m:func>
          <m:r>
            <w:rPr>
              <w:rFonts w:ascii="Cambria Math" w:hAnsi="Cambria Math"/>
            </w:rPr>
            <m:t>=</m:t>
          </m:r>
          <m:sSubSup>
            <m:sSubSupPr>
              <m:ctrlPr>
                <w:rPr>
                  <w:rFonts w:ascii="Cambria Math" w:hAnsi="Cambria Math"/>
                  <w:i/>
                  <w:iCs/>
                </w:rPr>
              </m:ctrlPr>
            </m:sSubSupPr>
            <m:e>
              <m:r>
                <w:rPr>
                  <w:rFonts w:ascii="Cambria Math" w:hAnsi="Cambria Math"/>
                </w:rPr>
                <m:t>U</m:t>
              </m:r>
            </m:e>
            <m:sub>
              <m:r>
                <w:rPr>
                  <w:rFonts w:ascii="Cambria Math" w:hAnsi="Cambria Math"/>
                </w:rPr>
                <m:t>0</m:t>
              </m:r>
            </m:sub>
            <m:sup>
              <m:r>
                <w:rPr>
                  <w:rFonts w:ascii="Cambria Math" w:hAnsi="Cambria Math"/>
                </w:rPr>
                <m:t>'</m:t>
              </m:r>
            </m:sup>
          </m:sSubSup>
          <m:r>
            <w:rPr>
              <w:rFonts w:ascii="Cambria Math" w:hAnsi="Cambria Math"/>
            </w:rPr>
            <m:t xml:space="preserve">     (11)</m:t>
          </m:r>
        </m:oMath>
      </m:oMathPara>
    </w:p>
    <w:p w14:paraId="72ADE4B6" w14:textId="77777777" w:rsidR="00FA3D3F" w:rsidRDefault="00FA3D3F" w:rsidP="00FA3D3F">
      <w:pPr>
        <w:pStyle w:val="Normalidesun"/>
        <w:rPr>
          <w:iCs/>
        </w:rPr>
      </w:pPr>
    </w:p>
    <w:p w14:paraId="071B4A88" w14:textId="77777777" w:rsidR="00387326" w:rsidRDefault="00387326" w:rsidP="00FA3D3F">
      <w:pPr>
        <w:pStyle w:val="Normalidesun"/>
        <w:rPr>
          <w:iCs/>
        </w:rPr>
      </w:pPr>
    </w:p>
    <w:p w14:paraId="142BFCE0" w14:textId="77777777" w:rsidR="00FA3D3F" w:rsidRDefault="00FA3D3F" w:rsidP="00FA3D3F">
      <w:pPr>
        <w:pStyle w:val="Normalidesun"/>
        <w:rPr>
          <w:iCs/>
        </w:rPr>
      </w:pPr>
      <w:r>
        <w:rPr>
          <w:iCs/>
        </w:rPr>
        <w:t>En insérant l’expression (10) dans (11) cela donne :</w:t>
      </w:r>
    </w:p>
    <w:p w14:paraId="7690E06F" w14:textId="77777777" w:rsidR="00FA3D3F" w:rsidRDefault="00FA3D3F" w:rsidP="00FA3D3F">
      <w:pPr>
        <w:pStyle w:val="Normalidesun"/>
        <w:rPr>
          <w:iCs/>
        </w:rPr>
      </w:pPr>
    </w:p>
    <w:p w14:paraId="2EFEF1F8" w14:textId="77777777" w:rsidR="00FA3D3F" w:rsidRPr="00C3036D" w:rsidRDefault="000B1622" w:rsidP="00FA3D3F">
      <w:pPr>
        <w:pStyle w:val="Normalidesun"/>
        <w:pBdr>
          <w:top w:val="single" w:sz="4" w:space="1" w:color="auto"/>
          <w:left w:val="single" w:sz="4" w:space="4" w:color="auto"/>
          <w:bottom w:val="single" w:sz="4" w:space="1" w:color="auto"/>
          <w:right w:val="single" w:sz="4" w:space="4" w:color="auto"/>
        </w:pBdr>
        <w:rPr>
          <w:iCs/>
        </w:rPr>
      </w:pPr>
      <m:oMathPara>
        <m:oMathParaPr>
          <m:jc m:val="center"/>
        </m:oMathParaPr>
        <m:oMath>
          <m:sSubSup>
            <m:sSubSupPr>
              <m:ctrlPr>
                <w:rPr>
                  <w:rFonts w:ascii="Cambria Math" w:hAnsi="Cambria Math"/>
                  <w:i/>
                  <w:iCs/>
                </w:rPr>
              </m:ctrlPr>
            </m:sSubSupPr>
            <m:e>
              <m:r>
                <w:rPr>
                  <w:rFonts w:ascii="Cambria Math" w:hAnsi="Cambria Math"/>
                </w:rPr>
                <m:t>U</m:t>
              </m:r>
            </m:e>
            <m:sub>
              <m:r>
                <w:rPr>
                  <w:rFonts w:ascii="Cambria Math" w:hAnsi="Cambria Math"/>
                </w:rPr>
                <m:t>0</m:t>
              </m:r>
            </m:sub>
            <m:sup>
              <m:r>
                <w:rPr>
                  <w:rFonts w:ascii="Cambria Math" w:hAnsi="Cambria Math"/>
                </w:rPr>
                <m:t>'</m:t>
              </m:r>
            </m:sup>
          </m:sSubSup>
          <m:r>
            <w:rPr>
              <w:rFonts w:ascii="Cambria Math" w:hAnsi="Cambria Math"/>
            </w:rPr>
            <m:t xml:space="preserve">= </m:t>
          </m:r>
          <m:r>
            <w:rPr>
              <w:rFonts w:ascii="Cambria Math" w:hAnsi="Cambria Math"/>
            </w:rPr>
            <m:t>R</m:t>
          </m:r>
          <m:r>
            <w:rPr>
              <w:rFonts w:ascii="Cambria Math" w:hAnsi="Cambria Math"/>
            </w:rPr>
            <m:t>.</m:t>
          </m:r>
          <m:sSub>
            <m:sSubPr>
              <m:ctrlPr>
                <w:rPr>
                  <w:rFonts w:ascii="Cambria Math" w:hAnsi="Cambria Math"/>
                  <w:i/>
                  <w:iCs/>
                </w:rPr>
              </m:ctrlPr>
            </m:sSubPr>
            <m:e>
              <m:r>
                <w:rPr>
                  <w:rFonts w:ascii="Cambria Math" w:hAnsi="Cambria Math"/>
                </w:rPr>
                <m:t>&lt;</m:t>
              </m:r>
              <m:r>
                <w:rPr>
                  <w:rFonts w:ascii="Cambria Math" w:hAnsi="Cambria Math"/>
                </w:rPr>
                <m:t>i</m:t>
              </m:r>
            </m:e>
            <m:sub>
              <m:r>
                <w:rPr>
                  <w:rFonts w:ascii="Cambria Math" w:hAnsi="Cambria Math"/>
                </w:rPr>
                <m:t>L</m:t>
              </m:r>
            </m:sub>
          </m:sSub>
          <m:r>
            <w:rPr>
              <w:rFonts w:ascii="Cambria Math" w:hAnsi="Cambria Math"/>
            </w:rPr>
            <m:t xml:space="preserve">&gt;   </m:t>
          </m:r>
          <m:f>
            <m:fPr>
              <m:ctrlPr>
                <w:rPr>
                  <w:rFonts w:ascii="Cambria Math" w:hAnsi="Cambria Math"/>
                  <w:i/>
                  <w:iCs/>
                </w:rPr>
              </m:ctrlPr>
            </m:fPr>
            <m:num>
              <m:r>
                <w:rPr>
                  <w:rFonts w:ascii="Cambria Math" w:hAnsi="Cambria Math"/>
                </w:rPr>
                <m:t>1-</m:t>
              </m:r>
              <m:func>
                <m:funcPr>
                  <m:ctrlPr>
                    <w:rPr>
                      <w:rFonts w:ascii="Cambria Math" w:hAnsi="Cambria Math"/>
                      <w:i/>
                      <w:iCs/>
                    </w:rPr>
                  </m:ctrlPr>
                </m:funcPr>
                <m:fName>
                  <m:r>
                    <m:rPr>
                      <m:sty m:val="p"/>
                    </m:rPr>
                    <w:rPr>
                      <w:rFonts w:ascii="Cambria Math" w:hAnsi="Cambria Math"/>
                    </w:rPr>
                    <m:t>exp</m:t>
                  </m:r>
                </m:fName>
                <m:e>
                  <m:d>
                    <m:dPr>
                      <m:ctrlPr>
                        <w:rPr>
                          <w:rFonts w:ascii="Cambria Math" w:hAnsi="Cambria Math"/>
                          <w:i/>
                          <w:iCs/>
                        </w:rPr>
                      </m:ctrlPr>
                    </m:dPr>
                    <m:e>
                      <m:r>
                        <w:rPr>
                          <w:rFonts w:ascii="Cambria Math" w:hAnsi="Cambria Math"/>
                        </w:rPr>
                        <m:t>-</m:t>
                      </m:r>
                      <m:f>
                        <m:fPr>
                          <m:ctrlPr>
                            <w:rPr>
                              <w:rFonts w:ascii="Cambria Math" w:hAnsi="Cambria Math"/>
                              <w:i/>
                              <w:iCs/>
                            </w:rPr>
                          </m:ctrlPr>
                        </m:fPr>
                        <m:num>
                          <m:d>
                            <m:dPr>
                              <m:ctrlPr>
                                <w:rPr>
                                  <w:rFonts w:ascii="Cambria Math" w:hAnsi="Cambria Math"/>
                                  <w:i/>
                                  <w:iCs/>
                                </w:rPr>
                              </m:ctrlPr>
                            </m:dPr>
                            <m:e>
                              <m:r>
                                <w:rPr>
                                  <w:rFonts w:ascii="Cambria Math" w:hAnsi="Cambria Math"/>
                                </w:rPr>
                                <m:t>1-</m:t>
                              </m:r>
                              <m:r>
                                <w:rPr>
                                  <w:rFonts w:ascii="Cambria Math" w:hAnsi="Cambria Math"/>
                                </w:rPr>
                                <m:t>α</m:t>
                              </m:r>
                            </m:e>
                          </m:d>
                          <m:r>
                            <w:rPr>
                              <w:rFonts w:ascii="Cambria Math" w:hAnsi="Cambria Math"/>
                            </w:rPr>
                            <m:t>T</m:t>
                          </m:r>
                        </m:num>
                        <m:den>
                          <m:r>
                            <w:rPr>
                              <w:rFonts w:ascii="Cambria Math" w:hAnsi="Cambria Math"/>
                            </w:rPr>
                            <m:t>RC</m:t>
                          </m:r>
                        </m:den>
                      </m:f>
                    </m:e>
                  </m:d>
                </m:e>
              </m:func>
            </m:num>
            <m:den>
              <m:r>
                <w:rPr>
                  <w:rFonts w:ascii="Cambria Math" w:hAnsi="Cambria Math"/>
                </w:rPr>
                <m:t>1-</m:t>
              </m:r>
              <m:func>
                <m:funcPr>
                  <m:ctrlPr>
                    <w:rPr>
                      <w:rFonts w:ascii="Cambria Math" w:hAnsi="Cambria Math"/>
                      <w:i/>
                      <w:iCs/>
                    </w:rPr>
                  </m:ctrlPr>
                </m:funcPr>
                <m:fName>
                  <m:r>
                    <m:rPr>
                      <m:sty m:val="p"/>
                    </m:rPr>
                    <w:rPr>
                      <w:rFonts w:ascii="Cambria Math" w:hAnsi="Cambria Math"/>
                    </w:rPr>
                    <m:t>exp</m:t>
                  </m:r>
                </m:fName>
                <m:e>
                  <m:d>
                    <m:dPr>
                      <m:ctrlPr>
                        <w:rPr>
                          <w:rFonts w:ascii="Cambria Math" w:hAnsi="Cambria Math"/>
                          <w:i/>
                          <w:iCs/>
                        </w:rPr>
                      </m:ctrlPr>
                    </m:dPr>
                    <m:e>
                      <m:r>
                        <w:rPr>
                          <w:rFonts w:ascii="Cambria Math" w:hAnsi="Cambria Math"/>
                        </w:rPr>
                        <m:t>-</m:t>
                      </m:r>
                      <m:f>
                        <m:fPr>
                          <m:ctrlPr>
                            <w:rPr>
                              <w:rFonts w:ascii="Cambria Math" w:hAnsi="Cambria Math"/>
                              <w:i/>
                              <w:iCs/>
                            </w:rPr>
                          </m:ctrlPr>
                        </m:fPr>
                        <m:num>
                          <m:r>
                            <w:rPr>
                              <w:rFonts w:ascii="Cambria Math" w:hAnsi="Cambria Math"/>
                            </w:rPr>
                            <m:t>T</m:t>
                          </m:r>
                        </m:num>
                        <m:den>
                          <m:r>
                            <w:rPr>
                              <w:rFonts w:ascii="Cambria Math" w:hAnsi="Cambria Math"/>
                            </w:rPr>
                            <m:t>RC</m:t>
                          </m:r>
                        </m:den>
                      </m:f>
                    </m:e>
                  </m:d>
                </m:e>
              </m:func>
            </m:den>
          </m:f>
          <m:r>
            <w:rPr>
              <w:rFonts w:ascii="Cambria Math" w:hAnsi="Cambria Math"/>
            </w:rPr>
            <m:t xml:space="preserve">     (12)</m:t>
          </m:r>
        </m:oMath>
      </m:oMathPara>
    </w:p>
    <w:p w14:paraId="05958373" w14:textId="77777777" w:rsidR="00FA3D3F" w:rsidRDefault="00FA3D3F" w:rsidP="00FA3D3F">
      <w:pPr>
        <w:pStyle w:val="Paragraphedeliste"/>
        <w:keepNext/>
        <w:ind w:left="0"/>
        <w:jc w:val="center"/>
      </w:pPr>
    </w:p>
    <w:p w14:paraId="53E089C6" w14:textId="77777777" w:rsidR="00FA3D3F" w:rsidRDefault="00FA3D3F" w:rsidP="00FA3D3F">
      <w:pPr>
        <w:pStyle w:val="Normalidesun"/>
        <w:rPr>
          <w:iCs/>
        </w:rPr>
      </w:pPr>
      <w:r>
        <w:rPr>
          <w:iCs/>
        </w:rPr>
        <w:t>Il est à présent possible de définir l’ondulation telle que :</w:t>
      </w:r>
    </w:p>
    <w:p w14:paraId="68125734" w14:textId="77777777" w:rsidR="00FA3D3F" w:rsidRDefault="00FA3D3F" w:rsidP="00FA3D3F">
      <w:pPr>
        <w:pStyle w:val="Normalidesun"/>
        <w:rPr>
          <w:iCs/>
        </w:rPr>
      </w:pPr>
    </w:p>
    <w:p w14:paraId="22A863C6" w14:textId="77777777" w:rsidR="00FA3D3F" w:rsidRPr="00656462" w:rsidRDefault="000754E9" w:rsidP="00FA3D3F">
      <w:pPr>
        <w:pStyle w:val="Normalidesun"/>
        <w:rPr>
          <w:iCs/>
        </w:rPr>
      </w:pPr>
      <m:oMathPara>
        <m:oMath>
          <m:r>
            <w:rPr>
              <w:rFonts w:ascii="Cambria Math" w:hAnsi="Cambria Math"/>
            </w:rPr>
            <m:t>∆</m:t>
          </m:r>
          <m:sSup>
            <m:sSupPr>
              <m:ctrlPr>
                <w:rPr>
                  <w:rFonts w:ascii="Cambria Math" w:hAnsi="Cambria Math"/>
                  <w:i/>
                  <w:iCs/>
                </w:rPr>
              </m:ctrlPr>
            </m:sSupPr>
            <m:e>
              <m:r>
                <w:rPr>
                  <w:rFonts w:ascii="Cambria Math" w:hAnsi="Cambria Math"/>
                </w:rPr>
                <m:t>U</m:t>
              </m:r>
            </m:e>
            <m:sup>
              <m:r>
                <w:rPr>
                  <w:rFonts w:ascii="Cambria Math" w:hAnsi="Cambria Math"/>
                </w:rPr>
                <m:t>'</m:t>
              </m:r>
            </m:sup>
          </m:sSup>
          <m:r>
            <w:rPr>
              <w:rFonts w:ascii="Cambria Math" w:hAnsi="Cambria Math"/>
            </w:rPr>
            <m:t>=</m:t>
          </m:r>
          <m:sSubSup>
            <m:sSubSupPr>
              <m:ctrlPr>
                <w:rPr>
                  <w:rFonts w:ascii="Cambria Math" w:hAnsi="Cambria Math"/>
                  <w:i/>
                  <w:iCs/>
                </w:rPr>
              </m:ctrlPr>
            </m:sSubSupPr>
            <m:e>
              <m:r>
                <w:rPr>
                  <w:rFonts w:ascii="Cambria Math" w:hAnsi="Cambria Math"/>
                </w:rPr>
                <m:t>U</m:t>
              </m:r>
            </m:e>
            <m:sub>
              <m:r>
                <w:rPr>
                  <w:rFonts w:ascii="Cambria Math" w:hAnsi="Cambria Math"/>
                </w:rPr>
                <m:t>0</m:t>
              </m:r>
            </m:sub>
            <m:sup>
              <m:r>
                <w:rPr>
                  <w:rFonts w:ascii="Cambria Math" w:hAnsi="Cambria Math"/>
                </w:rPr>
                <m:t>'</m:t>
              </m:r>
            </m:sup>
          </m:sSubSup>
          <m:r>
            <w:rPr>
              <w:rFonts w:ascii="Cambria Math" w:hAnsi="Cambria Math"/>
            </w:rPr>
            <m:t>-</m:t>
          </m:r>
          <m:sSubSup>
            <m:sSubSupPr>
              <m:ctrlPr>
                <w:rPr>
                  <w:rFonts w:ascii="Cambria Math" w:hAnsi="Cambria Math"/>
                  <w:i/>
                  <w:iCs/>
                </w:rPr>
              </m:ctrlPr>
            </m:sSubSupPr>
            <m:e>
              <m:r>
                <w:rPr>
                  <w:rFonts w:ascii="Cambria Math" w:hAnsi="Cambria Math"/>
                </w:rPr>
                <m:t>U</m:t>
              </m:r>
            </m:e>
            <m:sub>
              <m:r>
                <w:rPr>
                  <w:rFonts w:ascii="Cambria Math" w:hAnsi="Cambria Math"/>
                </w:rPr>
                <m:t>αT</m:t>
              </m:r>
            </m:sub>
            <m:sup>
              <m:r>
                <w:rPr>
                  <w:rFonts w:ascii="Cambria Math" w:hAnsi="Cambria Math"/>
                </w:rPr>
                <m:t>'</m:t>
              </m:r>
            </m:sup>
          </m:sSubSup>
          <m:r>
            <w:rPr>
              <w:rFonts w:ascii="Cambria Math" w:hAnsi="Cambria Math"/>
            </w:rPr>
            <m:t>=</m:t>
          </m:r>
          <m:sSubSup>
            <m:sSubSupPr>
              <m:ctrlPr>
                <w:rPr>
                  <w:rFonts w:ascii="Cambria Math" w:hAnsi="Cambria Math"/>
                  <w:i/>
                  <w:iCs/>
                </w:rPr>
              </m:ctrlPr>
            </m:sSubSupPr>
            <m:e>
              <m:r>
                <w:rPr>
                  <w:rFonts w:ascii="Cambria Math" w:hAnsi="Cambria Math"/>
                </w:rPr>
                <m:t>U</m:t>
              </m:r>
            </m:e>
            <m:sub>
              <m:r>
                <w:rPr>
                  <w:rFonts w:ascii="Cambria Math" w:hAnsi="Cambria Math"/>
                </w:rPr>
                <m:t>0</m:t>
              </m:r>
            </m:sub>
            <m:sup>
              <m:r>
                <w:rPr>
                  <w:rFonts w:ascii="Cambria Math" w:hAnsi="Cambria Math"/>
                </w:rPr>
                <m:t>'</m:t>
              </m:r>
            </m:sup>
          </m:sSubSup>
          <m:d>
            <m:dPr>
              <m:ctrlPr>
                <w:rPr>
                  <w:rFonts w:ascii="Cambria Math" w:hAnsi="Cambria Math"/>
                  <w:i/>
                  <w:iCs/>
                </w:rPr>
              </m:ctrlPr>
            </m:dPr>
            <m:e>
              <m:r>
                <w:rPr>
                  <w:rFonts w:ascii="Cambria Math" w:hAnsi="Cambria Math"/>
                </w:rPr>
                <m:t>1-</m:t>
              </m:r>
              <m:func>
                <m:funcPr>
                  <m:ctrlPr>
                    <w:rPr>
                      <w:rFonts w:ascii="Cambria Math" w:hAnsi="Cambria Math"/>
                      <w:iCs/>
                    </w:rPr>
                  </m:ctrlPr>
                </m:funcPr>
                <m:fName>
                  <m:r>
                    <m:rPr>
                      <m:sty m:val="p"/>
                    </m:rPr>
                    <w:rPr>
                      <w:rFonts w:ascii="Cambria Math" w:hAnsi="Cambria Math"/>
                    </w:rPr>
                    <m:t>exp</m:t>
                  </m:r>
                  <m:ctrlPr>
                    <w:rPr>
                      <w:rFonts w:ascii="Cambria Math" w:hAnsi="Cambria Math"/>
                      <w:i/>
                      <w:iCs/>
                    </w:rPr>
                  </m:ctrlPr>
                </m:fName>
                <m:e>
                  <m:d>
                    <m:dPr>
                      <m:ctrlPr>
                        <w:rPr>
                          <w:rFonts w:ascii="Cambria Math" w:hAnsi="Cambria Math"/>
                          <w:i/>
                          <w:iCs/>
                        </w:rPr>
                      </m:ctrlPr>
                    </m:dPr>
                    <m:e>
                      <m:r>
                        <w:rPr>
                          <w:rFonts w:ascii="Cambria Math" w:hAnsi="Cambria Math"/>
                        </w:rPr>
                        <m:t>-</m:t>
                      </m:r>
                      <m:f>
                        <m:fPr>
                          <m:ctrlPr>
                            <w:rPr>
                              <w:rFonts w:ascii="Cambria Math" w:hAnsi="Cambria Math"/>
                              <w:i/>
                              <w:iCs/>
                            </w:rPr>
                          </m:ctrlPr>
                        </m:fPr>
                        <m:num>
                          <m:r>
                            <w:rPr>
                              <w:rFonts w:ascii="Cambria Math" w:hAnsi="Cambria Math"/>
                            </w:rPr>
                            <m:t>αT</m:t>
                          </m:r>
                        </m:num>
                        <m:den>
                          <m:r>
                            <w:rPr>
                              <w:rFonts w:ascii="Cambria Math" w:hAnsi="Cambria Math"/>
                            </w:rPr>
                            <m:t>RC</m:t>
                          </m:r>
                        </m:den>
                      </m:f>
                    </m:e>
                  </m:d>
                </m:e>
              </m:func>
            </m:e>
          </m:d>
        </m:oMath>
      </m:oMathPara>
    </w:p>
    <w:p w14:paraId="31085C67" w14:textId="77777777" w:rsidR="00FA3D3F" w:rsidRDefault="00FA3D3F" w:rsidP="00FA3D3F">
      <w:pPr>
        <w:pStyle w:val="Normalidesun"/>
        <w:rPr>
          <w:iCs/>
        </w:rPr>
      </w:pPr>
    </w:p>
    <w:p w14:paraId="28CD9B1C" w14:textId="77777777" w:rsidR="00FA3D3F" w:rsidRPr="00656462" w:rsidRDefault="000754E9" w:rsidP="00FA3D3F">
      <w:pPr>
        <w:pStyle w:val="Normalidesun"/>
        <w:pBdr>
          <w:top w:val="single" w:sz="4" w:space="1" w:color="auto"/>
          <w:left w:val="single" w:sz="4" w:space="4" w:color="auto"/>
          <w:bottom w:val="single" w:sz="4" w:space="1" w:color="auto"/>
          <w:right w:val="single" w:sz="4" w:space="4" w:color="auto"/>
        </w:pBdr>
        <w:rPr>
          <w:iCs/>
        </w:rPr>
      </w:pPr>
      <m:oMathPara>
        <m:oMath>
          <m:r>
            <w:rPr>
              <w:rFonts w:ascii="Cambria Math" w:hAnsi="Cambria Math"/>
            </w:rPr>
            <m:t>→     ∆</m:t>
          </m:r>
          <m:sSup>
            <m:sSupPr>
              <m:ctrlPr>
                <w:rPr>
                  <w:rFonts w:ascii="Cambria Math" w:hAnsi="Cambria Math"/>
                  <w:i/>
                  <w:iCs/>
                </w:rPr>
              </m:ctrlPr>
            </m:sSupPr>
            <m:e>
              <m:r>
                <w:rPr>
                  <w:rFonts w:ascii="Cambria Math" w:hAnsi="Cambria Math"/>
                </w:rPr>
                <m:t>U</m:t>
              </m:r>
            </m:e>
            <m:sup>
              <m:r>
                <w:rPr>
                  <w:rFonts w:ascii="Cambria Math" w:hAnsi="Cambria Math"/>
                </w:rPr>
                <m:t>'</m:t>
              </m:r>
            </m:sup>
          </m:sSup>
          <m:r>
            <w:rPr>
              <w:rFonts w:ascii="Cambria Math" w:hAnsi="Cambria Math"/>
            </w:rPr>
            <m:t>=</m:t>
          </m:r>
          <m:f>
            <m:fPr>
              <m:ctrlPr>
                <w:rPr>
                  <w:rFonts w:ascii="Cambria Math" w:hAnsi="Cambria Math"/>
                  <w:i/>
                  <w:iCs/>
                </w:rPr>
              </m:ctrlPr>
            </m:fPr>
            <m:num>
              <m:r>
                <w:rPr>
                  <w:rFonts w:ascii="Cambria Math" w:hAnsi="Cambria Math"/>
                </w:rPr>
                <m:t>R</m:t>
              </m:r>
              <m:sSub>
                <m:sSubPr>
                  <m:ctrlPr>
                    <w:rPr>
                      <w:rFonts w:ascii="Cambria Math" w:hAnsi="Cambria Math"/>
                      <w:i/>
                      <w:iCs/>
                    </w:rPr>
                  </m:ctrlPr>
                </m:sSubPr>
                <m:e>
                  <m:r>
                    <w:rPr>
                      <w:rFonts w:ascii="Cambria Math" w:hAnsi="Cambria Math"/>
                    </w:rPr>
                    <m:t>&lt;i</m:t>
                  </m:r>
                </m:e>
                <m:sub>
                  <m:r>
                    <w:rPr>
                      <w:rFonts w:ascii="Cambria Math" w:hAnsi="Cambria Math"/>
                    </w:rPr>
                    <m:t>L</m:t>
                  </m:r>
                </m:sub>
              </m:sSub>
              <m:r>
                <w:rPr>
                  <w:rFonts w:ascii="Cambria Math" w:hAnsi="Cambria Math"/>
                </w:rPr>
                <m:t>&gt;</m:t>
              </m:r>
              <m:d>
                <m:dPr>
                  <m:ctrlPr>
                    <w:rPr>
                      <w:rFonts w:ascii="Cambria Math" w:hAnsi="Cambria Math"/>
                      <w:i/>
                      <w:iCs/>
                    </w:rPr>
                  </m:ctrlPr>
                </m:dPr>
                <m:e>
                  <m:d>
                    <m:dPr>
                      <m:ctrlPr>
                        <w:rPr>
                          <w:rFonts w:ascii="Cambria Math" w:hAnsi="Cambria Math"/>
                          <w:i/>
                          <w:iCs/>
                        </w:rPr>
                      </m:ctrlPr>
                    </m:dPr>
                    <m:e>
                      <m:r>
                        <w:rPr>
                          <w:rFonts w:ascii="Cambria Math" w:hAnsi="Cambria Math"/>
                        </w:rPr>
                        <m:t>1-</m:t>
                      </m:r>
                      <m:func>
                        <m:funcPr>
                          <m:ctrlPr>
                            <w:rPr>
                              <w:rFonts w:ascii="Cambria Math" w:hAnsi="Cambria Math"/>
                              <w:i/>
                              <w:iCs/>
                            </w:rPr>
                          </m:ctrlPr>
                        </m:funcPr>
                        <m:fName>
                          <m:r>
                            <m:rPr>
                              <m:sty m:val="p"/>
                            </m:rPr>
                            <w:rPr>
                              <w:rFonts w:ascii="Cambria Math" w:hAnsi="Cambria Math"/>
                            </w:rPr>
                            <m:t>exp</m:t>
                          </m:r>
                        </m:fName>
                        <m:e>
                          <m:d>
                            <m:dPr>
                              <m:ctrlPr>
                                <w:rPr>
                                  <w:rFonts w:ascii="Cambria Math" w:hAnsi="Cambria Math"/>
                                  <w:i/>
                                  <w:iCs/>
                                </w:rPr>
                              </m:ctrlPr>
                            </m:dPr>
                            <m:e>
                              <m:r>
                                <w:rPr>
                                  <w:rFonts w:ascii="Cambria Math" w:hAnsi="Cambria Math"/>
                                </w:rPr>
                                <m:t>-</m:t>
                              </m:r>
                              <m:f>
                                <m:fPr>
                                  <m:ctrlPr>
                                    <w:rPr>
                                      <w:rFonts w:ascii="Cambria Math" w:hAnsi="Cambria Math"/>
                                      <w:i/>
                                      <w:iCs/>
                                    </w:rPr>
                                  </m:ctrlPr>
                                </m:fPr>
                                <m:num>
                                  <m:d>
                                    <m:dPr>
                                      <m:ctrlPr>
                                        <w:rPr>
                                          <w:rFonts w:ascii="Cambria Math" w:hAnsi="Cambria Math"/>
                                          <w:i/>
                                          <w:iCs/>
                                        </w:rPr>
                                      </m:ctrlPr>
                                    </m:dPr>
                                    <m:e>
                                      <m:r>
                                        <w:rPr>
                                          <w:rFonts w:ascii="Cambria Math" w:hAnsi="Cambria Math"/>
                                        </w:rPr>
                                        <m:t>1-α</m:t>
                                      </m:r>
                                    </m:e>
                                  </m:d>
                                  <m:r>
                                    <w:rPr>
                                      <w:rFonts w:ascii="Cambria Math" w:hAnsi="Cambria Math"/>
                                    </w:rPr>
                                    <m:t>T</m:t>
                                  </m:r>
                                </m:num>
                                <m:den>
                                  <m:r>
                                    <w:rPr>
                                      <w:rFonts w:ascii="Cambria Math" w:hAnsi="Cambria Math"/>
                                    </w:rPr>
                                    <m:t>RC</m:t>
                                  </m:r>
                                </m:den>
                              </m:f>
                            </m:e>
                          </m:d>
                        </m:e>
                      </m:func>
                    </m:e>
                  </m:d>
                  <m:d>
                    <m:dPr>
                      <m:ctrlPr>
                        <w:rPr>
                          <w:rFonts w:ascii="Cambria Math" w:hAnsi="Cambria Math"/>
                          <w:i/>
                          <w:iCs/>
                        </w:rPr>
                      </m:ctrlPr>
                    </m:dPr>
                    <m:e>
                      <m:r>
                        <w:rPr>
                          <w:rFonts w:ascii="Cambria Math" w:hAnsi="Cambria Math"/>
                        </w:rPr>
                        <m:t>1-</m:t>
                      </m:r>
                      <m:func>
                        <m:funcPr>
                          <m:ctrlPr>
                            <w:rPr>
                              <w:rFonts w:ascii="Cambria Math" w:hAnsi="Cambria Math"/>
                              <w:iCs/>
                            </w:rPr>
                          </m:ctrlPr>
                        </m:funcPr>
                        <m:fName>
                          <m:r>
                            <m:rPr>
                              <m:sty m:val="p"/>
                            </m:rPr>
                            <w:rPr>
                              <w:rFonts w:ascii="Cambria Math" w:hAnsi="Cambria Math"/>
                            </w:rPr>
                            <m:t>exp</m:t>
                          </m:r>
                          <m:ctrlPr>
                            <w:rPr>
                              <w:rFonts w:ascii="Cambria Math" w:hAnsi="Cambria Math"/>
                              <w:i/>
                              <w:iCs/>
                            </w:rPr>
                          </m:ctrlPr>
                        </m:fName>
                        <m:e>
                          <m:d>
                            <m:dPr>
                              <m:ctrlPr>
                                <w:rPr>
                                  <w:rFonts w:ascii="Cambria Math" w:hAnsi="Cambria Math"/>
                                  <w:i/>
                                  <w:iCs/>
                                </w:rPr>
                              </m:ctrlPr>
                            </m:dPr>
                            <m:e>
                              <m:r>
                                <w:rPr>
                                  <w:rFonts w:ascii="Cambria Math" w:hAnsi="Cambria Math"/>
                                </w:rPr>
                                <m:t>-</m:t>
                              </m:r>
                              <m:f>
                                <m:fPr>
                                  <m:ctrlPr>
                                    <w:rPr>
                                      <w:rFonts w:ascii="Cambria Math" w:hAnsi="Cambria Math"/>
                                      <w:i/>
                                      <w:iCs/>
                                    </w:rPr>
                                  </m:ctrlPr>
                                </m:fPr>
                                <m:num>
                                  <m:r>
                                    <w:rPr>
                                      <w:rFonts w:ascii="Cambria Math" w:hAnsi="Cambria Math"/>
                                    </w:rPr>
                                    <m:t>αT</m:t>
                                  </m:r>
                                </m:num>
                                <m:den>
                                  <m:r>
                                    <w:rPr>
                                      <w:rFonts w:ascii="Cambria Math" w:hAnsi="Cambria Math"/>
                                    </w:rPr>
                                    <m:t>RC</m:t>
                                  </m:r>
                                </m:den>
                              </m:f>
                            </m:e>
                          </m:d>
                        </m:e>
                      </m:func>
                    </m:e>
                  </m:d>
                </m:e>
              </m:d>
            </m:num>
            <m:den>
              <m:r>
                <w:rPr>
                  <w:rFonts w:ascii="Cambria Math" w:hAnsi="Cambria Math"/>
                </w:rPr>
                <m:t>1-</m:t>
              </m:r>
              <m:func>
                <m:funcPr>
                  <m:ctrlPr>
                    <w:rPr>
                      <w:rFonts w:ascii="Cambria Math" w:hAnsi="Cambria Math"/>
                      <w:iCs/>
                    </w:rPr>
                  </m:ctrlPr>
                </m:funcPr>
                <m:fName>
                  <m:r>
                    <m:rPr>
                      <m:sty m:val="p"/>
                    </m:rPr>
                    <w:rPr>
                      <w:rFonts w:ascii="Cambria Math" w:hAnsi="Cambria Math"/>
                    </w:rPr>
                    <m:t>exp</m:t>
                  </m:r>
                  <m:ctrlPr>
                    <w:rPr>
                      <w:rFonts w:ascii="Cambria Math" w:hAnsi="Cambria Math"/>
                      <w:i/>
                      <w:iCs/>
                    </w:rPr>
                  </m:ctrlPr>
                </m:fName>
                <m:e>
                  <m:d>
                    <m:dPr>
                      <m:ctrlPr>
                        <w:rPr>
                          <w:rFonts w:ascii="Cambria Math" w:hAnsi="Cambria Math"/>
                          <w:i/>
                          <w:iCs/>
                        </w:rPr>
                      </m:ctrlPr>
                    </m:dPr>
                    <m:e>
                      <m:r>
                        <w:rPr>
                          <w:rFonts w:ascii="Cambria Math" w:hAnsi="Cambria Math"/>
                        </w:rPr>
                        <m:t>-</m:t>
                      </m:r>
                      <m:f>
                        <m:fPr>
                          <m:ctrlPr>
                            <w:rPr>
                              <w:rFonts w:ascii="Cambria Math" w:hAnsi="Cambria Math"/>
                              <w:i/>
                              <w:iCs/>
                            </w:rPr>
                          </m:ctrlPr>
                        </m:fPr>
                        <m:num>
                          <m:r>
                            <w:rPr>
                              <w:rFonts w:ascii="Cambria Math" w:hAnsi="Cambria Math"/>
                            </w:rPr>
                            <m:t>T</m:t>
                          </m:r>
                        </m:num>
                        <m:den>
                          <m:r>
                            <w:rPr>
                              <w:rFonts w:ascii="Cambria Math" w:hAnsi="Cambria Math"/>
                            </w:rPr>
                            <m:t>RC</m:t>
                          </m:r>
                        </m:den>
                      </m:f>
                    </m:e>
                  </m:d>
                </m:e>
              </m:func>
            </m:den>
          </m:f>
          <m:r>
            <w:rPr>
              <w:rFonts w:ascii="Cambria Math" w:hAnsi="Cambria Math"/>
            </w:rPr>
            <m:t xml:space="preserve">      (13)</m:t>
          </m:r>
        </m:oMath>
      </m:oMathPara>
    </w:p>
    <w:p w14:paraId="72C443C8" w14:textId="77777777" w:rsidR="00FA3D3F" w:rsidRDefault="00FA3D3F" w:rsidP="00FA3D3F">
      <w:pPr>
        <w:pStyle w:val="Paragraphedeliste"/>
        <w:keepNext/>
        <w:ind w:left="0"/>
        <w:jc w:val="both"/>
      </w:pPr>
    </w:p>
    <w:p w14:paraId="6E693BDA" w14:textId="77777777" w:rsidR="00FA3D3F" w:rsidRDefault="00FA3D3F" w:rsidP="00FA3D3F">
      <w:pPr>
        <w:pStyle w:val="Normalidesun"/>
        <w:rPr>
          <w:iCs/>
        </w:rPr>
      </w:pPr>
      <w:r>
        <w:rPr>
          <w:iCs/>
        </w:rPr>
        <w:t>Afin de simplifier cette formule, en considérant T&lt;&lt;RC, les approximations suivantes sont valables :</w:t>
      </w:r>
    </w:p>
    <w:p w14:paraId="5629FF1F" w14:textId="77777777" w:rsidR="00FA3D3F" w:rsidRDefault="00FA3D3F" w:rsidP="00FA3D3F">
      <w:pPr>
        <w:pStyle w:val="Normalidesun"/>
        <w:rPr>
          <w:iCs/>
        </w:rPr>
      </w:pPr>
    </w:p>
    <w:p w14:paraId="242D3BE1" w14:textId="77777777" w:rsidR="00FA3D3F" w:rsidRPr="00650395" w:rsidRDefault="000B1622" w:rsidP="00FA3D3F">
      <w:pPr>
        <w:pStyle w:val="Normalidesun"/>
        <w:jc w:val="center"/>
        <w:rPr>
          <w:iCs/>
          <w:sz w:val="24"/>
          <w:szCs w:val="22"/>
        </w:rPr>
      </w:pPr>
      <m:oMath>
        <m:func>
          <m:funcPr>
            <m:ctrlPr>
              <w:rPr>
                <w:rFonts w:ascii="Cambria Math" w:hAnsi="Cambria Math"/>
                <w:i/>
                <w:iCs/>
                <w:sz w:val="24"/>
                <w:szCs w:val="22"/>
              </w:rPr>
            </m:ctrlPr>
          </m:funcPr>
          <m:fName>
            <m:r>
              <m:rPr>
                <m:sty m:val="p"/>
              </m:rPr>
              <w:rPr>
                <w:rFonts w:ascii="Cambria Math" w:hAnsi="Cambria Math"/>
                <w:sz w:val="24"/>
                <w:szCs w:val="22"/>
              </w:rPr>
              <m:t>exp</m:t>
            </m:r>
          </m:fName>
          <m:e>
            <m:d>
              <m:dPr>
                <m:ctrlPr>
                  <w:rPr>
                    <w:rFonts w:ascii="Cambria Math" w:hAnsi="Cambria Math"/>
                    <w:i/>
                    <w:iCs/>
                    <w:sz w:val="24"/>
                    <w:szCs w:val="22"/>
                  </w:rPr>
                </m:ctrlPr>
              </m:dPr>
              <m:e>
                <m:r>
                  <w:rPr>
                    <w:rFonts w:ascii="Cambria Math" w:hAnsi="Cambria Math"/>
                    <w:sz w:val="24"/>
                    <w:szCs w:val="22"/>
                  </w:rPr>
                  <m:t>-</m:t>
                </m:r>
                <m:f>
                  <m:fPr>
                    <m:ctrlPr>
                      <w:rPr>
                        <w:rFonts w:ascii="Cambria Math" w:hAnsi="Cambria Math"/>
                        <w:i/>
                        <w:iCs/>
                        <w:sz w:val="24"/>
                        <w:szCs w:val="22"/>
                      </w:rPr>
                    </m:ctrlPr>
                  </m:fPr>
                  <m:num>
                    <m:r>
                      <w:rPr>
                        <w:rFonts w:ascii="Cambria Math" w:hAnsi="Cambria Math"/>
                        <w:sz w:val="24"/>
                        <w:szCs w:val="22"/>
                      </w:rPr>
                      <m:t>T</m:t>
                    </m:r>
                  </m:num>
                  <m:den>
                    <m:r>
                      <w:rPr>
                        <w:rFonts w:ascii="Cambria Math" w:hAnsi="Cambria Math"/>
                        <w:sz w:val="24"/>
                        <w:szCs w:val="22"/>
                      </w:rPr>
                      <m:t>RC</m:t>
                    </m:r>
                  </m:den>
                </m:f>
              </m:e>
            </m:d>
            <m:r>
              <w:rPr>
                <w:rFonts w:ascii="Cambria Math" w:hAnsi="Cambria Math"/>
                <w:sz w:val="24"/>
                <w:szCs w:val="22"/>
              </w:rPr>
              <m:t>=1-</m:t>
            </m:r>
            <m:f>
              <m:fPr>
                <m:ctrlPr>
                  <w:rPr>
                    <w:rFonts w:ascii="Cambria Math" w:hAnsi="Cambria Math"/>
                    <w:i/>
                    <w:iCs/>
                    <w:sz w:val="24"/>
                    <w:szCs w:val="22"/>
                  </w:rPr>
                </m:ctrlPr>
              </m:fPr>
              <m:num>
                <m:r>
                  <w:rPr>
                    <w:rFonts w:ascii="Cambria Math" w:hAnsi="Cambria Math"/>
                    <w:sz w:val="24"/>
                    <w:szCs w:val="22"/>
                  </w:rPr>
                  <m:t>T</m:t>
                </m:r>
              </m:num>
              <m:den>
                <m:r>
                  <w:rPr>
                    <w:rFonts w:ascii="Cambria Math" w:hAnsi="Cambria Math"/>
                    <w:sz w:val="24"/>
                    <w:szCs w:val="22"/>
                  </w:rPr>
                  <m:t>RC</m:t>
                </m:r>
              </m:den>
            </m:f>
          </m:e>
        </m:func>
      </m:oMath>
      <w:r w:rsidR="00FA3D3F" w:rsidRPr="00650395">
        <w:rPr>
          <w:iCs/>
          <w:sz w:val="24"/>
          <w:szCs w:val="22"/>
        </w:rPr>
        <w:t xml:space="preserve">    ;    </w:t>
      </w:r>
      <m:oMath>
        <m:func>
          <m:funcPr>
            <m:ctrlPr>
              <w:rPr>
                <w:rFonts w:ascii="Cambria Math" w:hAnsi="Cambria Math"/>
                <w:i/>
                <w:iCs/>
                <w:sz w:val="24"/>
                <w:szCs w:val="22"/>
              </w:rPr>
            </m:ctrlPr>
          </m:funcPr>
          <m:fName>
            <m:r>
              <m:rPr>
                <m:sty m:val="p"/>
              </m:rPr>
              <w:rPr>
                <w:rFonts w:ascii="Cambria Math" w:hAnsi="Cambria Math"/>
                <w:sz w:val="24"/>
                <w:szCs w:val="22"/>
              </w:rPr>
              <m:t>exp</m:t>
            </m:r>
          </m:fName>
          <m:e>
            <m:d>
              <m:dPr>
                <m:ctrlPr>
                  <w:rPr>
                    <w:rFonts w:ascii="Cambria Math" w:hAnsi="Cambria Math"/>
                    <w:i/>
                    <w:iCs/>
                    <w:sz w:val="24"/>
                    <w:szCs w:val="22"/>
                  </w:rPr>
                </m:ctrlPr>
              </m:dPr>
              <m:e>
                <m:r>
                  <w:rPr>
                    <w:rFonts w:ascii="Cambria Math" w:hAnsi="Cambria Math"/>
                    <w:sz w:val="24"/>
                    <w:szCs w:val="22"/>
                  </w:rPr>
                  <m:t>-</m:t>
                </m:r>
                <m:f>
                  <m:fPr>
                    <m:ctrlPr>
                      <w:rPr>
                        <w:rFonts w:ascii="Cambria Math" w:hAnsi="Cambria Math"/>
                        <w:i/>
                        <w:iCs/>
                        <w:sz w:val="24"/>
                        <w:szCs w:val="22"/>
                      </w:rPr>
                    </m:ctrlPr>
                  </m:fPr>
                  <m:num>
                    <m:r>
                      <w:rPr>
                        <w:rFonts w:ascii="Cambria Math" w:hAnsi="Cambria Math"/>
                        <w:sz w:val="24"/>
                        <w:szCs w:val="22"/>
                      </w:rPr>
                      <m:t>αT</m:t>
                    </m:r>
                  </m:num>
                  <m:den>
                    <m:r>
                      <w:rPr>
                        <w:rFonts w:ascii="Cambria Math" w:hAnsi="Cambria Math"/>
                        <w:sz w:val="24"/>
                        <w:szCs w:val="22"/>
                      </w:rPr>
                      <m:t>RC</m:t>
                    </m:r>
                  </m:den>
                </m:f>
              </m:e>
            </m:d>
            <m:r>
              <w:rPr>
                <w:rFonts w:ascii="Cambria Math" w:hAnsi="Cambria Math"/>
                <w:sz w:val="24"/>
                <w:szCs w:val="22"/>
              </w:rPr>
              <m:t>=1-</m:t>
            </m:r>
            <m:f>
              <m:fPr>
                <m:ctrlPr>
                  <w:rPr>
                    <w:rFonts w:ascii="Cambria Math" w:hAnsi="Cambria Math"/>
                    <w:i/>
                    <w:iCs/>
                    <w:sz w:val="24"/>
                    <w:szCs w:val="22"/>
                  </w:rPr>
                </m:ctrlPr>
              </m:fPr>
              <m:num>
                <m:r>
                  <w:rPr>
                    <w:rFonts w:ascii="Cambria Math" w:hAnsi="Cambria Math"/>
                    <w:sz w:val="24"/>
                    <w:szCs w:val="22"/>
                  </w:rPr>
                  <m:t>αT</m:t>
                </m:r>
              </m:num>
              <m:den>
                <m:r>
                  <w:rPr>
                    <w:rFonts w:ascii="Cambria Math" w:hAnsi="Cambria Math"/>
                    <w:sz w:val="24"/>
                    <w:szCs w:val="22"/>
                  </w:rPr>
                  <m:t>RC</m:t>
                </m:r>
              </m:den>
            </m:f>
          </m:e>
        </m:func>
      </m:oMath>
      <w:r w:rsidR="00FA3D3F" w:rsidRPr="00650395">
        <w:rPr>
          <w:iCs/>
          <w:sz w:val="24"/>
          <w:szCs w:val="22"/>
        </w:rPr>
        <w:t xml:space="preserve">    ;    </w:t>
      </w:r>
      <m:oMath>
        <m:func>
          <m:funcPr>
            <m:ctrlPr>
              <w:rPr>
                <w:rFonts w:ascii="Cambria Math" w:hAnsi="Cambria Math"/>
                <w:i/>
                <w:iCs/>
                <w:sz w:val="24"/>
                <w:szCs w:val="22"/>
              </w:rPr>
            </m:ctrlPr>
          </m:funcPr>
          <m:fName>
            <m:r>
              <m:rPr>
                <m:sty m:val="p"/>
              </m:rPr>
              <w:rPr>
                <w:rFonts w:ascii="Cambria Math" w:hAnsi="Cambria Math"/>
                <w:sz w:val="24"/>
                <w:szCs w:val="22"/>
              </w:rPr>
              <m:t>exp</m:t>
            </m:r>
          </m:fName>
          <m:e>
            <m:d>
              <m:dPr>
                <m:ctrlPr>
                  <w:rPr>
                    <w:rFonts w:ascii="Cambria Math" w:hAnsi="Cambria Math"/>
                    <w:i/>
                    <w:iCs/>
                    <w:sz w:val="24"/>
                    <w:szCs w:val="22"/>
                  </w:rPr>
                </m:ctrlPr>
              </m:dPr>
              <m:e>
                <m:r>
                  <w:rPr>
                    <w:rFonts w:ascii="Cambria Math" w:hAnsi="Cambria Math"/>
                    <w:sz w:val="24"/>
                    <w:szCs w:val="22"/>
                  </w:rPr>
                  <m:t>-</m:t>
                </m:r>
                <m:f>
                  <m:fPr>
                    <m:ctrlPr>
                      <w:rPr>
                        <w:rFonts w:ascii="Cambria Math" w:hAnsi="Cambria Math"/>
                        <w:i/>
                        <w:iCs/>
                        <w:sz w:val="24"/>
                        <w:szCs w:val="22"/>
                      </w:rPr>
                    </m:ctrlPr>
                  </m:fPr>
                  <m:num>
                    <m:r>
                      <w:rPr>
                        <w:rFonts w:ascii="Cambria Math" w:hAnsi="Cambria Math"/>
                        <w:sz w:val="24"/>
                        <w:szCs w:val="22"/>
                      </w:rPr>
                      <m:t>(1-</m:t>
                    </m:r>
                    <m:r>
                      <w:rPr>
                        <w:rFonts w:ascii="Cambria Math" w:hAnsi="Cambria Math"/>
                        <w:sz w:val="24"/>
                        <w:szCs w:val="22"/>
                      </w:rPr>
                      <m:t>α</m:t>
                    </m:r>
                    <m:r>
                      <w:rPr>
                        <w:rFonts w:ascii="Cambria Math" w:hAnsi="Cambria Math"/>
                        <w:sz w:val="24"/>
                        <w:szCs w:val="22"/>
                      </w:rPr>
                      <m:t>)</m:t>
                    </m:r>
                    <m:r>
                      <w:rPr>
                        <w:rFonts w:ascii="Cambria Math" w:hAnsi="Cambria Math"/>
                        <w:sz w:val="24"/>
                        <w:szCs w:val="22"/>
                      </w:rPr>
                      <m:t>T</m:t>
                    </m:r>
                  </m:num>
                  <m:den>
                    <m:r>
                      <w:rPr>
                        <w:rFonts w:ascii="Cambria Math" w:hAnsi="Cambria Math"/>
                        <w:sz w:val="24"/>
                        <w:szCs w:val="22"/>
                      </w:rPr>
                      <m:t>RC</m:t>
                    </m:r>
                  </m:den>
                </m:f>
              </m:e>
            </m:d>
            <m:r>
              <w:rPr>
                <w:rFonts w:ascii="Cambria Math" w:hAnsi="Cambria Math"/>
                <w:sz w:val="24"/>
                <w:szCs w:val="22"/>
              </w:rPr>
              <m:t>=1-</m:t>
            </m:r>
            <m:f>
              <m:fPr>
                <m:ctrlPr>
                  <w:rPr>
                    <w:rFonts w:ascii="Cambria Math" w:hAnsi="Cambria Math"/>
                    <w:i/>
                    <w:iCs/>
                    <w:sz w:val="24"/>
                    <w:szCs w:val="22"/>
                  </w:rPr>
                </m:ctrlPr>
              </m:fPr>
              <m:num>
                <m:r>
                  <w:rPr>
                    <w:rFonts w:ascii="Cambria Math" w:hAnsi="Cambria Math"/>
                    <w:sz w:val="24"/>
                    <w:szCs w:val="22"/>
                  </w:rPr>
                  <m:t>(1-</m:t>
                </m:r>
                <m:r>
                  <w:rPr>
                    <w:rFonts w:ascii="Cambria Math" w:hAnsi="Cambria Math"/>
                    <w:sz w:val="24"/>
                    <w:szCs w:val="22"/>
                  </w:rPr>
                  <m:t>α</m:t>
                </m:r>
                <m:r>
                  <w:rPr>
                    <w:rFonts w:ascii="Cambria Math" w:hAnsi="Cambria Math"/>
                    <w:sz w:val="24"/>
                    <w:szCs w:val="22"/>
                  </w:rPr>
                  <m:t>)</m:t>
                </m:r>
                <m:r>
                  <w:rPr>
                    <w:rFonts w:ascii="Cambria Math" w:hAnsi="Cambria Math"/>
                    <w:sz w:val="24"/>
                    <w:szCs w:val="22"/>
                  </w:rPr>
                  <m:t>T</m:t>
                </m:r>
              </m:num>
              <m:den>
                <m:r>
                  <w:rPr>
                    <w:rFonts w:ascii="Cambria Math" w:hAnsi="Cambria Math"/>
                    <w:sz w:val="24"/>
                    <w:szCs w:val="22"/>
                  </w:rPr>
                  <m:t>RC</m:t>
                </m:r>
              </m:den>
            </m:f>
          </m:e>
        </m:func>
      </m:oMath>
    </w:p>
    <w:p w14:paraId="765EE4A0" w14:textId="77777777" w:rsidR="00FA3D3F" w:rsidRDefault="00FA3D3F" w:rsidP="00FA3D3F">
      <w:pPr>
        <w:pStyle w:val="Normalidesun"/>
        <w:rPr>
          <w:iCs/>
        </w:rPr>
      </w:pPr>
    </w:p>
    <w:p w14:paraId="3175CFAD" w14:textId="77777777" w:rsidR="00FA3D3F" w:rsidRDefault="00FA3D3F" w:rsidP="00FA3D3F">
      <w:pPr>
        <w:pStyle w:val="Paragraphedeliste"/>
        <w:keepNext/>
        <w:ind w:left="0"/>
      </w:pPr>
      <w:r>
        <w:t xml:space="preserve">Ainsi l’expression (13) devient : </w:t>
      </w:r>
    </w:p>
    <w:p w14:paraId="0FACFBF0" w14:textId="77777777" w:rsidR="00FA3D3F" w:rsidRPr="001B7337" w:rsidRDefault="000754E9" w:rsidP="00FA3D3F">
      <w:pPr>
        <w:pStyle w:val="Paragraphedeliste"/>
        <w:keepNext/>
        <w:pBdr>
          <w:top w:val="single" w:sz="4" w:space="1" w:color="auto"/>
          <w:left w:val="single" w:sz="4" w:space="4" w:color="auto"/>
          <w:bottom w:val="single" w:sz="4" w:space="1" w:color="auto"/>
          <w:right w:val="single" w:sz="4" w:space="4" w:color="auto"/>
        </w:pBdr>
        <w:ind w:left="0"/>
        <w:rPr>
          <w:rFonts w:eastAsiaTheme="minorEastAsia"/>
          <w:iCs/>
        </w:rPr>
      </w:pPr>
      <m:oMathPara>
        <m:oMath>
          <m:r>
            <w:rPr>
              <w:rFonts w:ascii="Cambria Math" w:hAnsi="Cambria Math"/>
            </w:rPr>
            <m:t>∆</m:t>
          </m:r>
          <m:sSup>
            <m:sSupPr>
              <m:ctrlPr>
                <w:rPr>
                  <w:rFonts w:ascii="Cambria Math" w:hAnsi="Cambria Math"/>
                  <w:i/>
                  <w:iCs/>
                </w:rPr>
              </m:ctrlPr>
            </m:sSupPr>
            <m:e>
              <m:r>
                <w:rPr>
                  <w:rFonts w:ascii="Cambria Math" w:hAnsi="Cambria Math"/>
                </w:rPr>
                <m:t>U</m:t>
              </m:r>
            </m:e>
            <m:sup>
              <m:r>
                <w:rPr>
                  <w:rFonts w:ascii="Cambria Math" w:hAnsi="Cambria Math"/>
                </w:rPr>
                <m:t>'</m:t>
              </m:r>
            </m:sup>
          </m:sSup>
          <m:r>
            <w:rPr>
              <w:rFonts w:ascii="Cambria Math" w:hAnsi="Cambria Math"/>
            </w:rPr>
            <m:t>=</m:t>
          </m:r>
          <m:f>
            <m:fPr>
              <m:ctrlPr>
                <w:rPr>
                  <w:rFonts w:ascii="Cambria Math" w:hAnsi="Cambria Math"/>
                  <w:i/>
                  <w:iCs/>
                </w:rPr>
              </m:ctrlPr>
            </m:fPr>
            <m:num>
              <m:r>
                <w:rPr>
                  <w:rFonts w:ascii="Cambria Math" w:hAnsi="Cambria Math"/>
                </w:rPr>
                <m:t>R</m:t>
              </m:r>
              <m:sSub>
                <m:sSubPr>
                  <m:ctrlPr>
                    <w:rPr>
                      <w:rFonts w:ascii="Cambria Math" w:hAnsi="Cambria Math"/>
                      <w:i/>
                      <w:iCs/>
                    </w:rPr>
                  </m:ctrlPr>
                </m:sSubPr>
                <m:e>
                  <m:r>
                    <w:rPr>
                      <w:rFonts w:ascii="Cambria Math" w:hAnsi="Cambria Math"/>
                    </w:rPr>
                    <m:t>&lt;i</m:t>
                  </m:r>
                </m:e>
                <m:sub>
                  <m:r>
                    <w:rPr>
                      <w:rFonts w:ascii="Cambria Math" w:hAnsi="Cambria Math"/>
                    </w:rPr>
                    <m:t>L</m:t>
                  </m:r>
                </m:sub>
              </m:sSub>
              <m:r>
                <w:rPr>
                  <w:rFonts w:ascii="Cambria Math" w:hAnsi="Cambria Math"/>
                </w:rPr>
                <m:t xml:space="preserve">&gt;  </m:t>
              </m:r>
              <m:f>
                <m:fPr>
                  <m:ctrlPr>
                    <w:rPr>
                      <w:rFonts w:ascii="Cambria Math" w:hAnsi="Cambria Math"/>
                      <w:i/>
                      <w:iCs/>
                      <w:sz w:val="24"/>
                    </w:rPr>
                  </m:ctrlPr>
                </m:fPr>
                <m:num>
                  <m:r>
                    <w:rPr>
                      <w:rFonts w:ascii="Cambria Math" w:hAnsi="Cambria Math"/>
                      <w:sz w:val="24"/>
                    </w:rPr>
                    <m:t>(1-α)T</m:t>
                  </m:r>
                </m:num>
                <m:den>
                  <m:r>
                    <w:rPr>
                      <w:rFonts w:ascii="Cambria Math" w:hAnsi="Cambria Math"/>
                      <w:sz w:val="24"/>
                    </w:rPr>
                    <m:t>RC</m:t>
                  </m:r>
                </m:den>
              </m:f>
              <m:r>
                <w:rPr>
                  <w:rFonts w:ascii="Cambria Math" w:hAnsi="Cambria Math"/>
                  <w:sz w:val="24"/>
                </w:rPr>
                <m:t xml:space="preserve">  </m:t>
              </m:r>
              <m:f>
                <m:fPr>
                  <m:ctrlPr>
                    <w:rPr>
                      <w:rFonts w:ascii="Cambria Math" w:hAnsi="Cambria Math"/>
                      <w:i/>
                      <w:iCs/>
                      <w:sz w:val="24"/>
                    </w:rPr>
                  </m:ctrlPr>
                </m:fPr>
                <m:num>
                  <m:r>
                    <w:rPr>
                      <w:rFonts w:ascii="Cambria Math" w:hAnsi="Cambria Math"/>
                      <w:sz w:val="24"/>
                    </w:rPr>
                    <m:t>αT</m:t>
                  </m:r>
                </m:num>
                <m:den>
                  <m:r>
                    <w:rPr>
                      <w:rFonts w:ascii="Cambria Math" w:hAnsi="Cambria Math"/>
                      <w:sz w:val="24"/>
                    </w:rPr>
                    <m:t>RC</m:t>
                  </m:r>
                </m:den>
              </m:f>
              <m:r>
                <w:rPr>
                  <w:rFonts w:ascii="Cambria Math" w:hAnsi="Cambria Math"/>
                  <w:sz w:val="24"/>
                </w:rPr>
                <m:t xml:space="preserve">  </m:t>
              </m:r>
            </m:num>
            <m:den>
              <m:f>
                <m:fPr>
                  <m:ctrlPr>
                    <w:rPr>
                      <w:rFonts w:ascii="Cambria Math" w:hAnsi="Cambria Math"/>
                      <w:i/>
                      <w:iCs/>
                      <w:sz w:val="24"/>
                    </w:rPr>
                  </m:ctrlPr>
                </m:fPr>
                <m:num>
                  <m:r>
                    <w:rPr>
                      <w:rFonts w:ascii="Cambria Math" w:hAnsi="Cambria Math"/>
                      <w:sz w:val="24"/>
                    </w:rPr>
                    <m:t>T</m:t>
                  </m:r>
                </m:num>
                <m:den>
                  <m:r>
                    <w:rPr>
                      <w:rFonts w:ascii="Cambria Math" w:hAnsi="Cambria Math"/>
                      <w:sz w:val="24"/>
                    </w:rPr>
                    <m:t>RC</m:t>
                  </m:r>
                </m:den>
              </m:f>
            </m:den>
          </m:f>
          <m:r>
            <w:rPr>
              <w:rFonts w:ascii="Cambria Math" w:hAnsi="Cambria Math"/>
            </w:rPr>
            <m:t xml:space="preserve"> =   </m:t>
          </m:r>
          <m:f>
            <m:fPr>
              <m:ctrlPr>
                <w:rPr>
                  <w:rFonts w:ascii="Cambria Math" w:hAnsi="Cambria Math"/>
                  <w:i/>
                  <w:iCs/>
                </w:rPr>
              </m:ctrlPr>
            </m:fPr>
            <m:num>
              <m:r>
                <w:rPr>
                  <w:rFonts w:ascii="Cambria Math" w:hAnsi="Cambria Math"/>
                </w:rPr>
                <m:t>R</m:t>
              </m:r>
              <m:sSub>
                <m:sSubPr>
                  <m:ctrlPr>
                    <w:rPr>
                      <w:rFonts w:ascii="Cambria Math" w:hAnsi="Cambria Math"/>
                      <w:i/>
                      <w:iCs/>
                    </w:rPr>
                  </m:ctrlPr>
                </m:sSubPr>
                <m:e>
                  <m:r>
                    <w:rPr>
                      <w:rFonts w:ascii="Cambria Math" w:hAnsi="Cambria Math"/>
                    </w:rPr>
                    <m:t>&lt;i</m:t>
                  </m:r>
                </m:e>
                <m:sub>
                  <m:r>
                    <w:rPr>
                      <w:rFonts w:ascii="Cambria Math" w:hAnsi="Cambria Math"/>
                    </w:rPr>
                    <m:t>L</m:t>
                  </m:r>
                </m:sub>
              </m:sSub>
              <m:r>
                <w:rPr>
                  <w:rFonts w:ascii="Cambria Math" w:hAnsi="Cambria Math"/>
                </w:rPr>
                <m:t xml:space="preserve">&gt;  </m:t>
              </m:r>
              <m:r>
                <w:rPr>
                  <w:rFonts w:ascii="Cambria Math" w:hAnsi="Cambria Math"/>
                  <w:sz w:val="24"/>
                </w:rPr>
                <m:t xml:space="preserve"> (1-α)αT </m:t>
              </m:r>
            </m:num>
            <m:den>
              <m:r>
                <w:rPr>
                  <w:rFonts w:ascii="Cambria Math" w:hAnsi="Cambria Math"/>
                  <w:sz w:val="24"/>
                </w:rPr>
                <m:t>RC</m:t>
              </m:r>
            </m:den>
          </m:f>
          <m:r>
            <w:rPr>
              <w:rFonts w:ascii="Cambria Math" w:hAnsi="Cambria Math"/>
            </w:rPr>
            <m:t xml:space="preserve">  (14) </m:t>
          </m:r>
        </m:oMath>
      </m:oMathPara>
    </w:p>
    <w:p w14:paraId="7A49E2BA" w14:textId="77777777" w:rsidR="00FA3D3F" w:rsidRDefault="00FA3D3F" w:rsidP="00FA3D3F">
      <w:pPr>
        <w:pStyle w:val="Paragraphedeliste"/>
        <w:keepNext/>
        <w:ind w:left="0"/>
        <w:rPr>
          <w:rFonts w:eastAsiaTheme="minorEastAsia"/>
          <w:iCs/>
        </w:rPr>
      </w:pPr>
    </w:p>
    <w:p w14:paraId="7F8BF0C7" w14:textId="77777777" w:rsidR="00FA3D3F" w:rsidRDefault="00FA3D3F" w:rsidP="00FA3D3F">
      <w:pPr>
        <w:pStyle w:val="Paragraphedeliste"/>
        <w:keepNext/>
        <w:ind w:left="0"/>
        <w:jc w:val="both"/>
      </w:pPr>
      <w:r>
        <w:rPr>
          <w:rFonts w:eastAsiaTheme="minorEastAsia"/>
          <w:iCs/>
        </w:rPr>
        <w:t>Enfin, en insérant la formule (7) dans (14), il est possible d’obtenir une relation entre l’ondulation de la tension de sortie et sa valeur moyenne.</w:t>
      </w:r>
    </w:p>
    <w:p w14:paraId="36A10232" w14:textId="77777777" w:rsidR="00FA3D3F" w:rsidRPr="001B7337" w:rsidRDefault="000754E9" w:rsidP="00FA3D3F">
      <w:pPr>
        <w:pStyle w:val="Paragraphedeliste"/>
        <w:keepNext/>
        <w:pBdr>
          <w:top w:val="single" w:sz="4" w:space="1" w:color="auto"/>
          <w:left w:val="single" w:sz="4" w:space="4" w:color="auto"/>
          <w:bottom w:val="single" w:sz="4" w:space="1" w:color="auto"/>
          <w:right w:val="single" w:sz="4" w:space="4" w:color="auto"/>
        </w:pBdr>
        <w:ind w:left="0"/>
        <w:rPr>
          <w:rFonts w:eastAsiaTheme="minorEastAsia"/>
          <w:iCs/>
        </w:rPr>
      </w:pPr>
      <m:oMathPara>
        <m:oMath>
          <m:r>
            <w:rPr>
              <w:rFonts w:ascii="Cambria Math" w:hAnsi="Cambria Math"/>
            </w:rPr>
            <m:t>∆</m:t>
          </m:r>
          <m:sSup>
            <m:sSupPr>
              <m:ctrlPr>
                <w:rPr>
                  <w:rFonts w:ascii="Cambria Math" w:hAnsi="Cambria Math"/>
                  <w:i/>
                  <w:iCs/>
                </w:rPr>
              </m:ctrlPr>
            </m:sSupPr>
            <m:e>
              <m:r>
                <w:rPr>
                  <w:rFonts w:ascii="Cambria Math" w:hAnsi="Cambria Math"/>
                </w:rPr>
                <m:t>U</m:t>
              </m:r>
            </m:e>
            <m:sup>
              <m:r>
                <w:rPr>
                  <w:rFonts w:ascii="Cambria Math" w:hAnsi="Cambria Math"/>
                </w:rPr>
                <m:t>'</m:t>
              </m:r>
            </m:sup>
          </m:sSup>
          <m:r>
            <w:rPr>
              <w:rFonts w:ascii="Cambria Math" w:hAnsi="Cambria Math"/>
            </w:rPr>
            <m:t xml:space="preserve">=  </m:t>
          </m:r>
          <m:f>
            <m:fPr>
              <m:ctrlPr>
                <w:rPr>
                  <w:rFonts w:ascii="Cambria Math" w:hAnsi="Cambria Math"/>
                  <w:i/>
                  <w:iCs/>
                </w:rPr>
              </m:ctrlPr>
            </m:fPr>
            <m:num>
              <m:sSup>
                <m:sSupPr>
                  <m:ctrlPr>
                    <w:rPr>
                      <w:rFonts w:ascii="Cambria Math" w:hAnsi="Cambria Math"/>
                      <w:i/>
                      <w:iCs/>
                    </w:rPr>
                  </m:ctrlPr>
                </m:sSupPr>
                <m:e>
                  <m:r>
                    <w:rPr>
                      <w:rFonts w:ascii="Cambria Math" w:hAnsi="Cambria Math"/>
                    </w:rPr>
                    <m:t>U</m:t>
                  </m:r>
                </m:e>
                <m:sup>
                  <m:r>
                    <w:rPr>
                      <w:rFonts w:ascii="Cambria Math" w:hAnsi="Cambria Math"/>
                    </w:rPr>
                    <m:t>'</m:t>
                  </m:r>
                </m:sup>
              </m:sSup>
              <m:r>
                <w:rPr>
                  <w:rFonts w:ascii="Cambria Math" w:hAnsi="Cambria Math"/>
                  <w:sz w:val="24"/>
                </w:rPr>
                <m:t xml:space="preserve">αT </m:t>
              </m:r>
            </m:num>
            <m:den>
              <m:r>
                <w:rPr>
                  <w:rFonts w:ascii="Cambria Math" w:hAnsi="Cambria Math"/>
                  <w:sz w:val="24"/>
                </w:rPr>
                <m:t>RC</m:t>
              </m:r>
            </m:den>
          </m:f>
          <m:r>
            <w:rPr>
              <w:rFonts w:ascii="Cambria Math" w:hAnsi="Cambria Math"/>
            </w:rPr>
            <m:t xml:space="preserve">  (15) </m:t>
          </m:r>
        </m:oMath>
      </m:oMathPara>
    </w:p>
    <w:p w14:paraId="59DE1466" w14:textId="77777777" w:rsidR="00FA3D3F" w:rsidRDefault="00FA3D3F" w:rsidP="00FA3D3F">
      <w:pPr>
        <w:pStyle w:val="Paragraphedeliste"/>
        <w:ind w:left="0"/>
        <w:rPr>
          <w:rFonts w:eastAsiaTheme="majorEastAsia"/>
        </w:rPr>
      </w:pPr>
    </w:p>
    <w:p w14:paraId="29228B7A" w14:textId="77777777" w:rsidR="00320DDA" w:rsidRDefault="00320DDA" w:rsidP="00FA3D3F">
      <w:pPr>
        <w:pStyle w:val="Paragraphedeliste"/>
        <w:ind w:left="0"/>
        <w:rPr>
          <w:rFonts w:eastAsiaTheme="majorEastAsia"/>
        </w:rPr>
      </w:pPr>
    </w:p>
    <w:p w14:paraId="15018105" w14:textId="77777777" w:rsidR="00320DDA" w:rsidRDefault="00320DDA" w:rsidP="00FA3D3F">
      <w:pPr>
        <w:pStyle w:val="Paragraphedeliste"/>
        <w:ind w:left="0"/>
        <w:rPr>
          <w:rFonts w:eastAsiaTheme="majorEastAsia"/>
        </w:rPr>
      </w:pPr>
    </w:p>
    <w:p w14:paraId="4863D450" w14:textId="77777777" w:rsidR="00320DDA" w:rsidRDefault="00320DDA" w:rsidP="00FA3D3F">
      <w:pPr>
        <w:pStyle w:val="Paragraphedeliste"/>
        <w:ind w:left="0"/>
        <w:rPr>
          <w:rFonts w:eastAsiaTheme="majorEastAsia"/>
        </w:rPr>
      </w:pPr>
    </w:p>
    <w:p w14:paraId="5B8A4B89" w14:textId="77777777" w:rsidR="006B759A" w:rsidRDefault="006B759A" w:rsidP="00FA3D3F">
      <w:pPr>
        <w:pStyle w:val="Paragraphedeliste"/>
        <w:ind w:left="0"/>
        <w:rPr>
          <w:rFonts w:eastAsiaTheme="majorEastAsia"/>
        </w:rPr>
      </w:pPr>
    </w:p>
    <w:p w14:paraId="37C17DE6" w14:textId="77777777" w:rsidR="00FA3D3F" w:rsidRPr="005E2DE8" w:rsidRDefault="00FA3D3F" w:rsidP="00FA3D3F">
      <w:pPr>
        <w:pStyle w:val="Normalidesun"/>
        <w:numPr>
          <w:ilvl w:val="0"/>
          <w:numId w:val="29"/>
        </w:numPr>
        <w:jc w:val="left"/>
        <w:rPr>
          <w:b/>
          <w:bCs/>
          <w:iCs/>
        </w:rPr>
      </w:pPr>
      <w:r>
        <w:rPr>
          <w:b/>
          <w:bCs/>
          <w:iCs/>
        </w:rPr>
        <w:lastRenderedPageBreak/>
        <w:t>Contrainte sur C</w:t>
      </w:r>
    </w:p>
    <w:p w14:paraId="1507A92A" w14:textId="77777777" w:rsidR="00FA3D3F" w:rsidRDefault="00FA3D3F" w:rsidP="00FA3D3F">
      <w:pPr>
        <w:pStyle w:val="Normalidesun"/>
        <w:jc w:val="left"/>
        <w:rPr>
          <w:iCs/>
        </w:rPr>
      </w:pPr>
      <w:r>
        <w:rPr>
          <w:iCs/>
        </w:rPr>
        <w:t xml:space="preserve">Au final, il sera possible de définir la valeur du condensateur en fonction de l’ondulation de tension prescrite par le cahier des charges. Cette contrainte est la suivante : </w:t>
      </w:r>
    </w:p>
    <w:p w14:paraId="61F1641B" w14:textId="77777777" w:rsidR="00FA3D3F" w:rsidRDefault="00FA3D3F" w:rsidP="00FA3D3F">
      <w:pPr>
        <w:pStyle w:val="Normalidesun"/>
        <w:rPr>
          <w:iCs/>
        </w:rPr>
      </w:pPr>
    </w:p>
    <w:p w14:paraId="049A5453" w14:textId="77777777" w:rsidR="00FA3D3F" w:rsidRPr="001B7337" w:rsidRDefault="000754E9" w:rsidP="00FA3D3F">
      <w:pPr>
        <w:pStyle w:val="Paragraphedeliste"/>
        <w:keepNext/>
        <w:pBdr>
          <w:top w:val="single" w:sz="4" w:space="1" w:color="auto"/>
          <w:left w:val="single" w:sz="4" w:space="4" w:color="auto"/>
          <w:bottom w:val="single" w:sz="4" w:space="1" w:color="auto"/>
          <w:right w:val="single" w:sz="4" w:space="4" w:color="auto"/>
        </w:pBdr>
        <w:ind w:left="0"/>
        <w:rPr>
          <w:rFonts w:eastAsiaTheme="minorEastAsia"/>
          <w:iCs/>
        </w:rPr>
      </w:pPr>
      <m:oMathPara>
        <m:oMath>
          <m:r>
            <w:rPr>
              <w:rFonts w:ascii="Cambria Math" w:hAnsi="Cambria Math"/>
            </w:rPr>
            <m:t>∆</m:t>
          </m:r>
          <m:sSup>
            <m:sSupPr>
              <m:ctrlPr>
                <w:rPr>
                  <w:rFonts w:ascii="Cambria Math" w:hAnsi="Cambria Math"/>
                  <w:i/>
                  <w:iCs/>
                </w:rPr>
              </m:ctrlPr>
            </m:sSupPr>
            <m:e>
              <m:r>
                <w:rPr>
                  <w:rFonts w:ascii="Cambria Math" w:hAnsi="Cambria Math"/>
                </w:rPr>
                <m:t>U</m:t>
              </m:r>
            </m:e>
            <m:sup>
              <m:r>
                <w:rPr>
                  <w:rFonts w:ascii="Cambria Math" w:hAnsi="Cambria Math"/>
                </w:rPr>
                <m:t>'</m:t>
              </m:r>
            </m:sup>
          </m:sSup>
          <m:r>
            <w:rPr>
              <w:rFonts w:ascii="Cambria Math" w:hAnsi="Cambria Math"/>
            </w:rPr>
            <m:t>&lt;</m:t>
          </m:r>
          <m:sSub>
            <m:sSubPr>
              <m:ctrlPr>
                <w:rPr>
                  <w:rFonts w:ascii="Cambria Math" w:hAnsi="Cambria Math"/>
                  <w:i/>
                  <w:iCs/>
                </w:rPr>
              </m:ctrlPr>
            </m:sSubPr>
            <m:e>
              <m:r>
                <w:rPr>
                  <w:rFonts w:ascii="Cambria Math" w:hAnsi="Cambria Math"/>
                </w:rPr>
                <m:t>τ</m:t>
              </m:r>
            </m:e>
            <m:sub>
              <m:r>
                <w:rPr>
                  <w:rFonts w:ascii="Cambria Math" w:hAnsi="Cambria Math"/>
                </w:rPr>
                <m:t>ond</m:t>
              </m:r>
            </m:sub>
          </m:sSub>
          <m:r>
            <w:rPr>
              <w:rFonts w:ascii="Cambria Math" w:hAnsi="Cambria Math"/>
            </w:rPr>
            <m:t xml:space="preserve">   →   C&gt; </m:t>
          </m:r>
          <m:f>
            <m:fPr>
              <m:ctrlPr>
                <w:rPr>
                  <w:rFonts w:ascii="Cambria Math" w:hAnsi="Cambria Math"/>
                  <w:i/>
                  <w:iCs/>
                </w:rPr>
              </m:ctrlPr>
            </m:fPr>
            <m:num>
              <m:sSup>
                <m:sSupPr>
                  <m:ctrlPr>
                    <w:rPr>
                      <w:rFonts w:ascii="Cambria Math" w:hAnsi="Cambria Math"/>
                      <w:i/>
                      <w:iCs/>
                    </w:rPr>
                  </m:ctrlPr>
                </m:sSupPr>
                <m:e>
                  <m:r>
                    <w:rPr>
                      <w:rFonts w:ascii="Cambria Math" w:hAnsi="Cambria Math"/>
                    </w:rPr>
                    <m:t>U</m:t>
                  </m:r>
                </m:e>
                <m:sup>
                  <m:r>
                    <w:rPr>
                      <w:rFonts w:ascii="Cambria Math" w:hAnsi="Cambria Math"/>
                    </w:rPr>
                    <m:t>'</m:t>
                  </m:r>
                </m:sup>
              </m:sSup>
              <m:r>
                <w:rPr>
                  <w:rFonts w:ascii="Cambria Math" w:hAnsi="Cambria Math"/>
                  <w:sz w:val="24"/>
                </w:rPr>
                <m:t xml:space="preserve">αT </m:t>
              </m:r>
            </m:num>
            <m:den>
              <m:r>
                <w:rPr>
                  <w:rFonts w:ascii="Cambria Math" w:hAnsi="Cambria Math"/>
                  <w:sz w:val="24"/>
                </w:rPr>
                <m:t xml:space="preserve">R </m:t>
              </m:r>
              <m:sSub>
                <m:sSubPr>
                  <m:ctrlPr>
                    <w:rPr>
                      <w:rFonts w:ascii="Cambria Math" w:hAnsi="Cambria Math"/>
                      <w:i/>
                      <w:iCs/>
                      <w:sz w:val="24"/>
                    </w:rPr>
                  </m:ctrlPr>
                </m:sSubPr>
                <m:e>
                  <m:r>
                    <w:rPr>
                      <w:rFonts w:ascii="Cambria Math" w:hAnsi="Cambria Math"/>
                      <w:sz w:val="24"/>
                    </w:rPr>
                    <m:t>τ</m:t>
                  </m:r>
                </m:e>
                <m:sub>
                  <m:r>
                    <w:rPr>
                      <w:rFonts w:ascii="Cambria Math" w:hAnsi="Cambria Math"/>
                      <w:sz w:val="24"/>
                    </w:rPr>
                    <m:t>ond</m:t>
                  </m:r>
                </m:sub>
              </m:sSub>
            </m:den>
          </m:f>
          <m:r>
            <w:rPr>
              <w:rFonts w:ascii="Cambria Math" w:hAnsi="Cambria Math"/>
            </w:rPr>
            <m:t xml:space="preserve">  (4*) </m:t>
          </m:r>
        </m:oMath>
      </m:oMathPara>
    </w:p>
    <w:p w14:paraId="51D2C071" w14:textId="77777777" w:rsidR="00FA3D3F" w:rsidRDefault="00FA3D3F" w:rsidP="00FA3D3F">
      <w:pPr>
        <w:pStyle w:val="Paragraphedeliste"/>
        <w:ind w:left="0"/>
        <w:rPr>
          <w:rFonts w:eastAsiaTheme="majorEastAsia"/>
        </w:rPr>
      </w:pPr>
    </w:p>
    <w:p w14:paraId="59E715B1" w14:textId="77777777" w:rsidR="00320DDA" w:rsidRDefault="00320DDA" w:rsidP="00FA3D3F">
      <w:pPr>
        <w:pStyle w:val="Paragraphedeliste"/>
        <w:ind w:left="0"/>
        <w:rPr>
          <w:rFonts w:eastAsiaTheme="majorEastAsia"/>
        </w:rPr>
      </w:pPr>
    </w:p>
    <w:p w14:paraId="1D2D9AA6" w14:textId="3E35625C" w:rsidR="00FA3D3F" w:rsidRDefault="00FA3D3F" w:rsidP="001F5AB6">
      <w:pPr>
        <w:pStyle w:val="1111Titre4"/>
        <w:numPr>
          <w:ilvl w:val="3"/>
          <w:numId w:val="4"/>
        </w:numPr>
      </w:pPr>
      <w:bookmarkStart w:id="42" w:name="_Toc187323498"/>
      <w:bookmarkStart w:id="43" w:name="_Toc188285921"/>
      <w:r>
        <w:t>Contraintes sur les semis-conducteurs</w:t>
      </w:r>
      <w:bookmarkEnd w:id="42"/>
      <w:bookmarkEnd w:id="43"/>
    </w:p>
    <w:p w14:paraId="225D24B3" w14:textId="77777777" w:rsidR="00FA3641" w:rsidRDefault="00FA3641" w:rsidP="00FA3D3F">
      <w:pPr>
        <w:pStyle w:val="Normalidesun"/>
        <w:rPr>
          <w:rFonts w:eastAsiaTheme="majorEastAsia"/>
        </w:rPr>
      </w:pPr>
    </w:p>
    <w:p w14:paraId="7992A5D9" w14:textId="07DF7376" w:rsidR="00FA3D3F" w:rsidRDefault="00FA3D3F" w:rsidP="00FA3D3F">
      <w:pPr>
        <w:pStyle w:val="Normalidesun"/>
        <w:rPr>
          <w:rFonts w:eastAsiaTheme="majorEastAsia"/>
        </w:rPr>
      </w:pPr>
      <w:r>
        <w:rPr>
          <w:rFonts w:eastAsiaTheme="majorEastAsia"/>
        </w:rPr>
        <w:t>Enfin, il est important de connaitre les contraintes appliquées au transistor et à la diode. Pour cela, il faut définir les tensions et courants maximums auxquels seront soumis ces composants. Les contraintes sont les suivantes :</w:t>
      </w:r>
    </w:p>
    <w:p w14:paraId="09F163FB" w14:textId="77777777" w:rsidR="00FA3D3F" w:rsidRDefault="00FA3D3F" w:rsidP="00FA3D3F">
      <w:pPr>
        <w:pStyle w:val="Normalidesun"/>
        <w:rPr>
          <w:rFonts w:eastAsiaTheme="majorEastAsia"/>
        </w:rPr>
      </w:pPr>
      <w:r>
        <w:rPr>
          <w:rFonts w:eastAsiaTheme="majorEastAsia"/>
        </w:rPr>
        <w:t xml:space="preserve"> </w:t>
      </w:r>
    </w:p>
    <w:p w14:paraId="0C954843" w14:textId="77777777" w:rsidR="00FA3D3F" w:rsidRPr="00B8028B" w:rsidRDefault="000B1622" w:rsidP="00FA3D3F">
      <w:pPr>
        <w:pStyle w:val="Normalidesun"/>
        <w:pBdr>
          <w:top w:val="single" w:sz="4" w:space="1" w:color="auto"/>
          <w:left w:val="single" w:sz="4" w:space="4" w:color="auto"/>
          <w:bottom w:val="single" w:sz="4" w:space="1" w:color="auto"/>
          <w:right w:val="single" w:sz="4" w:space="4" w:color="auto"/>
        </w:pBdr>
        <w:rPr>
          <w:rFonts w:eastAsiaTheme="majorEastAsia"/>
        </w:rPr>
      </w:pPr>
      <m:oMathPara>
        <m:oMath>
          <m:sSub>
            <m:sSubPr>
              <m:ctrlPr>
                <w:rPr>
                  <w:rFonts w:ascii="Cambria Math" w:eastAsiaTheme="majorEastAsia" w:hAnsi="Cambria Math"/>
                  <w:i/>
                </w:rPr>
              </m:ctrlPr>
            </m:sSubPr>
            <m:e>
              <m:r>
                <w:rPr>
                  <w:rFonts w:ascii="Cambria Math" w:eastAsiaTheme="majorEastAsia" w:hAnsi="Cambria Math"/>
                </w:rPr>
                <m:t>V</m:t>
              </m:r>
            </m:e>
            <m:sub>
              <m:r>
                <w:rPr>
                  <w:rFonts w:ascii="Cambria Math" w:eastAsiaTheme="majorEastAsia" w:hAnsi="Cambria Math"/>
                </w:rPr>
                <m:t>Q</m:t>
              </m:r>
            </m:sub>
          </m:sSub>
          <m:func>
            <m:funcPr>
              <m:ctrlPr>
                <w:rPr>
                  <w:rFonts w:ascii="Cambria Math" w:eastAsiaTheme="majorEastAsia" w:hAnsi="Cambria Math"/>
                  <w:i/>
                </w:rPr>
              </m:ctrlPr>
            </m:funcPr>
            <m:fName>
              <m:r>
                <m:rPr>
                  <m:sty m:val="p"/>
                </m:rPr>
                <w:rPr>
                  <w:rFonts w:ascii="Cambria Math" w:eastAsiaTheme="majorEastAsia" w:hAnsi="Cambria Math"/>
                </w:rPr>
                <m:t>max</m:t>
              </m:r>
            </m:fName>
            <m:e>
              <m:r>
                <w:rPr>
                  <w:rFonts w:ascii="Cambria Math" w:eastAsiaTheme="majorEastAsia" w:hAnsi="Cambria Math"/>
                </w:rPr>
                <m:t>&gt;</m:t>
              </m:r>
              <m:sSubSup>
                <m:sSubSupPr>
                  <m:ctrlPr>
                    <w:rPr>
                      <w:rFonts w:ascii="Cambria Math" w:eastAsiaTheme="majorEastAsia" w:hAnsi="Cambria Math"/>
                      <w:i/>
                    </w:rPr>
                  </m:ctrlPr>
                </m:sSubSupPr>
                <m:e>
                  <m:r>
                    <w:rPr>
                      <w:rFonts w:ascii="Cambria Math" w:eastAsiaTheme="majorEastAsia" w:hAnsi="Cambria Math"/>
                    </w:rPr>
                    <m:t>U</m:t>
                  </m:r>
                </m:e>
                <m:sub>
                  <m:r>
                    <w:rPr>
                      <w:rFonts w:ascii="Cambria Math" w:eastAsiaTheme="majorEastAsia" w:hAnsi="Cambria Math"/>
                    </w:rPr>
                    <m:t>0</m:t>
                  </m:r>
                </m:sub>
                <m:sup>
                  <m:r>
                    <w:rPr>
                      <w:rFonts w:ascii="Cambria Math" w:eastAsiaTheme="majorEastAsia" w:hAnsi="Cambria Math"/>
                    </w:rPr>
                    <m:t>'</m:t>
                  </m:r>
                </m:sup>
              </m:sSubSup>
              <m:r>
                <w:rPr>
                  <w:rFonts w:ascii="Cambria Math" w:eastAsiaTheme="majorEastAsia" w:hAnsi="Cambria Math"/>
                </w:rPr>
                <m:t>=</m:t>
              </m:r>
              <m:sSup>
                <m:sSupPr>
                  <m:ctrlPr>
                    <w:rPr>
                      <w:rFonts w:ascii="Cambria Math" w:eastAsiaTheme="majorEastAsia" w:hAnsi="Cambria Math"/>
                      <w:i/>
                    </w:rPr>
                  </m:ctrlPr>
                </m:sSupPr>
                <m:e>
                  <m:r>
                    <w:rPr>
                      <w:rFonts w:ascii="Cambria Math" w:eastAsiaTheme="majorEastAsia" w:hAnsi="Cambria Math"/>
                    </w:rPr>
                    <m:t>U</m:t>
                  </m:r>
                </m:e>
                <m:sup>
                  <m:r>
                    <w:rPr>
                      <w:rFonts w:ascii="Cambria Math" w:eastAsiaTheme="majorEastAsia" w:hAnsi="Cambria Math"/>
                    </w:rPr>
                    <m:t>'</m:t>
                  </m:r>
                </m:sup>
              </m:sSup>
              <m:r>
                <w:rPr>
                  <w:rFonts w:ascii="Cambria Math" w:eastAsiaTheme="majorEastAsia" w:hAnsi="Cambria Math"/>
                </w:rPr>
                <m:t>+</m:t>
              </m:r>
              <m:f>
                <m:fPr>
                  <m:ctrlPr>
                    <w:rPr>
                      <w:rFonts w:ascii="Cambria Math" w:eastAsiaTheme="majorEastAsia" w:hAnsi="Cambria Math"/>
                      <w:i/>
                    </w:rPr>
                  </m:ctrlPr>
                </m:fPr>
                <m:num>
                  <m:r>
                    <w:rPr>
                      <w:rFonts w:ascii="Cambria Math" w:eastAsiaTheme="majorEastAsia" w:hAnsi="Cambria Math"/>
                    </w:rPr>
                    <m:t>∆</m:t>
                  </m:r>
                  <m:sSup>
                    <m:sSupPr>
                      <m:ctrlPr>
                        <w:rPr>
                          <w:rFonts w:ascii="Cambria Math" w:eastAsiaTheme="majorEastAsia" w:hAnsi="Cambria Math"/>
                          <w:i/>
                        </w:rPr>
                      </m:ctrlPr>
                    </m:sSupPr>
                    <m:e>
                      <m:r>
                        <w:rPr>
                          <w:rFonts w:ascii="Cambria Math" w:eastAsiaTheme="majorEastAsia" w:hAnsi="Cambria Math"/>
                        </w:rPr>
                        <m:t>U</m:t>
                      </m:r>
                    </m:e>
                    <m:sup>
                      <m:r>
                        <w:rPr>
                          <w:rFonts w:ascii="Cambria Math" w:eastAsiaTheme="majorEastAsia" w:hAnsi="Cambria Math"/>
                        </w:rPr>
                        <m:t>'</m:t>
                      </m:r>
                    </m:sup>
                  </m:sSup>
                </m:num>
                <m:den>
                  <m:r>
                    <w:rPr>
                      <w:rFonts w:ascii="Cambria Math" w:eastAsiaTheme="majorEastAsia" w:hAnsi="Cambria Math"/>
                    </w:rPr>
                    <m:t>2</m:t>
                  </m:r>
                </m:den>
              </m:f>
              <m:r>
                <w:rPr>
                  <w:rFonts w:ascii="Cambria Math" w:eastAsiaTheme="majorEastAsia" w:hAnsi="Cambria Math"/>
                </w:rPr>
                <m:t xml:space="preserve">= </m:t>
              </m:r>
              <m:f>
                <m:fPr>
                  <m:ctrlPr>
                    <w:rPr>
                      <w:rFonts w:ascii="Cambria Math" w:eastAsiaTheme="majorEastAsia" w:hAnsi="Cambria Math"/>
                      <w:i/>
                    </w:rPr>
                  </m:ctrlPr>
                </m:fPr>
                <m:num>
                  <m:sSup>
                    <m:sSupPr>
                      <m:ctrlPr>
                        <w:rPr>
                          <w:rFonts w:ascii="Cambria Math" w:eastAsiaTheme="majorEastAsia" w:hAnsi="Cambria Math"/>
                          <w:i/>
                        </w:rPr>
                      </m:ctrlPr>
                    </m:sSupPr>
                    <m:e>
                      <m:r>
                        <w:rPr>
                          <w:rFonts w:ascii="Cambria Math" w:eastAsiaTheme="majorEastAsia" w:hAnsi="Cambria Math"/>
                        </w:rPr>
                        <m:t>U</m:t>
                      </m:r>
                    </m:e>
                    <m:sup>
                      <m:r>
                        <w:rPr>
                          <w:rFonts w:ascii="Cambria Math" w:eastAsiaTheme="majorEastAsia" w:hAnsi="Cambria Math"/>
                        </w:rPr>
                        <m:t>'</m:t>
                      </m:r>
                    </m:sup>
                  </m:sSup>
                  <m:d>
                    <m:dPr>
                      <m:ctrlPr>
                        <w:rPr>
                          <w:rFonts w:ascii="Cambria Math" w:eastAsiaTheme="majorEastAsia" w:hAnsi="Cambria Math"/>
                          <w:i/>
                        </w:rPr>
                      </m:ctrlPr>
                    </m:dPr>
                    <m:e>
                      <m:r>
                        <w:rPr>
                          <w:rFonts w:ascii="Cambria Math" w:eastAsiaTheme="majorEastAsia" w:hAnsi="Cambria Math"/>
                        </w:rPr>
                        <m:t>2</m:t>
                      </m:r>
                      <m:r>
                        <w:rPr>
                          <w:rFonts w:ascii="Cambria Math" w:eastAsiaTheme="majorEastAsia" w:hAnsi="Cambria Math"/>
                        </w:rPr>
                        <m:t>RC</m:t>
                      </m:r>
                      <m:r>
                        <w:rPr>
                          <w:rFonts w:ascii="Cambria Math" w:eastAsiaTheme="majorEastAsia" w:hAnsi="Cambria Math"/>
                        </w:rPr>
                        <m:t>+</m:t>
                      </m:r>
                      <m:sSub>
                        <m:sSubPr>
                          <m:ctrlPr>
                            <w:rPr>
                              <w:rFonts w:ascii="Cambria Math" w:eastAsiaTheme="majorEastAsia" w:hAnsi="Cambria Math"/>
                              <w:i/>
                            </w:rPr>
                          </m:ctrlPr>
                        </m:sSubPr>
                        <m:e>
                          <m:r>
                            <w:rPr>
                              <w:rFonts w:ascii="Cambria Math" w:eastAsiaTheme="majorEastAsia" w:hAnsi="Cambria Math"/>
                            </w:rPr>
                            <m:t>α</m:t>
                          </m:r>
                        </m:e>
                        <m:sub>
                          <m:r>
                            <w:rPr>
                              <w:rFonts w:ascii="Cambria Math" w:eastAsiaTheme="majorEastAsia" w:hAnsi="Cambria Math"/>
                            </w:rPr>
                            <m:t>max</m:t>
                          </m:r>
                        </m:sub>
                      </m:sSub>
                      <m:r>
                        <w:rPr>
                          <w:rFonts w:ascii="Cambria Math" w:eastAsiaTheme="majorEastAsia" w:hAnsi="Cambria Math"/>
                        </w:rPr>
                        <m:t>T</m:t>
                      </m:r>
                    </m:e>
                  </m:d>
                </m:num>
                <m:den>
                  <m:r>
                    <w:rPr>
                      <w:rFonts w:ascii="Cambria Math" w:eastAsiaTheme="majorEastAsia" w:hAnsi="Cambria Math"/>
                    </w:rPr>
                    <m:t>2</m:t>
                  </m:r>
                  <m:r>
                    <w:rPr>
                      <w:rFonts w:ascii="Cambria Math" w:eastAsiaTheme="majorEastAsia" w:hAnsi="Cambria Math"/>
                    </w:rPr>
                    <m:t>RC</m:t>
                  </m:r>
                </m:den>
              </m:f>
              <m:r>
                <w:rPr>
                  <w:rFonts w:ascii="Cambria Math" w:eastAsiaTheme="majorEastAsia" w:hAnsi="Cambria Math"/>
                </w:rPr>
                <m:t xml:space="preserve">       (5*)</m:t>
              </m:r>
            </m:e>
          </m:func>
        </m:oMath>
      </m:oMathPara>
    </w:p>
    <w:p w14:paraId="5601EF08" w14:textId="77777777" w:rsidR="00FA3D3F" w:rsidRDefault="00FA3D3F" w:rsidP="00FA3D3F">
      <w:pPr>
        <w:pStyle w:val="Normalidesun"/>
        <w:pBdr>
          <w:top w:val="single" w:sz="4" w:space="1" w:color="auto"/>
          <w:left w:val="single" w:sz="4" w:space="4" w:color="auto"/>
          <w:bottom w:val="single" w:sz="4" w:space="1" w:color="auto"/>
          <w:right w:val="single" w:sz="4" w:space="4" w:color="auto"/>
        </w:pBdr>
        <w:rPr>
          <w:rFonts w:eastAsiaTheme="majorEastAsia"/>
        </w:rPr>
      </w:pPr>
    </w:p>
    <w:p w14:paraId="233BE4B1" w14:textId="77777777" w:rsidR="00FA3D3F" w:rsidRPr="003724F6" w:rsidRDefault="000B1622" w:rsidP="00FA3D3F">
      <w:pPr>
        <w:pStyle w:val="Normalidesun"/>
        <w:pBdr>
          <w:top w:val="single" w:sz="4" w:space="1" w:color="auto"/>
          <w:left w:val="single" w:sz="4" w:space="4" w:color="auto"/>
          <w:bottom w:val="single" w:sz="4" w:space="1" w:color="auto"/>
          <w:right w:val="single" w:sz="4" w:space="4" w:color="auto"/>
        </w:pBdr>
        <w:rPr>
          <w:rFonts w:eastAsiaTheme="majorEastAsia"/>
        </w:rPr>
      </w:pPr>
      <m:oMathPara>
        <m:oMath>
          <m:sSub>
            <m:sSubPr>
              <m:ctrlPr>
                <w:rPr>
                  <w:rFonts w:ascii="Cambria Math" w:eastAsiaTheme="majorEastAsia" w:hAnsi="Cambria Math"/>
                  <w:i/>
                </w:rPr>
              </m:ctrlPr>
            </m:sSubPr>
            <m:e>
              <m:r>
                <w:rPr>
                  <w:rFonts w:ascii="Cambria Math" w:eastAsiaTheme="majorEastAsia" w:hAnsi="Cambria Math"/>
                </w:rPr>
                <m:t>V</m:t>
              </m:r>
            </m:e>
            <m:sub>
              <m:r>
                <w:rPr>
                  <w:rFonts w:ascii="Cambria Math" w:eastAsiaTheme="majorEastAsia" w:hAnsi="Cambria Math"/>
                </w:rPr>
                <m:t>Dinv</m:t>
              </m:r>
            </m:sub>
          </m:sSub>
          <m:func>
            <m:funcPr>
              <m:ctrlPr>
                <w:rPr>
                  <w:rFonts w:ascii="Cambria Math" w:eastAsiaTheme="majorEastAsia" w:hAnsi="Cambria Math"/>
                  <w:i/>
                </w:rPr>
              </m:ctrlPr>
            </m:funcPr>
            <m:fName>
              <m:r>
                <m:rPr>
                  <m:sty m:val="p"/>
                </m:rPr>
                <w:rPr>
                  <w:rFonts w:ascii="Cambria Math" w:eastAsiaTheme="majorEastAsia" w:hAnsi="Cambria Math"/>
                </w:rPr>
                <m:t>max</m:t>
              </m:r>
            </m:fName>
            <m:e>
              <m:r>
                <w:rPr>
                  <w:rFonts w:ascii="Cambria Math" w:eastAsiaTheme="majorEastAsia" w:hAnsi="Cambria Math"/>
                </w:rPr>
                <m:t>&gt;</m:t>
              </m:r>
              <m:sSubSup>
                <m:sSubSupPr>
                  <m:ctrlPr>
                    <w:rPr>
                      <w:rFonts w:ascii="Cambria Math" w:eastAsiaTheme="majorEastAsia" w:hAnsi="Cambria Math"/>
                      <w:i/>
                    </w:rPr>
                  </m:ctrlPr>
                </m:sSubSupPr>
                <m:e>
                  <m:r>
                    <w:rPr>
                      <w:rFonts w:ascii="Cambria Math" w:eastAsiaTheme="majorEastAsia" w:hAnsi="Cambria Math"/>
                    </w:rPr>
                    <m:t>U</m:t>
                  </m:r>
                </m:e>
                <m:sub>
                  <m:r>
                    <w:rPr>
                      <w:rFonts w:ascii="Cambria Math" w:eastAsiaTheme="majorEastAsia" w:hAnsi="Cambria Math"/>
                    </w:rPr>
                    <m:t>0</m:t>
                  </m:r>
                </m:sub>
                <m:sup>
                  <m:r>
                    <w:rPr>
                      <w:rFonts w:ascii="Cambria Math" w:eastAsiaTheme="majorEastAsia" w:hAnsi="Cambria Math"/>
                    </w:rPr>
                    <m:t>'</m:t>
                  </m:r>
                </m:sup>
              </m:sSubSup>
              <m:r>
                <w:rPr>
                  <w:rFonts w:ascii="Cambria Math" w:eastAsiaTheme="majorEastAsia" w:hAnsi="Cambria Math"/>
                </w:rPr>
                <m:t xml:space="preserve">= </m:t>
              </m:r>
              <m:f>
                <m:fPr>
                  <m:ctrlPr>
                    <w:rPr>
                      <w:rFonts w:ascii="Cambria Math" w:eastAsiaTheme="majorEastAsia" w:hAnsi="Cambria Math"/>
                      <w:i/>
                    </w:rPr>
                  </m:ctrlPr>
                </m:fPr>
                <m:num>
                  <m:sSup>
                    <m:sSupPr>
                      <m:ctrlPr>
                        <w:rPr>
                          <w:rFonts w:ascii="Cambria Math" w:eastAsiaTheme="majorEastAsia" w:hAnsi="Cambria Math"/>
                          <w:i/>
                        </w:rPr>
                      </m:ctrlPr>
                    </m:sSupPr>
                    <m:e>
                      <m:r>
                        <w:rPr>
                          <w:rFonts w:ascii="Cambria Math" w:eastAsiaTheme="majorEastAsia" w:hAnsi="Cambria Math"/>
                        </w:rPr>
                        <m:t>U</m:t>
                      </m:r>
                    </m:e>
                    <m:sup>
                      <m:r>
                        <w:rPr>
                          <w:rFonts w:ascii="Cambria Math" w:eastAsiaTheme="majorEastAsia" w:hAnsi="Cambria Math"/>
                        </w:rPr>
                        <m:t>'</m:t>
                      </m:r>
                    </m:sup>
                  </m:sSup>
                  <m:d>
                    <m:dPr>
                      <m:ctrlPr>
                        <w:rPr>
                          <w:rFonts w:ascii="Cambria Math" w:eastAsiaTheme="majorEastAsia" w:hAnsi="Cambria Math"/>
                          <w:i/>
                        </w:rPr>
                      </m:ctrlPr>
                    </m:dPr>
                    <m:e>
                      <m:r>
                        <w:rPr>
                          <w:rFonts w:ascii="Cambria Math" w:eastAsiaTheme="majorEastAsia" w:hAnsi="Cambria Math"/>
                        </w:rPr>
                        <m:t>2</m:t>
                      </m:r>
                      <m:r>
                        <w:rPr>
                          <w:rFonts w:ascii="Cambria Math" w:eastAsiaTheme="majorEastAsia" w:hAnsi="Cambria Math"/>
                        </w:rPr>
                        <m:t>RC</m:t>
                      </m:r>
                      <m:r>
                        <w:rPr>
                          <w:rFonts w:ascii="Cambria Math" w:eastAsiaTheme="majorEastAsia" w:hAnsi="Cambria Math"/>
                        </w:rPr>
                        <m:t>+</m:t>
                      </m:r>
                      <m:sSub>
                        <m:sSubPr>
                          <m:ctrlPr>
                            <w:rPr>
                              <w:rFonts w:ascii="Cambria Math" w:eastAsiaTheme="majorEastAsia" w:hAnsi="Cambria Math"/>
                              <w:i/>
                            </w:rPr>
                          </m:ctrlPr>
                        </m:sSubPr>
                        <m:e>
                          <m:r>
                            <w:rPr>
                              <w:rFonts w:ascii="Cambria Math" w:eastAsiaTheme="majorEastAsia" w:hAnsi="Cambria Math"/>
                            </w:rPr>
                            <m:t>α</m:t>
                          </m:r>
                        </m:e>
                        <m:sub>
                          <m:r>
                            <w:rPr>
                              <w:rFonts w:ascii="Cambria Math" w:eastAsiaTheme="majorEastAsia" w:hAnsi="Cambria Math"/>
                            </w:rPr>
                            <m:t>max</m:t>
                          </m:r>
                        </m:sub>
                      </m:sSub>
                      <m:r>
                        <w:rPr>
                          <w:rFonts w:ascii="Cambria Math" w:eastAsiaTheme="majorEastAsia" w:hAnsi="Cambria Math"/>
                        </w:rPr>
                        <m:t>T</m:t>
                      </m:r>
                    </m:e>
                  </m:d>
                </m:num>
                <m:den>
                  <m:r>
                    <w:rPr>
                      <w:rFonts w:ascii="Cambria Math" w:eastAsiaTheme="majorEastAsia" w:hAnsi="Cambria Math"/>
                    </w:rPr>
                    <m:t>2</m:t>
                  </m:r>
                  <m:r>
                    <w:rPr>
                      <w:rFonts w:ascii="Cambria Math" w:eastAsiaTheme="majorEastAsia" w:hAnsi="Cambria Math"/>
                    </w:rPr>
                    <m:t>RC</m:t>
                  </m:r>
                </m:den>
              </m:f>
            </m:e>
          </m:func>
          <m:r>
            <w:rPr>
              <w:rFonts w:ascii="Cambria Math" w:eastAsiaTheme="majorEastAsia" w:hAnsi="Cambria Math"/>
            </w:rPr>
            <m:t xml:space="preserve">     (6*)</m:t>
          </m:r>
        </m:oMath>
      </m:oMathPara>
    </w:p>
    <w:p w14:paraId="4BC12B86" w14:textId="77777777" w:rsidR="00FA3D3F" w:rsidRDefault="00FA3D3F" w:rsidP="00FA3D3F">
      <w:pPr>
        <w:pStyle w:val="Normalidesun"/>
        <w:pBdr>
          <w:top w:val="single" w:sz="4" w:space="1" w:color="auto"/>
          <w:left w:val="single" w:sz="4" w:space="4" w:color="auto"/>
          <w:bottom w:val="single" w:sz="4" w:space="1" w:color="auto"/>
          <w:right w:val="single" w:sz="4" w:space="4" w:color="auto"/>
        </w:pBdr>
        <w:rPr>
          <w:rFonts w:eastAsiaTheme="majorEastAsia"/>
        </w:rPr>
      </w:pPr>
    </w:p>
    <w:p w14:paraId="4CAF899F" w14:textId="77777777" w:rsidR="00FA3D3F" w:rsidRDefault="000B1622" w:rsidP="00FA3D3F">
      <w:pPr>
        <w:pStyle w:val="Normalidesun"/>
        <w:pBdr>
          <w:top w:val="single" w:sz="4" w:space="1" w:color="auto"/>
          <w:left w:val="single" w:sz="4" w:space="4" w:color="auto"/>
          <w:bottom w:val="single" w:sz="4" w:space="1" w:color="auto"/>
          <w:right w:val="single" w:sz="4" w:space="4" w:color="auto"/>
        </w:pBdr>
        <w:rPr>
          <w:rFonts w:eastAsiaTheme="majorEastAsia"/>
        </w:rPr>
      </w:pPr>
      <m:oMathPara>
        <m:oMath>
          <m:sSub>
            <m:sSubPr>
              <m:ctrlPr>
                <w:rPr>
                  <w:rFonts w:ascii="Cambria Math" w:eastAsiaTheme="majorEastAsia" w:hAnsi="Cambria Math"/>
                  <w:i/>
                </w:rPr>
              </m:ctrlPr>
            </m:sSubPr>
            <m:e>
              <m:r>
                <w:rPr>
                  <w:rFonts w:ascii="Cambria Math" w:eastAsiaTheme="majorEastAsia" w:hAnsi="Cambria Math"/>
                </w:rPr>
                <m:t>I</m:t>
              </m:r>
            </m:e>
            <m:sub>
              <m:r>
                <w:rPr>
                  <w:rFonts w:ascii="Cambria Math" w:eastAsiaTheme="majorEastAsia" w:hAnsi="Cambria Math"/>
                </w:rPr>
                <m:t>Q</m:t>
              </m:r>
            </m:sub>
          </m:sSub>
          <m:func>
            <m:funcPr>
              <m:ctrlPr>
                <w:rPr>
                  <w:rFonts w:ascii="Cambria Math" w:eastAsiaTheme="majorEastAsia" w:hAnsi="Cambria Math"/>
                  <w:i/>
                </w:rPr>
              </m:ctrlPr>
            </m:funcPr>
            <m:fName>
              <m:r>
                <m:rPr>
                  <m:sty m:val="p"/>
                </m:rPr>
                <w:rPr>
                  <w:rFonts w:ascii="Cambria Math" w:eastAsiaTheme="majorEastAsia" w:hAnsi="Cambria Math"/>
                </w:rPr>
                <m:t>max</m:t>
              </m:r>
            </m:fName>
            <m:e>
              <m:r>
                <w:rPr>
                  <w:rFonts w:ascii="Cambria Math" w:eastAsiaTheme="majorEastAsia" w:hAnsi="Cambria Math"/>
                </w:rPr>
                <m:t>=</m:t>
              </m:r>
              <m:sSub>
                <m:sSubPr>
                  <m:ctrlPr>
                    <w:rPr>
                      <w:rFonts w:ascii="Cambria Math" w:eastAsiaTheme="majorEastAsia" w:hAnsi="Cambria Math"/>
                      <w:i/>
                    </w:rPr>
                  </m:ctrlPr>
                </m:sSubPr>
                <m:e>
                  <m:r>
                    <w:rPr>
                      <w:rFonts w:ascii="Cambria Math" w:eastAsiaTheme="majorEastAsia" w:hAnsi="Cambria Math"/>
                    </w:rPr>
                    <m:t>I</m:t>
                  </m:r>
                </m:e>
                <m:sub>
                  <m:r>
                    <w:rPr>
                      <w:rFonts w:ascii="Cambria Math" w:eastAsiaTheme="majorEastAsia" w:hAnsi="Cambria Math"/>
                    </w:rPr>
                    <m:t>D</m:t>
                  </m:r>
                </m:sub>
              </m:sSub>
              <m:func>
                <m:funcPr>
                  <m:ctrlPr>
                    <w:rPr>
                      <w:rFonts w:ascii="Cambria Math" w:eastAsiaTheme="majorEastAsia" w:hAnsi="Cambria Math"/>
                      <w:i/>
                    </w:rPr>
                  </m:ctrlPr>
                </m:funcPr>
                <m:fName>
                  <m:r>
                    <m:rPr>
                      <m:sty m:val="p"/>
                    </m:rPr>
                    <w:rPr>
                      <w:rFonts w:ascii="Cambria Math" w:eastAsiaTheme="majorEastAsia" w:hAnsi="Cambria Math"/>
                    </w:rPr>
                    <m:t>max</m:t>
                  </m:r>
                </m:fName>
                <m:e>
                  <m:r>
                    <w:rPr>
                      <w:rFonts w:ascii="Cambria Math" w:eastAsiaTheme="majorEastAsia" w:hAnsi="Cambria Math"/>
                    </w:rPr>
                    <m:t xml:space="preserve">&gt; </m:t>
                  </m:r>
                </m:e>
              </m:func>
              <m:r>
                <w:rPr>
                  <w:rFonts w:ascii="Cambria Math" w:eastAsiaTheme="majorEastAsia" w:hAnsi="Cambria Math"/>
                </w:rPr>
                <m:t>&lt;</m:t>
              </m:r>
              <m:sSub>
                <m:sSubPr>
                  <m:ctrlPr>
                    <w:rPr>
                      <w:rFonts w:ascii="Cambria Math" w:eastAsiaTheme="majorEastAsia" w:hAnsi="Cambria Math"/>
                      <w:i/>
                    </w:rPr>
                  </m:ctrlPr>
                </m:sSubPr>
                <m:e>
                  <m:r>
                    <w:rPr>
                      <w:rFonts w:ascii="Cambria Math" w:eastAsiaTheme="majorEastAsia" w:hAnsi="Cambria Math"/>
                    </w:rPr>
                    <m:t>i</m:t>
                  </m:r>
                </m:e>
                <m:sub>
                  <m:r>
                    <w:rPr>
                      <w:rFonts w:ascii="Cambria Math" w:eastAsiaTheme="majorEastAsia" w:hAnsi="Cambria Math"/>
                    </w:rPr>
                    <m:t>L</m:t>
                  </m:r>
                </m:sub>
              </m:sSub>
              <m:r>
                <w:rPr>
                  <w:rFonts w:ascii="Cambria Math" w:eastAsiaTheme="majorEastAsia" w:hAnsi="Cambria Math"/>
                </w:rPr>
                <m:t>&gt; +</m:t>
              </m:r>
              <m:f>
                <m:fPr>
                  <m:ctrlPr>
                    <w:rPr>
                      <w:rFonts w:ascii="Cambria Math" w:eastAsiaTheme="majorEastAsia" w:hAnsi="Cambria Math"/>
                      <w:i/>
                    </w:rPr>
                  </m:ctrlPr>
                </m:fPr>
                <m:num>
                  <m:r>
                    <w:rPr>
                      <w:rFonts w:ascii="Cambria Math" w:eastAsiaTheme="majorEastAsia" w:hAnsi="Cambria Math"/>
                    </w:rPr>
                    <m:t>∆</m:t>
                  </m:r>
                  <m:sSub>
                    <m:sSubPr>
                      <m:ctrlPr>
                        <w:rPr>
                          <w:rFonts w:ascii="Cambria Math" w:eastAsiaTheme="majorEastAsia" w:hAnsi="Cambria Math"/>
                          <w:i/>
                        </w:rPr>
                      </m:ctrlPr>
                    </m:sSubPr>
                    <m:e>
                      <m:r>
                        <w:rPr>
                          <w:rFonts w:ascii="Cambria Math" w:eastAsiaTheme="majorEastAsia" w:hAnsi="Cambria Math"/>
                        </w:rPr>
                        <m:t>i</m:t>
                      </m:r>
                    </m:e>
                    <m:sub>
                      <m:r>
                        <w:rPr>
                          <w:rFonts w:ascii="Cambria Math" w:eastAsiaTheme="majorEastAsia" w:hAnsi="Cambria Math"/>
                        </w:rPr>
                        <m:t>L</m:t>
                      </m:r>
                    </m:sub>
                  </m:sSub>
                </m:num>
                <m:den>
                  <m:r>
                    <w:rPr>
                      <w:rFonts w:ascii="Cambria Math" w:eastAsiaTheme="majorEastAsia" w:hAnsi="Cambria Math"/>
                    </w:rPr>
                    <m:t>2</m:t>
                  </m:r>
                </m:den>
              </m:f>
              <m:r>
                <w:rPr>
                  <w:rFonts w:ascii="Cambria Math" w:eastAsiaTheme="majorEastAsia" w:hAnsi="Cambria Math"/>
                </w:rPr>
                <m:t>=</m:t>
              </m:r>
              <m:f>
                <m:fPr>
                  <m:ctrlPr>
                    <w:rPr>
                      <w:rFonts w:ascii="Cambria Math" w:eastAsiaTheme="majorEastAsia" w:hAnsi="Cambria Math"/>
                      <w:i/>
                    </w:rPr>
                  </m:ctrlPr>
                </m:fPr>
                <m:num>
                  <m:r>
                    <w:rPr>
                      <w:rFonts w:ascii="Cambria Math" w:eastAsiaTheme="majorEastAsia" w:hAnsi="Cambria Math"/>
                    </w:rPr>
                    <m:t>U</m:t>
                  </m:r>
                </m:num>
                <m:den>
                  <m:r>
                    <w:rPr>
                      <w:rFonts w:ascii="Cambria Math" w:eastAsiaTheme="majorEastAsia" w:hAnsi="Cambria Math"/>
                    </w:rPr>
                    <m:t>R</m:t>
                  </m:r>
                  <m:sSup>
                    <m:sSupPr>
                      <m:ctrlPr>
                        <w:rPr>
                          <w:rFonts w:ascii="Cambria Math" w:eastAsiaTheme="majorEastAsia" w:hAnsi="Cambria Math"/>
                          <w:i/>
                        </w:rPr>
                      </m:ctrlPr>
                    </m:sSupPr>
                    <m:e>
                      <m:d>
                        <m:dPr>
                          <m:ctrlPr>
                            <w:rPr>
                              <w:rFonts w:ascii="Cambria Math" w:eastAsiaTheme="majorEastAsia" w:hAnsi="Cambria Math"/>
                              <w:i/>
                            </w:rPr>
                          </m:ctrlPr>
                        </m:dPr>
                        <m:e>
                          <m:r>
                            <w:rPr>
                              <w:rFonts w:ascii="Cambria Math" w:eastAsiaTheme="majorEastAsia" w:hAnsi="Cambria Math"/>
                            </w:rPr>
                            <m:t>1-</m:t>
                          </m:r>
                          <m:r>
                            <w:rPr>
                              <w:rFonts w:ascii="Cambria Math" w:eastAsiaTheme="majorEastAsia" w:hAnsi="Cambria Math"/>
                            </w:rPr>
                            <m:t>α</m:t>
                          </m:r>
                        </m:e>
                      </m:d>
                    </m:e>
                    <m:sup>
                      <m:r>
                        <w:rPr>
                          <w:rFonts w:ascii="Cambria Math" w:eastAsiaTheme="majorEastAsia" w:hAnsi="Cambria Math"/>
                        </w:rPr>
                        <m:t>2</m:t>
                      </m:r>
                    </m:sup>
                  </m:sSup>
                </m:den>
              </m:f>
              <m:r>
                <w:rPr>
                  <w:rFonts w:ascii="Cambria Math" w:eastAsiaTheme="majorEastAsia" w:hAnsi="Cambria Math"/>
                </w:rPr>
                <m:t>-</m:t>
              </m:r>
              <m:f>
                <m:fPr>
                  <m:ctrlPr>
                    <w:rPr>
                      <w:rFonts w:ascii="Cambria Math" w:eastAsiaTheme="majorEastAsia" w:hAnsi="Cambria Math"/>
                      <w:i/>
                    </w:rPr>
                  </m:ctrlPr>
                </m:fPr>
                <m:num>
                  <m:r>
                    <w:rPr>
                      <w:rFonts w:ascii="Cambria Math" w:eastAsiaTheme="majorEastAsia" w:hAnsi="Cambria Math"/>
                    </w:rPr>
                    <m:t>Vd</m:t>
                  </m:r>
                </m:num>
                <m:den>
                  <m:r>
                    <w:rPr>
                      <w:rFonts w:ascii="Cambria Math" w:eastAsiaTheme="majorEastAsia" w:hAnsi="Cambria Math"/>
                    </w:rPr>
                    <m:t>R</m:t>
                  </m:r>
                  <m:d>
                    <m:dPr>
                      <m:ctrlPr>
                        <w:rPr>
                          <w:rFonts w:ascii="Cambria Math" w:eastAsiaTheme="majorEastAsia" w:hAnsi="Cambria Math"/>
                          <w:i/>
                        </w:rPr>
                      </m:ctrlPr>
                    </m:dPr>
                    <m:e>
                      <m:r>
                        <w:rPr>
                          <w:rFonts w:ascii="Cambria Math" w:eastAsiaTheme="majorEastAsia" w:hAnsi="Cambria Math"/>
                        </w:rPr>
                        <m:t>1-</m:t>
                      </m:r>
                      <m:r>
                        <w:rPr>
                          <w:rFonts w:ascii="Cambria Math" w:eastAsiaTheme="majorEastAsia" w:hAnsi="Cambria Math"/>
                        </w:rPr>
                        <m:t>α</m:t>
                      </m:r>
                    </m:e>
                  </m:d>
                </m:den>
              </m:f>
              <m:r>
                <w:rPr>
                  <w:rFonts w:ascii="Cambria Math" w:eastAsiaTheme="majorEastAsia" w:hAnsi="Cambria Math"/>
                </w:rPr>
                <m:t>+</m:t>
              </m:r>
              <m:f>
                <m:fPr>
                  <m:ctrlPr>
                    <w:rPr>
                      <w:rFonts w:ascii="Cambria Math" w:eastAsiaTheme="majorEastAsia" w:hAnsi="Cambria Math"/>
                      <w:i/>
                    </w:rPr>
                  </m:ctrlPr>
                </m:fPr>
                <m:num>
                  <m:r>
                    <w:rPr>
                      <w:rFonts w:ascii="Cambria Math" w:eastAsiaTheme="majorEastAsia" w:hAnsi="Cambria Math"/>
                    </w:rPr>
                    <m:t>U</m:t>
                  </m:r>
                  <m:r>
                    <w:rPr>
                      <w:rFonts w:ascii="Cambria Math" w:eastAsiaTheme="majorEastAsia" w:hAnsi="Cambria Math"/>
                    </w:rPr>
                    <m:t xml:space="preserve"> </m:t>
                  </m:r>
                  <m:r>
                    <w:rPr>
                      <w:rFonts w:ascii="Cambria Math" w:eastAsiaTheme="majorEastAsia" w:hAnsi="Cambria Math"/>
                    </w:rPr>
                    <m:t>αT</m:t>
                  </m:r>
                </m:num>
                <m:den>
                  <m:r>
                    <w:rPr>
                      <w:rFonts w:ascii="Cambria Math" w:eastAsiaTheme="majorEastAsia" w:hAnsi="Cambria Math"/>
                    </w:rPr>
                    <m:t>2</m:t>
                  </m:r>
                  <m:r>
                    <w:rPr>
                      <w:rFonts w:ascii="Cambria Math" w:eastAsiaTheme="majorEastAsia" w:hAnsi="Cambria Math"/>
                    </w:rPr>
                    <m:t>L</m:t>
                  </m:r>
                </m:den>
              </m:f>
            </m:e>
          </m:func>
          <m:r>
            <w:rPr>
              <w:rFonts w:ascii="Cambria Math" w:eastAsiaTheme="majorEastAsia" w:hAnsi="Cambria Math"/>
            </w:rPr>
            <m:t xml:space="preserve">     (7*)</m:t>
          </m:r>
        </m:oMath>
      </m:oMathPara>
    </w:p>
    <w:p w14:paraId="053F7FB8" w14:textId="77777777" w:rsidR="00FA3D3F" w:rsidRDefault="00FA3D3F" w:rsidP="00FA3D3F">
      <w:r>
        <w:br w:type="page"/>
      </w:r>
    </w:p>
    <w:p w14:paraId="701358FC" w14:textId="130C1E96" w:rsidR="00FA3D3F" w:rsidRDefault="00FA3D3F" w:rsidP="00653C70">
      <w:pPr>
        <w:pStyle w:val="Titre3Potentiostat"/>
      </w:pPr>
      <w:bookmarkStart w:id="44" w:name="_Toc187323499"/>
      <w:bookmarkStart w:id="45" w:name="_Toc188285922"/>
      <w:r>
        <w:lastRenderedPageBreak/>
        <w:t>Choix des composants</w:t>
      </w:r>
      <w:bookmarkEnd w:id="44"/>
      <w:bookmarkEnd w:id="45"/>
    </w:p>
    <w:p w14:paraId="31499CA8" w14:textId="77777777" w:rsidR="00FA3D3F" w:rsidRDefault="00FA3D3F" w:rsidP="00FA3D3F">
      <w:pPr>
        <w:jc w:val="both"/>
      </w:pPr>
      <w:r>
        <w:t>Cette section donne les composants retenus pour le montage, ainsi qu’une justification de ces choix.</w:t>
      </w:r>
    </w:p>
    <w:p w14:paraId="700B9C17" w14:textId="77777777" w:rsidR="00FA3D3F" w:rsidRDefault="00FA3D3F" w:rsidP="00FA3D3F"/>
    <w:p w14:paraId="08700E01" w14:textId="7977520D" w:rsidR="00FA3D3F" w:rsidRDefault="00FA3D3F" w:rsidP="0063423E">
      <w:pPr>
        <w:pStyle w:val="1111Titre4"/>
        <w:numPr>
          <w:ilvl w:val="3"/>
          <w:numId w:val="4"/>
        </w:numPr>
      </w:pPr>
      <w:bookmarkStart w:id="46" w:name="_Toc187323500"/>
      <w:bookmarkStart w:id="47" w:name="_Toc188285923"/>
      <w:r>
        <w:t>Grandeurs du circuit</w:t>
      </w:r>
      <w:bookmarkEnd w:id="46"/>
      <w:bookmarkEnd w:id="47"/>
    </w:p>
    <w:p w14:paraId="2070F822" w14:textId="77777777" w:rsidR="00FA3641" w:rsidRDefault="00FA3641" w:rsidP="00FA3D3F">
      <w:pPr>
        <w:jc w:val="both"/>
      </w:pPr>
    </w:p>
    <w:p w14:paraId="4DD5E25A" w14:textId="528DAE9F" w:rsidR="00FA3D3F" w:rsidRPr="00381CFD" w:rsidRDefault="00FA3D3F" w:rsidP="00FA3D3F">
      <w:pPr>
        <w:jc w:val="both"/>
      </w:pPr>
      <w:r>
        <w:t>Afin de réaliser le dimensionnement, il a été fait une approximation par ordre de grandeur des contraintes sur les composants. Pour cela, nous avons défini les valeurs suivantes :</w:t>
      </w:r>
    </w:p>
    <w:p w14:paraId="2159740F" w14:textId="77777777" w:rsidR="00FA3D3F" w:rsidRPr="004B5B0E" w:rsidRDefault="000754E9" w:rsidP="00FA3D3F">
      <w:pPr>
        <w:pBdr>
          <w:top w:val="single" w:sz="4" w:space="1" w:color="auto"/>
          <w:left w:val="single" w:sz="4" w:space="4" w:color="auto"/>
          <w:bottom w:val="single" w:sz="4" w:space="1" w:color="auto"/>
          <w:right w:val="single" w:sz="4" w:space="4" w:color="auto"/>
        </w:pBdr>
        <w:rPr>
          <w:rFonts w:eastAsiaTheme="minorEastAsia"/>
          <w:iCs/>
        </w:rPr>
      </w:pPr>
      <m:oMathPara>
        <m:oMath>
          <m:r>
            <w:rPr>
              <w:rFonts w:ascii="Cambria Math" w:hAnsi="Cambria Math"/>
            </w:rPr>
            <m:t xml:space="preserve">0&lt; α&lt;1;  f ~ </m:t>
          </m:r>
          <m:sSup>
            <m:sSupPr>
              <m:ctrlPr>
                <w:rPr>
                  <w:rFonts w:ascii="Cambria Math" w:hAnsi="Cambria Math"/>
                  <w:i/>
                  <w:iCs/>
                </w:rPr>
              </m:ctrlPr>
            </m:sSupPr>
            <m:e>
              <m:r>
                <w:rPr>
                  <w:rFonts w:ascii="Cambria Math" w:hAnsi="Cambria Math"/>
                </w:rPr>
                <m:t>10</m:t>
              </m:r>
            </m:e>
            <m:sup>
              <m:r>
                <w:rPr>
                  <w:rFonts w:ascii="Cambria Math" w:hAnsi="Cambria Math"/>
                </w:rPr>
                <m:t>5</m:t>
              </m:r>
            </m:sup>
          </m:sSup>
          <m:r>
            <w:rPr>
              <w:rFonts w:ascii="Cambria Math" w:hAnsi="Cambria Math"/>
            </w:rPr>
            <m:t>→T ~</m:t>
          </m:r>
          <m:sSup>
            <m:sSupPr>
              <m:ctrlPr>
                <w:rPr>
                  <w:rFonts w:ascii="Cambria Math" w:hAnsi="Cambria Math"/>
                  <w:i/>
                  <w:iCs/>
                </w:rPr>
              </m:ctrlPr>
            </m:sSupPr>
            <m:e>
              <m:r>
                <w:rPr>
                  <w:rFonts w:ascii="Cambria Math" w:hAnsi="Cambria Math"/>
                </w:rPr>
                <m:t>10</m:t>
              </m:r>
            </m:e>
            <m:sup>
              <m:r>
                <w:rPr>
                  <w:rFonts w:ascii="Cambria Math" w:hAnsi="Cambria Math"/>
                </w:rPr>
                <m:t>-5</m:t>
              </m:r>
            </m:sup>
          </m:sSup>
          <m:r>
            <w:rPr>
              <w:rFonts w:ascii="Cambria Math" w:eastAsiaTheme="minorEastAsia" w:hAnsi="Cambria Math"/>
            </w:rPr>
            <m:t xml:space="preserve"> </m:t>
          </m:r>
          <m:sSup>
            <m:sSupPr>
              <m:ctrlPr>
                <w:rPr>
                  <w:rFonts w:ascii="Cambria Math" w:eastAsiaTheme="minorEastAsia" w:hAnsi="Cambria Math"/>
                  <w:i/>
                  <w:iCs/>
                </w:rPr>
              </m:ctrlPr>
            </m:sSupPr>
            <m:e>
              <m:r>
                <w:rPr>
                  <w:rFonts w:ascii="Cambria Math" w:eastAsiaTheme="minorEastAsia" w:hAnsi="Cambria Math"/>
                </w:rPr>
                <m:t>d</m:t>
              </m:r>
            </m:e>
            <m:sup>
              <m:r>
                <w:rPr>
                  <w:rFonts w:ascii="Cambria Math" w:eastAsiaTheme="minorEastAsia" w:hAnsi="Cambria Math"/>
                </w:rPr>
                <m:t>'</m:t>
              </m:r>
            </m:sup>
          </m:sSup>
          <m:r>
            <w:rPr>
              <w:rFonts w:ascii="Cambria Math" w:eastAsiaTheme="minorEastAsia" w:hAnsi="Cambria Math"/>
            </w:rPr>
            <m:t>après les choix de réalisation du signal de commande</m:t>
          </m:r>
        </m:oMath>
      </m:oMathPara>
    </w:p>
    <w:p w14:paraId="7FC6235C" w14:textId="77777777" w:rsidR="00FA3D3F" w:rsidRPr="004B5B0E" w:rsidRDefault="000754E9" w:rsidP="00FA3D3F">
      <w:pPr>
        <w:pBdr>
          <w:top w:val="single" w:sz="4" w:space="1" w:color="auto"/>
          <w:left w:val="single" w:sz="4" w:space="4" w:color="auto"/>
          <w:bottom w:val="single" w:sz="4" w:space="1" w:color="auto"/>
          <w:right w:val="single" w:sz="4" w:space="4" w:color="auto"/>
        </w:pBdr>
        <w:rPr>
          <w:rFonts w:eastAsiaTheme="minorEastAsia"/>
          <w:iCs/>
        </w:rPr>
      </w:pPr>
      <m:oMathPara>
        <m:oMath>
          <m:r>
            <w:rPr>
              <w:rFonts w:ascii="Cambria Math" w:hAnsi="Cambria Math"/>
            </w:rPr>
            <m:t xml:space="preserve">U=0.7V et </m:t>
          </m:r>
          <m:sSub>
            <m:sSubPr>
              <m:ctrlPr>
                <w:rPr>
                  <w:rFonts w:ascii="Cambria Math" w:hAnsi="Cambria Math"/>
                  <w:i/>
                  <w:iCs/>
                  <w:sz w:val="24"/>
                </w:rPr>
              </m:ctrlPr>
            </m:sSubPr>
            <m:e>
              <m:r>
                <w:rPr>
                  <w:rFonts w:ascii="Cambria Math" w:hAnsi="Cambria Math"/>
                  <w:sz w:val="24"/>
                </w:rPr>
                <m:t>τ</m:t>
              </m:r>
            </m:e>
            <m:sub>
              <m:r>
                <w:rPr>
                  <w:rFonts w:ascii="Cambria Math" w:hAnsi="Cambria Math"/>
                  <w:sz w:val="24"/>
                </w:rPr>
                <m:t>ond</m:t>
              </m:r>
            </m:sub>
          </m:sSub>
          <m:r>
            <w:rPr>
              <w:rFonts w:ascii="Cambria Math" w:hAnsi="Cambria Math"/>
            </w:rPr>
            <m:t xml:space="preserve"> ~</m:t>
          </m:r>
          <m:sSup>
            <m:sSupPr>
              <m:ctrlPr>
                <w:rPr>
                  <w:rFonts w:ascii="Cambria Math" w:hAnsi="Cambria Math"/>
                  <w:i/>
                  <w:iCs/>
                </w:rPr>
              </m:ctrlPr>
            </m:sSupPr>
            <m:e>
              <m:r>
                <w:rPr>
                  <w:rFonts w:ascii="Cambria Math" w:hAnsi="Cambria Math"/>
                </w:rPr>
                <m:t>10</m:t>
              </m:r>
            </m:e>
            <m:sup>
              <m:r>
                <w:rPr>
                  <w:rFonts w:ascii="Cambria Math" w:hAnsi="Cambria Math"/>
                </w:rPr>
                <m:t>-1</m:t>
              </m:r>
            </m:sup>
          </m:sSup>
          <m:r>
            <w:rPr>
              <w:rFonts w:ascii="Cambria Math" w:hAnsi="Cambria Math"/>
            </w:rPr>
            <m:t xml:space="preserve">  </m:t>
          </m:r>
          <m:sSup>
            <m:sSupPr>
              <m:ctrlPr>
                <w:rPr>
                  <w:rFonts w:ascii="Cambria Math" w:hAnsi="Cambria Math"/>
                  <w:i/>
                  <w:iCs/>
                </w:rPr>
              </m:ctrlPr>
            </m:sSupPr>
            <m:e>
              <m:r>
                <w:rPr>
                  <w:rFonts w:ascii="Cambria Math" w:hAnsi="Cambria Math"/>
                </w:rPr>
                <m:t>d</m:t>
              </m:r>
            </m:e>
            <m:sup>
              <m:r>
                <w:rPr>
                  <w:rFonts w:ascii="Cambria Math" w:hAnsi="Cambria Math"/>
                </w:rPr>
                <m:t>'</m:t>
              </m:r>
            </m:sup>
          </m:sSup>
          <m:r>
            <w:rPr>
              <w:rFonts w:ascii="Cambria Math" w:hAnsi="Cambria Math"/>
            </w:rPr>
            <m:t>après le cahier des charges</m:t>
          </m:r>
        </m:oMath>
      </m:oMathPara>
    </w:p>
    <w:p w14:paraId="6F477E4D" w14:textId="156D77D6" w:rsidR="00FA3D3F" w:rsidRPr="00D72678" w:rsidRDefault="000754E9" w:rsidP="00FA3D3F">
      <w:pPr>
        <w:pBdr>
          <w:top w:val="single" w:sz="4" w:space="1" w:color="auto"/>
          <w:left w:val="single" w:sz="4" w:space="4" w:color="auto"/>
          <w:bottom w:val="single" w:sz="4" w:space="1" w:color="auto"/>
          <w:right w:val="single" w:sz="4" w:space="4" w:color="auto"/>
        </w:pBdr>
        <w:rPr>
          <w:rFonts w:eastAsiaTheme="minorEastAsia"/>
          <w:iCs/>
        </w:rPr>
      </w:pPr>
      <m:oMathPara>
        <m:oMath>
          <m:r>
            <w:rPr>
              <w:rFonts w:ascii="Cambria Math" w:hAnsi="Cambria Math"/>
            </w:rPr>
            <m:t>R ~</m:t>
          </m:r>
          <m:sSup>
            <m:sSupPr>
              <m:ctrlPr>
                <w:rPr>
                  <w:rFonts w:ascii="Cambria Math" w:hAnsi="Cambria Math"/>
                  <w:i/>
                  <w:iCs/>
                </w:rPr>
              </m:ctrlPr>
            </m:sSupPr>
            <m:e>
              <m:r>
                <w:rPr>
                  <w:rFonts w:ascii="Cambria Math" w:hAnsi="Cambria Math"/>
                </w:rPr>
                <m:t>10</m:t>
              </m:r>
            </m:e>
            <m:sup>
              <m:r>
                <w:rPr>
                  <w:rFonts w:ascii="Cambria Math" w:hAnsi="Cambria Math"/>
                </w:rPr>
                <m:t>-1</m:t>
              </m:r>
            </m:sup>
          </m:sSup>
          <m:r>
            <w:rPr>
              <w:rFonts w:ascii="Cambria Math" w:hAnsi="Cambria Math"/>
            </w:rPr>
            <m:t xml:space="preserve">, </m:t>
          </m:r>
          <m:sSup>
            <m:sSupPr>
              <m:ctrlPr>
                <w:rPr>
                  <w:rFonts w:ascii="Cambria Math" w:hAnsi="Cambria Math"/>
                  <w:i/>
                  <w:iCs/>
                </w:rPr>
              </m:ctrlPr>
            </m:sSupPr>
            <m:e>
              <m:r>
                <w:rPr>
                  <w:rFonts w:ascii="Cambria Math" w:hAnsi="Cambria Math"/>
                </w:rPr>
                <m:t>U</m:t>
              </m:r>
            </m:e>
            <m:sup>
              <m:r>
                <w:rPr>
                  <w:rFonts w:ascii="Cambria Math" w:hAnsi="Cambria Math"/>
                </w:rPr>
                <m:t>'</m:t>
              </m:r>
            </m:sup>
          </m:sSup>
          <m:r>
            <w:rPr>
              <w:rFonts w:ascii="Cambria Math" w:hAnsi="Cambria Math"/>
            </w:rPr>
            <m:t>~</m:t>
          </m:r>
          <m:sSup>
            <m:sSupPr>
              <m:ctrlPr>
                <w:rPr>
                  <w:rFonts w:ascii="Cambria Math" w:hAnsi="Cambria Math"/>
                  <w:i/>
                  <w:iCs/>
                </w:rPr>
              </m:ctrlPr>
            </m:sSupPr>
            <m:e>
              <m:r>
                <w:rPr>
                  <w:rFonts w:ascii="Cambria Math" w:hAnsi="Cambria Math"/>
                </w:rPr>
                <m:t>10</m:t>
              </m:r>
            </m:e>
            <m:sup>
              <m:r>
                <w:rPr>
                  <w:rFonts w:ascii="Cambria Math" w:hAnsi="Cambria Math"/>
                </w:rPr>
                <m:t>0</m:t>
              </m:r>
            </m:sup>
          </m:sSup>
          <m:r>
            <w:rPr>
              <w:rFonts w:ascii="Cambria Math" w:hAnsi="Cambria Math"/>
            </w:rPr>
            <m:t xml:space="preserve"> et  I' ~</m:t>
          </m:r>
          <m:sSup>
            <m:sSupPr>
              <m:ctrlPr>
                <w:rPr>
                  <w:rFonts w:ascii="Cambria Math" w:hAnsi="Cambria Math"/>
                  <w:i/>
                  <w:iCs/>
                </w:rPr>
              </m:ctrlPr>
            </m:sSupPr>
            <m:e>
              <m:r>
                <w:rPr>
                  <w:rFonts w:ascii="Cambria Math" w:hAnsi="Cambria Math"/>
                </w:rPr>
                <m:t>10</m:t>
              </m:r>
            </m:e>
            <m:sup>
              <m:r>
                <w:rPr>
                  <w:rFonts w:ascii="Cambria Math" w:hAnsi="Cambria Math"/>
                </w:rPr>
                <m:t>1</m:t>
              </m:r>
            </m:sup>
          </m:sSup>
          <m:r>
            <w:rPr>
              <w:rFonts w:ascii="Cambria Math" w:hAnsi="Cambria Math"/>
            </w:rPr>
            <m:t xml:space="preserve"> </m:t>
          </m:r>
          <m:sSup>
            <m:sSupPr>
              <m:ctrlPr>
                <w:rPr>
                  <w:rFonts w:ascii="Cambria Math" w:hAnsi="Cambria Math"/>
                  <w:i/>
                  <w:iCs/>
                </w:rPr>
              </m:ctrlPr>
            </m:sSupPr>
            <m:e>
              <m:r>
                <w:rPr>
                  <w:rFonts w:ascii="Cambria Math" w:hAnsi="Cambria Math"/>
                </w:rPr>
                <m:t>d</m:t>
              </m:r>
            </m:e>
            <m:sup>
              <m:r>
                <w:rPr>
                  <w:rFonts w:ascii="Cambria Math" w:hAnsi="Cambria Math"/>
                </w:rPr>
                <m:t>'</m:t>
              </m:r>
            </m:sup>
          </m:sSup>
          <m:r>
            <w:rPr>
              <w:rFonts w:ascii="Cambria Math" w:hAnsi="Cambria Math"/>
            </w:rPr>
            <m:t>après la modélisation de la charge</m:t>
          </m:r>
        </m:oMath>
      </m:oMathPara>
    </w:p>
    <w:p w14:paraId="24C52FCF" w14:textId="77777777" w:rsidR="00FA3D3F" w:rsidRPr="00D72678" w:rsidRDefault="000754E9" w:rsidP="00FA3D3F">
      <w:pPr>
        <w:pBdr>
          <w:top w:val="single" w:sz="4" w:space="1" w:color="auto"/>
          <w:left w:val="single" w:sz="4" w:space="4" w:color="auto"/>
          <w:bottom w:val="single" w:sz="4" w:space="1" w:color="auto"/>
          <w:right w:val="single" w:sz="4" w:space="4" w:color="auto"/>
        </w:pBdr>
        <w:rPr>
          <w:rFonts w:eastAsiaTheme="minorEastAsia"/>
          <w:iCs/>
        </w:rPr>
      </w:pPr>
      <m:oMathPara>
        <m:oMath>
          <m:r>
            <w:rPr>
              <w:rFonts w:ascii="Cambria Math" w:hAnsi="Cambria Math"/>
            </w:rPr>
            <m:t xml:space="preserve">Vd ~ </m:t>
          </m:r>
          <m:sSup>
            <m:sSupPr>
              <m:ctrlPr>
                <w:rPr>
                  <w:rFonts w:ascii="Cambria Math" w:hAnsi="Cambria Math"/>
                  <w:i/>
                  <w:iCs/>
                </w:rPr>
              </m:ctrlPr>
            </m:sSupPr>
            <m:e>
              <m:r>
                <w:rPr>
                  <w:rFonts w:ascii="Cambria Math" w:hAnsi="Cambria Math"/>
                </w:rPr>
                <m:t>10</m:t>
              </m:r>
            </m:e>
            <m:sup>
              <m:r>
                <w:rPr>
                  <w:rFonts w:ascii="Cambria Math" w:hAnsi="Cambria Math"/>
                </w:rPr>
                <m:t>-1</m:t>
              </m:r>
            </m:sup>
          </m:sSup>
          <m:r>
            <w:rPr>
              <w:rFonts w:ascii="Cambria Math" w:hAnsi="Cambria Math"/>
            </w:rPr>
            <m:t xml:space="preserve">  </m:t>
          </m:r>
          <m:sSup>
            <m:sSupPr>
              <m:ctrlPr>
                <w:rPr>
                  <w:rFonts w:ascii="Cambria Math" w:hAnsi="Cambria Math"/>
                  <w:i/>
                  <w:iCs/>
                </w:rPr>
              </m:ctrlPr>
            </m:sSupPr>
            <m:e>
              <m:r>
                <w:rPr>
                  <w:rFonts w:ascii="Cambria Math" w:hAnsi="Cambria Math"/>
                </w:rPr>
                <m:t>d</m:t>
              </m:r>
            </m:e>
            <m:sup>
              <m:r>
                <w:rPr>
                  <w:rFonts w:ascii="Cambria Math" w:hAnsi="Cambria Math"/>
                </w:rPr>
                <m:t>'</m:t>
              </m:r>
            </m:sup>
          </m:sSup>
          <m:r>
            <w:rPr>
              <w:rFonts w:ascii="Cambria Math" w:hAnsi="Cambria Math"/>
            </w:rPr>
            <m:t>après le choix de la diode (voir section 4.4)</m:t>
          </m:r>
        </m:oMath>
      </m:oMathPara>
    </w:p>
    <w:p w14:paraId="3BC7D7F7" w14:textId="77777777" w:rsidR="00FA3D3F" w:rsidRDefault="00FA3D3F" w:rsidP="00FA3D3F"/>
    <w:p w14:paraId="7F0E9E5B" w14:textId="05CE9759" w:rsidR="00C7358A" w:rsidRDefault="00C87777" w:rsidP="00FA3D3F">
      <w:r>
        <w:t xml:space="preserve">Aussi, il faut une approximation de la valeur moyenne du courant d’entrée. </w:t>
      </w:r>
      <w:r w:rsidR="007B60B4">
        <w:t xml:space="preserve">Il est possible </w:t>
      </w:r>
      <w:r w:rsidR="00EF60C1">
        <w:t>de l’obtenir par un bilan de puissance</w:t>
      </w:r>
      <w:r w:rsidR="004E4C0A">
        <w:t> :</w:t>
      </w:r>
    </w:p>
    <w:p w14:paraId="44A00ED7" w14:textId="77777777" w:rsidR="00010F8A" w:rsidRPr="00010F8A" w:rsidRDefault="00010F8A" w:rsidP="00FA3D3F">
      <w:pPr>
        <w:rPr>
          <w:rFonts w:eastAsiaTheme="minorEastAsia"/>
        </w:rPr>
      </w:pPr>
      <m:oMathPara>
        <m:oMath>
          <m:r>
            <w:rPr>
              <w:rFonts w:ascii="Cambria Math" w:hAnsi="Cambria Math"/>
            </w:rPr>
            <m:t xml:space="preserve">Pe=Ps→   U*I  =  </m:t>
          </m:r>
          <m:sSup>
            <m:sSupPr>
              <m:ctrlPr>
                <w:rPr>
                  <w:rFonts w:ascii="Cambria Math" w:hAnsi="Cambria Math"/>
                  <w:i/>
                </w:rPr>
              </m:ctrlPr>
            </m:sSupPr>
            <m:e>
              <m:r>
                <w:rPr>
                  <w:rFonts w:ascii="Cambria Math" w:hAnsi="Cambria Math"/>
                </w:rPr>
                <m:t>U</m:t>
              </m:r>
            </m:e>
            <m:sup>
              <m:r>
                <w:rPr>
                  <w:rFonts w:ascii="Cambria Math" w:hAnsi="Cambria Math"/>
                </w:rPr>
                <m:t>'</m:t>
              </m:r>
            </m:sup>
          </m:sSup>
          <m:r>
            <w:rPr>
              <w:rFonts w:ascii="Cambria Math" w:hAnsi="Cambria Math"/>
            </w:rPr>
            <m:t>*</m:t>
          </m:r>
          <m:sSup>
            <m:sSupPr>
              <m:ctrlPr>
                <w:rPr>
                  <w:rFonts w:ascii="Cambria Math" w:hAnsi="Cambria Math"/>
                  <w:i/>
                </w:rPr>
              </m:ctrlPr>
            </m:sSupPr>
            <m:e>
              <m:r>
                <w:rPr>
                  <w:rFonts w:ascii="Cambria Math" w:hAnsi="Cambria Math"/>
                </w:rPr>
                <m:t>I</m:t>
              </m:r>
            </m:e>
            <m:sup>
              <m:r>
                <w:rPr>
                  <w:rFonts w:ascii="Cambria Math" w:hAnsi="Cambria Math"/>
                </w:rPr>
                <m:t>'</m:t>
              </m:r>
            </m:sup>
          </m:sSup>
        </m:oMath>
      </m:oMathPara>
    </w:p>
    <w:p w14:paraId="0C7BE3D6" w14:textId="267E544F" w:rsidR="004E4C0A" w:rsidRDefault="00C4195C" w:rsidP="00370BA1">
      <w:pPr>
        <w:pBdr>
          <w:top w:val="single" w:sz="4" w:space="1" w:color="auto"/>
          <w:left w:val="single" w:sz="4" w:space="4" w:color="auto"/>
          <w:bottom w:val="single" w:sz="4" w:space="1" w:color="auto"/>
          <w:right w:val="single" w:sz="4" w:space="4" w:color="auto"/>
        </w:pBdr>
      </w:pPr>
      <m:oMathPara>
        <m:oMath>
          <m:r>
            <w:rPr>
              <w:rFonts w:ascii="Cambria Math" w:hAnsi="Cambria Math"/>
            </w:rPr>
            <m:t>→  I=</m:t>
          </m:r>
          <m:f>
            <m:fPr>
              <m:ctrlPr>
                <w:rPr>
                  <w:rFonts w:ascii="Cambria Math" w:hAnsi="Cambria Math"/>
                  <w:i/>
                </w:rPr>
              </m:ctrlPr>
            </m:fPr>
            <m:num>
              <m:sSup>
                <m:sSupPr>
                  <m:ctrlPr>
                    <w:rPr>
                      <w:rFonts w:ascii="Cambria Math" w:hAnsi="Cambria Math"/>
                      <w:i/>
                    </w:rPr>
                  </m:ctrlPr>
                </m:sSupPr>
                <m:e>
                  <m:r>
                    <w:rPr>
                      <w:rFonts w:ascii="Cambria Math" w:hAnsi="Cambria Math"/>
                    </w:rPr>
                    <m:t>U</m:t>
                  </m:r>
                </m:e>
                <m:sup>
                  <m:r>
                    <w:rPr>
                      <w:rFonts w:ascii="Cambria Math" w:hAnsi="Cambria Math"/>
                    </w:rPr>
                    <m:t>'</m:t>
                  </m:r>
                </m:sup>
              </m:sSup>
              <m:r>
                <w:rPr>
                  <w:rFonts w:ascii="Cambria Math" w:hAnsi="Cambria Math"/>
                </w:rPr>
                <m:t>*</m:t>
              </m:r>
              <m:sSup>
                <m:sSupPr>
                  <m:ctrlPr>
                    <w:rPr>
                      <w:rFonts w:ascii="Cambria Math" w:hAnsi="Cambria Math"/>
                      <w:i/>
                    </w:rPr>
                  </m:ctrlPr>
                </m:sSupPr>
                <m:e>
                  <m:r>
                    <w:rPr>
                      <w:rFonts w:ascii="Cambria Math" w:hAnsi="Cambria Math"/>
                    </w:rPr>
                    <m:t>I</m:t>
                  </m:r>
                </m:e>
                <m:sup>
                  <m:r>
                    <w:rPr>
                      <w:rFonts w:ascii="Cambria Math" w:hAnsi="Cambria Math"/>
                    </w:rPr>
                    <m:t>'</m:t>
                  </m:r>
                </m:sup>
              </m:sSup>
            </m:num>
            <m:den>
              <m:r>
                <w:rPr>
                  <w:rFonts w:ascii="Cambria Math" w:hAnsi="Cambria Math"/>
                </w:rPr>
                <m:t>U</m:t>
              </m:r>
            </m:den>
          </m:f>
          <m:r>
            <w:rPr>
              <w:rFonts w:ascii="Cambria Math" w:hAnsi="Cambria Math"/>
            </w:rPr>
            <m:t xml:space="preserve"> = </m:t>
          </m:r>
          <m:f>
            <m:fPr>
              <m:ctrlPr>
                <w:rPr>
                  <w:rFonts w:ascii="Cambria Math" w:hAnsi="Cambria Math"/>
                  <w:i/>
                </w:rPr>
              </m:ctrlPr>
            </m:fPr>
            <m:num>
              <m:sSup>
                <m:sSupPr>
                  <m:ctrlPr>
                    <w:rPr>
                      <w:rFonts w:ascii="Cambria Math" w:hAnsi="Cambria Math"/>
                      <w:i/>
                    </w:rPr>
                  </m:ctrlPr>
                </m:sSupPr>
                <m:e>
                  <m:r>
                    <w:rPr>
                      <w:rFonts w:ascii="Cambria Math" w:hAnsi="Cambria Math"/>
                    </w:rPr>
                    <m:t>10</m:t>
                  </m:r>
                </m:e>
                <m:sup>
                  <m:r>
                    <w:rPr>
                      <w:rFonts w:ascii="Cambria Math" w:hAnsi="Cambria Math"/>
                    </w:rPr>
                    <m:t>0</m:t>
                  </m:r>
                </m:sup>
              </m:sSup>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1</m:t>
                  </m:r>
                </m:sup>
              </m:sSup>
            </m:num>
            <m:den>
              <m:sSup>
                <m:sSupPr>
                  <m:ctrlPr>
                    <w:rPr>
                      <w:rFonts w:ascii="Cambria Math" w:hAnsi="Cambria Math"/>
                      <w:i/>
                    </w:rPr>
                  </m:ctrlPr>
                </m:sSupPr>
                <m:e>
                  <m:r>
                    <w:rPr>
                      <w:rFonts w:ascii="Cambria Math" w:hAnsi="Cambria Math"/>
                    </w:rPr>
                    <m:t>10</m:t>
                  </m:r>
                </m:e>
                <m:sup>
                  <m:r>
                    <w:rPr>
                      <w:rFonts w:ascii="Cambria Math" w:hAnsi="Cambria Math"/>
                    </w:rPr>
                    <m:t>0</m:t>
                  </m:r>
                </m:sup>
              </m:sSup>
            </m:den>
          </m:f>
          <m:r>
            <w:rPr>
              <w:rFonts w:ascii="Cambria Math" w:hAnsi="Cambria Math"/>
            </w:rPr>
            <m:t xml:space="preserve">  ~ </m:t>
          </m:r>
          <m:sSup>
            <m:sSupPr>
              <m:ctrlPr>
                <w:rPr>
                  <w:rFonts w:ascii="Cambria Math" w:hAnsi="Cambria Math"/>
                  <w:i/>
                </w:rPr>
              </m:ctrlPr>
            </m:sSupPr>
            <m:e>
              <m:r>
                <w:rPr>
                  <w:rFonts w:ascii="Cambria Math" w:hAnsi="Cambria Math"/>
                </w:rPr>
                <m:t>10</m:t>
              </m:r>
            </m:e>
            <m:sup>
              <m:r>
                <w:rPr>
                  <w:rFonts w:ascii="Cambria Math" w:hAnsi="Cambria Math"/>
                </w:rPr>
                <m:t>1</m:t>
              </m:r>
            </m:sup>
          </m:sSup>
          <m:r>
            <w:rPr>
              <w:rFonts w:ascii="Cambria Math" w:hAnsi="Cambria Math"/>
            </w:rPr>
            <m:t xml:space="preserve"> A  </m:t>
          </m:r>
        </m:oMath>
      </m:oMathPara>
    </w:p>
    <w:p w14:paraId="7CB4E84F" w14:textId="77777777" w:rsidR="00FA3D3F" w:rsidRPr="0068085B" w:rsidRDefault="00FA3D3F" w:rsidP="00FA3D3F"/>
    <w:p w14:paraId="434106C6" w14:textId="57C37B96" w:rsidR="00FA3D3F" w:rsidRDefault="00FA3D3F" w:rsidP="00653C70">
      <w:pPr>
        <w:pStyle w:val="1111Titre4"/>
        <w:numPr>
          <w:ilvl w:val="3"/>
          <w:numId w:val="34"/>
        </w:numPr>
      </w:pPr>
      <w:bookmarkStart w:id="48" w:name="_Toc187323501"/>
      <w:bookmarkStart w:id="49" w:name="_Toc188285924"/>
      <w:r>
        <w:t>Choix de l’inductance</w:t>
      </w:r>
      <w:bookmarkEnd w:id="48"/>
      <w:bookmarkEnd w:id="49"/>
    </w:p>
    <w:p w14:paraId="032156E6" w14:textId="77777777" w:rsidR="00FA3641" w:rsidRDefault="00FA3641" w:rsidP="00FA3641">
      <w:pPr>
        <w:pStyle w:val="Paragraphedeliste"/>
        <w:jc w:val="both"/>
      </w:pPr>
    </w:p>
    <w:p w14:paraId="30ADBF4F" w14:textId="3EDEC466" w:rsidR="00FA3D3F" w:rsidRDefault="00FA3D3F" w:rsidP="00FA3D3F">
      <w:pPr>
        <w:pStyle w:val="Paragraphedeliste"/>
        <w:numPr>
          <w:ilvl w:val="0"/>
          <w:numId w:val="29"/>
        </w:numPr>
        <w:jc w:val="both"/>
      </w:pPr>
      <w:r>
        <w:t>Afin de choisir l’inductance, il fallait utiliser la relation (3*) :</w:t>
      </w:r>
    </w:p>
    <w:p w14:paraId="14910A53" w14:textId="77777777" w:rsidR="00FA3D3F" w:rsidRPr="005D4CC6" w:rsidRDefault="000754E9" w:rsidP="00FA3D3F">
      <w:pPr>
        <w:pBdr>
          <w:top w:val="single" w:sz="4" w:space="1" w:color="auto"/>
          <w:left w:val="single" w:sz="4" w:space="4" w:color="auto"/>
          <w:bottom w:val="single" w:sz="4" w:space="1" w:color="auto"/>
          <w:right w:val="single" w:sz="4" w:space="4" w:color="auto"/>
        </w:pBdr>
        <w:rPr>
          <w:rFonts w:eastAsiaTheme="minorEastAsia"/>
          <w:iCs/>
        </w:rPr>
      </w:pPr>
      <m:oMathPara>
        <m:oMath>
          <m:r>
            <w:rPr>
              <w:rFonts w:ascii="Cambria Math" w:hAnsi="Cambria Math"/>
            </w:rPr>
            <m:t xml:space="preserve">L&gt; </m:t>
          </m:r>
          <m:f>
            <m:fPr>
              <m:ctrlPr>
                <w:rPr>
                  <w:rFonts w:ascii="Cambria Math" w:hAnsi="Cambria Math"/>
                  <w:i/>
                  <w:iCs/>
                </w:rPr>
              </m:ctrlPr>
            </m:fPr>
            <m:num>
              <m:r>
                <w:rPr>
                  <w:rFonts w:ascii="Cambria Math" w:hAnsi="Cambria Math"/>
                </w:rPr>
                <m:t>αUT</m:t>
              </m:r>
            </m:num>
            <m:den>
              <m:r>
                <w:rPr>
                  <w:rFonts w:ascii="Cambria Math" w:hAnsi="Cambria Math"/>
                </w:rPr>
                <m:t>I</m:t>
              </m:r>
            </m:den>
          </m:f>
          <m:r>
            <w:rPr>
              <w:rFonts w:ascii="Cambria Math" w:hAnsi="Cambria Math"/>
            </w:rPr>
            <m:t xml:space="preserve">  ~  </m:t>
          </m:r>
          <m:f>
            <m:fPr>
              <m:ctrlPr>
                <w:rPr>
                  <w:rFonts w:ascii="Cambria Math" w:hAnsi="Cambria Math"/>
                  <w:i/>
                  <w:iCs/>
                </w:rPr>
              </m:ctrlPr>
            </m:fPr>
            <m:num>
              <m:sSup>
                <m:sSupPr>
                  <m:ctrlPr>
                    <w:rPr>
                      <w:rFonts w:ascii="Cambria Math" w:hAnsi="Cambria Math"/>
                      <w:i/>
                      <w:iCs/>
                    </w:rPr>
                  </m:ctrlPr>
                </m:sSupPr>
                <m:e>
                  <m:r>
                    <w:rPr>
                      <w:rFonts w:ascii="Cambria Math" w:hAnsi="Cambria Math"/>
                    </w:rPr>
                    <m:t>10</m:t>
                  </m:r>
                </m:e>
                <m:sup>
                  <m:r>
                    <w:rPr>
                      <w:rFonts w:ascii="Cambria Math" w:hAnsi="Cambria Math"/>
                    </w:rPr>
                    <m:t>0</m:t>
                  </m:r>
                </m:sup>
              </m:sSup>
              <m:r>
                <w:rPr>
                  <w:rFonts w:ascii="Cambria Math" w:hAnsi="Cambria Math"/>
                </w:rPr>
                <m:t>*</m:t>
              </m:r>
              <m:sSup>
                <m:sSupPr>
                  <m:ctrlPr>
                    <w:rPr>
                      <w:rFonts w:ascii="Cambria Math" w:hAnsi="Cambria Math"/>
                      <w:i/>
                      <w:iCs/>
                    </w:rPr>
                  </m:ctrlPr>
                </m:sSupPr>
                <m:e>
                  <m:r>
                    <w:rPr>
                      <w:rFonts w:ascii="Cambria Math" w:hAnsi="Cambria Math"/>
                    </w:rPr>
                    <m:t>10</m:t>
                  </m:r>
                </m:e>
                <m:sup>
                  <m:r>
                    <w:rPr>
                      <w:rFonts w:ascii="Cambria Math" w:hAnsi="Cambria Math"/>
                    </w:rPr>
                    <m:t>0</m:t>
                  </m:r>
                </m:sup>
              </m:sSup>
              <m:r>
                <w:rPr>
                  <w:rFonts w:ascii="Cambria Math" w:hAnsi="Cambria Math"/>
                </w:rPr>
                <m:t>*</m:t>
              </m:r>
              <m:sSup>
                <m:sSupPr>
                  <m:ctrlPr>
                    <w:rPr>
                      <w:rFonts w:ascii="Cambria Math" w:hAnsi="Cambria Math"/>
                      <w:i/>
                      <w:iCs/>
                    </w:rPr>
                  </m:ctrlPr>
                </m:sSupPr>
                <m:e>
                  <m:r>
                    <w:rPr>
                      <w:rFonts w:ascii="Cambria Math" w:hAnsi="Cambria Math"/>
                    </w:rPr>
                    <m:t>10</m:t>
                  </m:r>
                </m:e>
                <m:sup>
                  <m:r>
                    <w:rPr>
                      <w:rFonts w:ascii="Cambria Math" w:hAnsi="Cambria Math"/>
                    </w:rPr>
                    <m:t>-5</m:t>
                  </m:r>
                </m:sup>
              </m:sSup>
              <m:r>
                <w:rPr>
                  <w:rFonts w:ascii="Cambria Math" w:hAnsi="Cambria Math"/>
                </w:rPr>
                <m:t xml:space="preserve">  </m:t>
              </m:r>
            </m:num>
            <m:den>
              <m:sSup>
                <m:sSupPr>
                  <m:ctrlPr>
                    <w:rPr>
                      <w:rFonts w:ascii="Cambria Math" w:hAnsi="Cambria Math"/>
                      <w:i/>
                      <w:iCs/>
                    </w:rPr>
                  </m:ctrlPr>
                </m:sSupPr>
                <m:e>
                  <m:r>
                    <w:rPr>
                      <w:rFonts w:ascii="Cambria Math" w:hAnsi="Cambria Math"/>
                    </w:rPr>
                    <m:t>10</m:t>
                  </m:r>
                </m:e>
                <m:sup>
                  <m:r>
                    <w:rPr>
                      <w:rFonts w:ascii="Cambria Math" w:hAnsi="Cambria Math"/>
                    </w:rPr>
                    <m:t>1</m:t>
                  </m:r>
                </m:sup>
              </m:sSup>
            </m:den>
          </m:f>
          <m:r>
            <w:rPr>
              <w:rFonts w:ascii="Cambria Math" w:hAnsi="Cambria Math"/>
            </w:rPr>
            <m:t xml:space="preserve">  ~</m:t>
          </m:r>
          <m:sSup>
            <m:sSupPr>
              <m:ctrlPr>
                <w:rPr>
                  <w:rFonts w:ascii="Cambria Math" w:hAnsi="Cambria Math"/>
                  <w:i/>
                  <w:iCs/>
                </w:rPr>
              </m:ctrlPr>
            </m:sSupPr>
            <m:e>
              <m:r>
                <w:rPr>
                  <w:rFonts w:ascii="Cambria Math" w:hAnsi="Cambria Math"/>
                </w:rPr>
                <m:t>10</m:t>
              </m:r>
            </m:e>
            <m:sup>
              <m:r>
                <w:rPr>
                  <w:rFonts w:ascii="Cambria Math" w:hAnsi="Cambria Math"/>
                </w:rPr>
                <m:t>-6</m:t>
              </m:r>
            </m:sup>
          </m:sSup>
          <m:r>
            <w:rPr>
              <w:rFonts w:ascii="Cambria Math" w:eastAsiaTheme="minorEastAsia" w:hAnsi="Cambria Math"/>
            </w:rPr>
            <m:t>H</m:t>
          </m:r>
        </m:oMath>
      </m:oMathPara>
    </w:p>
    <w:p w14:paraId="1B45D6B7" w14:textId="77777777" w:rsidR="00FA3D3F" w:rsidRDefault="00FA3D3F" w:rsidP="00FA3D3F">
      <w:pPr>
        <w:jc w:val="both"/>
      </w:pPr>
      <w:r>
        <w:t>Il est donc possible de choisir une inductance avec une valeur en mH afin de réaliser ce montage. Ce choix permet d’assurer le maintien du régime permanent.</w:t>
      </w:r>
    </w:p>
    <w:p w14:paraId="614AE5AC" w14:textId="77777777" w:rsidR="00FA3D3F" w:rsidRDefault="00FA3D3F" w:rsidP="00FA3D3F">
      <w:pPr>
        <w:pStyle w:val="Paragraphedeliste"/>
        <w:numPr>
          <w:ilvl w:val="0"/>
          <w:numId w:val="29"/>
        </w:numPr>
        <w:jc w:val="both"/>
      </w:pPr>
      <w:r>
        <w:t>Par ailleurs, il est important de sélectionner une inductance qui puisse supporter le courant qui la traversera. La relation (7*) donne le courant maximal dans l’inductance.</w:t>
      </w:r>
    </w:p>
    <w:p w14:paraId="1159E45C" w14:textId="77777777" w:rsidR="00FA3D3F" w:rsidRPr="00EF57B2" w:rsidRDefault="000B1622" w:rsidP="00FA3D3F">
      <w:pPr>
        <w:pStyle w:val="Normalidesun"/>
        <w:pBdr>
          <w:top w:val="single" w:sz="4" w:space="1" w:color="auto"/>
          <w:left w:val="single" w:sz="4" w:space="4" w:color="auto"/>
          <w:bottom w:val="single" w:sz="4" w:space="1" w:color="auto"/>
          <w:right w:val="single" w:sz="4" w:space="4" w:color="auto"/>
        </w:pBdr>
        <w:ind w:left="720"/>
        <w:rPr>
          <w:rFonts w:asciiTheme="minorHAnsi" w:eastAsiaTheme="minorEastAsia" w:hAnsiTheme="minorHAnsi" w:cstheme="minorBidi"/>
          <w:sz w:val="20"/>
          <w:szCs w:val="18"/>
        </w:rPr>
      </w:pPr>
      <m:oMathPara>
        <m:oMath>
          <m:sSub>
            <m:sSubPr>
              <m:ctrlPr>
                <w:rPr>
                  <w:rFonts w:ascii="Cambria Math" w:eastAsiaTheme="majorEastAsia" w:hAnsi="Cambria Math"/>
                  <w:i/>
                  <w:sz w:val="20"/>
                  <w:szCs w:val="18"/>
                </w:rPr>
              </m:ctrlPr>
            </m:sSubPr>
            <m:e>
              <m:r>
                <w:rPr>
                  <w:rFonts w:ascii="Cambria Math" w:eastAsiaTheme="majorEastAsia" w:hAnsi="Cambria Math"/>
                  <w:sz w:val="20"/>
                  <w:szCs w:val="18"/>
                </w:rPr>
                <m:t>I</m:t>
              </m:r>
            </m:e>
            <m:sub>
              <m:r>
                <w:rPr>
                  <w:rFonts w:ascii="Cambria Math" w:eastAsiaTheme="majorEastAsia" w:hAnsi="Cambria Math"/>
                  <w:sz w:val="20"/>
                  <w:szCs w:val="18"/>
                </w:rPr>
                <m:t>Q</m:t>
              </m:r>
            </m:sub>
          </m:sSub>
          <m:func>
            <m:funcPr>
              <m:ctrlPr>
                <w:rPr>
                  <w:rFonts w:ascii="Cambria Math" w:eastAsiaTheme="majorEastAsia" w:hAnsi="Cambria Math"/>
                  <w:i/>
                  <w:sz w:val="20"/>
                  <w:szCs w:val="18"/>
                </w:rPr>
              </m:ctrlPr>
            </m:funcPr>
            <m:fName>
              <m:r>
                <m:rPr>
                  <m:sty m:val="p"/>
                </m:rPr>
                <w:rPr>
                  <w:rFonts w:ascii="Cambria Math" w:eastAsiaTheme="majorEastAsia" w:hAnsi="Cambria Math"/>
                  <w:sz w:val="20"/>
                  <w:szCs w:val="18"/>
                </w:rPr>
                <m:t>max</m:t>
              </m:r>
            </m:fName>
            <m:e>
              <m:r>
                <w:rPr>
                  <w:rFonts w:ascii="Cambria Math" w:eastAsiaTheme="majorEastAsia" w:hAnsi="Cambria Math"/>
                  <w:sz w:val="20"/>
                  <w:szCs w:val="18"/>
                </w:rPr>
                <m:t xml:space="preserve">&gt; </m:t>
              </m:r>
              <m:f>
                <m:fPr>
                  <m:ctrlPr>
                    <w:rPr>
                      <w:rFonts w:ascii="Cambria Math" w:eastAsiaTheme="majorEastAsia" w:hAnsi="Cambria Math"/>
                      <w:i/>
                      <w:sz w:val="20"/>
                      <w:szCs w:val="18"/>
                    </w:rPr>
                  </m:ctrlPr>
                </m:fPr>
                <m:num>
                  <m:r>
                    <w:rPr>
                      <w:rFonts w:ascii="Cambria Math" w:eastAsiaTheme="majorEastAsia" w:hAnsi="Cambria Math"/>
                      <w:sz w:val="20"/>
                      <w:szCs w:val="18"/>
                    </w:rPr>
                    <m:t>U</m:t>
                  </m:r>
                </m:num>
                <m:den>
                  <m:r>
                    <w:rPr>
                      <w:rFonts w:ascii="Cambria Math" w:eastAsiaTheme="majorEastAsia" w:hAnsi="Cambria Math"/>
                      <w:sz w:val="20"/>
                      <w:szCs w:val="18"/>
                    </w:rPr>
                    <m:t>R</m:t>
                  </m:r>
                  <m:sSup>
                    <m:sSupPr>
                      <m:ctrlPr>
                        <w:rPr>
                          <w:rFonts w:ascii="Cambria Math" w:eastAsiaTheme="majorEastAsia" w:hAnsi="Cambria Math"/>
                          <w:i/>
                          <w:sz w:val="20"/>
                          <w:szCs w:val="18"/>
                        </w:rPr>
                      </m:ctrlPr>
                    </m:sSupPr>
                    <m:e>
                      <m:d>
                        <m:dPr>
                          <m:ctrlPr>
                            <w:rPr>
                              <w:rFonts w:ascii="Cambria Math" w:eastAsiaTheme="majorEastAsia" w:hAnsi="Cambria Math"/>
                              <w:i/>
                              <w:sz w:val="20"/>
                              <w:szCs w:val="18"/>
                            </w:rPr>
                          </m:ctrlPr>
                        </m:dPr>
                        <m:e>
                          <m:r>
                            <w:rPr>
                              <w:rFonts w:ascii="Cambria Math" w:eastAsiaTheme="majorEastAsia" w:hAnsi="Cambria Math"/>
                              <w:sz w:val="20"/>
                              <w:szCs w:val="18"/>
                            </w:rPr>
                            <m:t>1-</m:t>
                          </m:r>
                          <m:sSub>
                            <m:sSubPr>
                              <m:ctrlPr>
                                <w:rPr>
                                  <w:rFonts w:ascii="Cambria Math" w:eastAsiaTheme="majorEastAsia" w:hAnsi="Cambria Math"/>
                                  <w:i/>
                                  <w:sz w:val="20"/>
                                  <w:szCs w:val="18"/>
                                </w:rPr>
                              </m:ctrlPr>
                            </m:sSubPr>
                            <m:e>
                              <m:r>
                                <w:rPr>
                                  <w:rFonts w:ascii="Cambria Math" w:eastAsiaTheme="majorEastAsia" w:hAnsi="Cambria Math"/>
                                  <w:sz w:val="20"/>
                                  <w:szCs w:val="18"/>
                                </w:rPr>
                                <m:t>α</m:t>
                              </m:r>
                            </m:e>
                            <m:sub>
                              <m:r>
                                <w:rPr>
                                  <w:rFonts w:ascii="Cambria Math" w:eastAsiaTheme="majorEastAsia" w:hAnsi="Cambria Math"/>
                                  <w:sz w:val="20"/>
                                  <w:szCs w:val="18"/>
                                </w:rPr>
                                <m:t>max</m:t>
                              </m:r>
                            </m:sub>
                          </m:sSub>
                        </m:e>
                      </m:d>
                    </m:e>
                    <m:sup>
                      <m:r>
                        <w:rPr>
                          <w:rFonts w:ascii="Cambria Math" w:eastAsiaTheme="majorEastAsia" w:hAnsi="Cambria Math"/>
                          <w:sz w:val="20"/>
                          <w:szCs w:val="18"/>
                        </w:rPr>
                        <m:t>2</m:t>
                      </m:r>
                    </m:sup>
                  </m:sSup>
                </m:den>
              </m:f>
              <m:r>
                <w:rPr>
                  <w:rFonts w:ascii="Cambria Math" w:eastAsiaTheme="majorEastAsia" w:hAnsi="Cambria Math"/>
                  <w:sz w:val="20"/>
                  <w:szCs w:val="18"/>
                </w:rPr>
                <m:t>-</m:t>
              </m:r>
              <m:f>
                <m:fPr>
                  <m:ctrlPr>
                    <w:rPr>
                      <w:rFonts w:ascii="Cambria Math" w:eastAsiaTheme="majorEastAsia" w:hAnsi="Cambria Math"/>
                      <w:i/>
                      <w:sz w:val="20"/>
                      <w:szCs w:val="18"/>
                    </w:rPr>
                  </m:ctrlPr>
                </m:fPr>
                <m:num>
                  <m:r>
                    <w:rPr>
                      <w:rFonts w:ascii="Cambria Math" w:eastAsiaTheme="majorEastAsia" w:hAnsi="Cambria Math"/>
                      <w:sz w:val="20"/>
                      <w:szCs w:val="18"/>
                    </w:rPr>
                    <m:t>Vd</m:t>
                  </m:r>
                </m:num>
                <m:den>
                  <m:r>
                    <w:rPr>
                      <w:rFonts w:ascii="Cambria Math" w:eastAsiaTheme="majorEastAsia" w:hAnsi="Cambria Math"/>
                      <w:sz w:val="20"/>
                      <w:szCs w:val="18"/>
                    </w:rPr>
                    <m:t>R</m:t>
                  </m:r>
                  <m:d>
                    <m:dPr>
                      <m:ctrlPr>
                        <w:rPr>
                          <w:rFonts w:ascii="Cambria Math" w:eastAsiaTheme="majorEastAsia" w:hAnsi="Cambria Math"/>
                          <w:i/>
                          <w:sz w:val="20"/>
                          <w:szCs w:val="18"/>
                        </w:rPr>
                      </m:ctrlPr>
                    </m:dPr>
                    <m:e>
                      <m:r>
                        <w:rPr>
                          <w:rFonts w:ascii="Cambria Math" w:eastAsiaTheme="majorEastAsia" w:hAnsi="Cambria Math"/>
                          <w:sz w:val="20"/>
                          <w:szCs w:val="18"/>
                        </w:rPr>
                        <m:t>1-</m:t>
                      </m:r>
                      <m:sSub>
                        <m:sSubPr>
                          <m:ctrlPr>
                            <w:rPr>
                              <w:rFonts w:ascii="Cambria Math" w:eastAsiaTheme="majorEastAsia" w:hAnsi="Cambria Math"/>
                              <w:i/>
                              <w:sz w:val="20"/>
                              <w:szCs w:val="18"/>
                            </w:rPr>
                          </m:ctrlPr>
                        </m:sSubPr>
                        <m:e>
                          <m:r>
                            <w:rPr>
                              <w:rFonts w:ascii="Cambria Math" w:eastAsiaTheme="majorEastAsia" w:hAnsi="Cambria Math"/>
                              <w:sz w:val="20"/>
                              <w:szCs w:val="18"/>
                            </w:rPr>
                            <m:t>α</m:t>
                          </m:r>
                        </m:e>
                        <m:sub>
                          <m:r>
                            <w:rPr>
                              <w:rFonts w:ascii="Cambria Math" w:eastAsiaTheme="majorEastAsia" w:hAnsi="Cambria Math"/>
                              <w:sz w:val="20"/>
                              <w:szCs w:val="18"/>
                            </w:rPr>
                            <m:t>max</m:t>
                          </m:r>
                        </m:sub>
                      </m:sSub>
                    </m:e>
                  </m:d>
                </m:den>
              </m:f>
              <m:r>
                <w:rPr>
                  <w:rFonts w:ascii="Cambria Math" w:eastAsiaTheme="majorEastAsia" w:hAnsi="Cambria Math"/>
                  <w:sz w:val="20"/>
                  <w:szCs w:val="18"/>
                </w:rPr>
                <m:t>+</m:t>
              </m:r>
              <m:f>
                <m:fPr>
                  <m:ctrlPr>
                    <w:rPr>
                      <w:rFonts w:ascii="Cambria Math" w:eastAsiaTheme="majorEastAsia" w:hAnsi="Cambria Math"/>
                      <w:i/>
                      <w:sz w:val="20"/>
                      <w:szCs w:val="18"/>
                    </w:rPr>
                  </m:ctrlPr>
                </m:fPr>
                <m:num>
                  <m:r>
                    <w:rPr>
                      <w:rFonts w:ascii="Cambria Math" w:eastAsiaTheme="majorEastAsia" w:hAnsi="Cambria Math"/>
                      <w:sz w:val="20"/>
                      <w:szCs w:val="18"/>
                    </w:rPr>
                    <m:t>U</m:t>
                  </m:r>
                  <m:r>
                    <w:rPr>
                      <w:rFonts w:ascii="Cambria Math" w:eastAsiaTheme="majorEastAsia" w:hAnsi="Cambria Math"/>
                      <w:sz w:val="20"/>
                      <w:szCs w:val="18"/>
                    </w:rPr>
                    <m:t xml:space="preserve"> </m:t>
                  </m:r>
                  <m:r>
                    <w:rPr>
                      <w:rFonts w:ascii="Cambria Math" w:eastAsiaTheme="majorEastAsia" w:hAnsi="Cambria Math"/>
                      <w:sz w:val="20"/>
                      <w:szCs w:val="18"/>
                    </w:rPr>
                    <m:t>αT</m:t>
                  </m:r>
                </m:num>
                <m:den>
                  <m:r>
                    <w:rPr>
                      <w:rFonts w:ascii="Cambria Math" w:eastAsiaTheme="majorEastAsia" w:hAnsi="Cambria Math"/>
                      <w:sz w:val="20"/>
                      <w:szCs w:val="18"/>
                    </w:rPr>
                    <m:t>2</m:t>
                  </m:r>
                  <m:r>
                    <w:rPr>
                      <w:rFonts w:ascii="Cambria Math" w:eastAsiaTheme="majorEastAsia" w:hAnsi="Cambria Math"/>
                      <w:sz w:val="20"/>
                      <w:szCs w:val="18"/>
                    </w:rPr>
                    <m:t>L</m:t>
                  </m:r>
                </m:den>
              </m:f>
            </m:e>
          </m:func>
          <m:r>
            <w:rPr>
              <w:rFonts w:ascii="Cambria Math" w:eastAsiaTheme="majorEastAsia" w:hAnsi="Cambria Math"/>
              <w:sz w:val="20"/>
              <w:szCs w:val="18"/>
            </w:rPr>
            <m:t xml:space="preserve">  </m:t>
          </m:r>
        </m:oMath>
      </m:oMathPara>
    </w:p>
    <w:p w14:paraId="409A4DFA" w14:textId="77777777" w:rsidR="00FA3D3F" w:rsidRPr="00EF57B2" w:rsidRDefault="000754E9" w:rsidP="00FA3D3F">
      <w:pPr>
        <w:pStyle w:val="Normalidesun"/>
        <w:pBdr>
          <w:top w:val="single" w:sz="4" w:space="1" w:color="auto"/>
          <w:left w:val="single" w:sz="4" w:space="4" w:color="auto"/>
          <w:bottom w:val="single" w:sz="4" w:space="1" w:color="auto"/>
          <w:right w:val="single" w:sz="4" w:space="4" w:color="auto"/>
        </w:pBdr>
        <w:ind w:left="720"/>
        <w:rPr>
          <w:rFonts w:asciiTheme="minorHAnsi" w:eastAsiaTheme="minorEastAsia" w:hAnsiTheme="minorHAnsi" w:cstheme="minorBidi"/>
          <w:sz w:val="20"/>
          <w:szCs w:val="18"/>
        </w:rPr>
      </w:pPr>
      <m:oMathPara>
        <m:oMath>
          <m:r>
            <w:rPr>
              <w:rFonts w:ascii="Cambria Math" w:eastAsiaTheme="majorEastAsia" w:hAnsi="Cambria Math"/>
              <w:sz w:val="20"/>
              <w:szCs w:val="18"/>
            </w:rPr>
            <m:t xml:space="preserve">  </m:t>
          </m:r>
        </m:oMath>
      </m:oMathPara>
    </w:p>
    <w:p w14:paraId="7AAE3E44" w14:textId="77777777" w:rsidR="00FA3D3F" w:rsidRPr="008C5138" w:rsidRDefault="000754E9" w:rsidP="00FA3D3F">
      <w:pPr>
        <w:pStyle w:val="Normalidesun"/>
        <w:pBdr>
          <w:top w:val="single" w:sz="4" w:space="1" w:color="auto"/>
          <w:left w:val="single" w:sz="4" w:space="4" w:color="auto"/>
          <w:bottom w:val="single" w:sz="4" w:space="1" w:color="auto"/>
          <w:right w:val="single" w:sz="4" w:space="4" w:color="auto"/>
        </w:pBdr>
        <w:ind w:left="720"/>
        <w:rPr>
          <w:rFonts w:eastAsiaTheme="majorEastAsia"/>
          <w:sz w:val="20"/>
          <w:szCs w:val="18"/>
        </w:rPr>
      </w:pPr>
      <m:oMathPara>
        <m:oMath>
          <m:r>
            <w:rPr>
              <w:rFonts w:ascii="Cambria Math" w:eastAsiaTheme="majorEastAsia" w:hAnsi="Cambria Math"/>
              <w:sz w:val="20"/>
              <w:szCs w:val="18"/>
            </w:rPr>
            <m:t xml:space="preserve">~ </m:t>
          </m:r>
          <m:f>
            <m:fPr>
              <m:ctrlPr>
                <w:rPr>
                  <w:rFonts w:ascii="Cambria Math" w:eastAsiaTheme="majorEastAsia" w:hAnsi="Cambria Math"/>
                  <w:i/>
                  <w:sz w:val="20"/>
                  <w:szCs w:val="18"/>
                </w:rPr>
              </m:ctrlPr>
            </m:fPr>
            <m:num>
              <m:sSup>
                <m:sSupPr>
                  <m:ctrlPr>
                    <w:rPr>
                      <w:rFonts w:ascii="Cambria Math" w:eastAsiaTheme="majorEastAsia" w:hAnsi="Cambria Math"/>
                      <w:i/>
                      <w:sz w:val="20"/>
                      <w:szCs w:val="18"/>
                    </w:rPr>
                  </m:ctrlPr>
                </m:sSupPr>
                <m:e>
                  <m:r>
                    <w:rPr>
                      <w:rFonts w:ascii="Cambria Math" w:eastAsiaTheme="majorEastAsia" w:hAnsi="Cambria Math"/>
                      <w:sz w:val="20"/>
                      <w:szCs w:val="18"/>
                    </w:rPr>
                    <m:t>10</m:t>
                  </m:r>
                </m:e>
                <m:sup>
                  <m:r>
                    <w:rPr>
                      <w:rFonts w:ascii="Cambria Math" w:eastAsiaTheme="majorEastAsia" w:hAnsi="Cambria Math"/>
                      <w:sz w:val="20"/>
                      <w:szCs w:val="18"/>
                    </w:rPr>
                    <m:t>-1</m:t>
                  </m:r>
                </m:sup>
              </m:sSup>
            </m:num>
            <m:den>
              <m:sSup>
                <m:sSupPr>
                  <m:ctrlPr>
                    <w:rPr>
                      <w:rFonts w:ascii="Cambria Math" w:eastAsiaTheme="majorEastAsia" w:hAnsi="Cambria Math"/>
                      <w:i/>
                      <w:sz w:val="20"/>
                      <w:szCs w:val="18"/>
                    </w:rPr>
                  </m:ctrlPr>
                </m:sSupPr>
                <m:e>
                  <m:r>
                    <w:rPr>
                      <w:rFonts w:ascii="Cambria Math" w:eastAsiaTheme="majorEastAsia" w:hAnsi="Cambria Math"/>
                      <w:sz w:val="20"/>
                      <w:szCs w:val="18"/>
                    </w:rPr>
                    <m:t>10</m:t>
                  </m:r>
                </m:e>
                <m:sup>
                  <m:r>
                    <w:rPr>
                      <w:rFonts w:ascii="Cambria Math" w:eastAsiaTheme="majorEastAsia" w:hAnsi="Cambria Math"/>
                      <w:sz w:val="20"/>
                      <w:szCs w:val="18"/>
                    </w:rPr>
                    <m:t>-1</m:t>
                  </m:r>
                </m:sup>
              </m:sSup>
              <m:r>
                <w:rPr>
                  <w:rFonts w:ascii="Cambria Math" w:eastAsiaTheme="majorEastAsia" w:hAnsi="Cambria Math"/>
                  <w:sz w:val="20"/>
                  <w:szCs w:val="18"/>
                </w:rPr>
                <m:t>*</m:t>
              </m:r>
              <m:sSup>
                <m:sSupPr>
                  <m:ctrlPr>
                    <w:rPr>
                      <w:rFonts w:ascii="Cambria Math" w:eastAsiaTheme="majorEastAsia" w:hAnsi="Cambria Math"/>
                      <w:i/>
                      <w:sz w:val="20"/>
                      <w:szCs w:val="18"/>
                    </w:rPr>
                  </m:ctrlPr>
                </m:sSupPr>
                <m:e>
                  <m:r>
                    <w:rPr>
                      <w:rFonts w:ascii="Cambria Math" w:eastAsiaTheme="majorEastAsia" w:hAnsi="Cambria Math"/>
                      <w:sz w:val="20"/>
                      <w:szCs w:val="18"/>
                    </w:rPr>
                    <m:t>10</m:t>
                  </m:r>
                </m:e>
                <m:sup>
                  <m:r>
                    <w:rPr>
                      <w:rFonts w:ascii="Cambria Math" w:eastAsiaTheme="majorEastAsia" w:hAnsi="Cambria Math"/>
                      <w:sz w:val="20"/>
                      <w:szCs w:val="18"/>
                    </w:rPr>
                    <m:t>-1</m:t>
                  </m:r>
                </m:sup>
              </m:sSup>
            </m:den>
          </m:f>
          <m:r>
            <w:rPr>
              <w:rFonts w:ascii="Cambria Math" w:eastAsiaTheme="majorEastAsia" w:hAnsi="Cambria Math"/>
              <w:sz w:val="20"/>
              <w:szCs w:val="18"/>
            </w:rPr>
            <m:t xml:space="preserve"> - </m:t>
          </m:r>
          <m:f>
            <m:fPr>
              <m:ctrlPr>
                <w:rPr>
                  <w:rFonts w:ascii="Cambria Math" w:eastAsiaTheme="majorEastAsia" w:hAnsi="Cambria Math"/>
                  <w:i/>
                  <w:sz w:val="20"/>
                  <w:szCs w:val="18"/>
                </w:rPr>
              </m:ctrlPr>
            </m:fPr>
            <m:num>
              <m:sSup>
                <m:sSupPr>
                  <m:ctrlPr>
                    <w:rPr>
                      <w:rFonts w:ascii="Cambria Math" w:eastAsiaTheme="majorEastAsia" w:hAnsi="Cambria Math"/>
                      <w:i/>
                      <w:sz w:val="20"/>
                      <w:szCs w:val="18"/>
                    </w:rPr>
                  </m:ctrlPr>
                </m:sSupPr>
                <m:e>
                  <m:r>
                    <w:rPr>
                      <w:rFonts w:ascii="Cambria Math" w:eastAsiaTheme="majorEastAsia" w:hAnsi="Cambria Math"/>
                      <w:sz w:val="20"/>
                      <w:szCs w:val="18"/>
                    </w:rPr>
                    <m:t>10</m:t>
                  </m:r>
                </m:e>
                <m:sup>
                  <m:r>
                    <w:rPr>
                      <w:rFonts w:ascii="Cambria Math" w:eastAsiaTheme="majorEastAsia" w:hAnsi="Cambria Math"/>
                      <w:sz w:val="20"/>
                      <w:szCs w:val="18"/>
                    </w:rPr>
                    <m:t>-1</m:t>
                  </m:r>
                </m:sup>
              </m:sSup>
            </m:num>
            <m:den>
              <m:sSup>
                <m:sSupPr>
                  <m:ctrlPr>
                    <w:rPr>
                      <w:rFonts w:ascii="Cambria Math" w:eastAsiaTheme="majorEastAsia" w:hAnsi="Cambria Math"/>
                      <w:i/>
                      <w:sz w:val="20"/>
                      <w:szCs w:val="18"/>
                    </w:rPr>
                  </m:ctrlPr>
                </m:sSupPr>
                <m:e>
                  <m:r>
                    <w:rPr>
                      <w:rFonts w:ascii="Cambria Math" w:eastAsiaTheme="majorEastAsia" w:hAnsi="Cambria Math"/>
                      <w:sz w:val="20"/>
                      <w:szCs w:val="18"/>
                    </w:rPr>
                    <m:t>10</m:t>
                  </m:r>
                </m:e>
                <m:sup>
                  <m:r>
                    <w:rPr>
                      <w:rFonts w:ascii="Cambria Math" w:eastAsiaTheme="majorEastAsia" w:hAnsi="Cambria Math"/>
                      <w:sz w:val="20"/>
                      <w:szCs w:val="18"/>
                    </w:rPr>
                    <m:t>-1</m:t>
                  </m:r>
                </m:sup>
              </m:sSup>
              <m:r>
                <w:rPr>
                  <w:rFonts w:ascii="Cambria Math" w:eastAsiaTheme="majorEastAsia" w:hAnsi="Cambria Math"/>
                  <w:sz w:val="20"/>
                  <w:szCs w:val="18"/>
                </w:rPr>
                <m:t>*</m:t>
              </m:r>
              <m:sSup>
                <m:sSupPr>
                  <m:ctrlPr>
                    <w:rPr>
                      <w:rFonts w:ascii="Cambria Math" w:eastAsiaTheme="majorEastAsia" w:hAnsi="Cambria Math"/>
                      <w:i/>
                      <w:sz w:val="20"/>
                      <w:szCs w:val="18"/>
                    </w:rPr>
                  </m:ctrlPr>
                </m:sSupPr>
                <m:e>
                  <m:r>
                    <w:rPr>
                      <w:rFonts w:ascii="Cambria Math" w:eastAsiaTheme="majorEastAsia" w:hAnsi="Cambria Math"/>
                      <w:sz w:val="20"/>
                      <w:szCs w:val="18"/>
                    </w:rPr>
                    <m:t>10</m:t>
                  </m:r>
                </m:e>
                <m:sup>
                  <m:r>
                    <w:rPr>
                      <w:rFonts w:ascii="Cambria Math" w:eastAsiaTheme="majorEastAsia" w:hAnsi="Cambria Math"/>
                      <w:sz w:val="20"/>
                      <w:szCs w:val="18"/>
                    </w:rPr>
                    <m:t>-1</m:t>
                  </m:r>
                </m:sup>
              </m:sSup>
            </m:den>
          </m:f>
          <m:r>
            <w:rPr>
              <w:rFonts w:ascii="Cambria Math" w:eastAsiaTheme="majorEastAsia" w:hAnsi="Cambria Math"/>
              <w:sz w:val="20"/>
              <w:szCs w:val="18"/>
            </w:rPr>
            <m:t xml:space="preserve"> +</m:t>
          </m:r>
          <m:f>
            <m:fPr>
              <m:ctrlPr>
                <w:rPr>
                  <w:rFonts w:ascii="Cambria Math" w:eastAsiaTheme="majorEastAsia" w:hAnsi="Cambria Math"/>
                  <w:i/>
                  <w:sz w:val="20"/>
                  <w:szCs w:val="18"/>
                </w:rPr>
              </m:ctrlPr>
            </m:fPr>
            <m:num>
              <m:sSup>
                <m:sSupPr>
                  <m:ctrlPr>
                    <w:rPr>
                      <w:rFonts w:ascii="Cambria Math" w:eastAsiaTheme="majorEastAsia" w:hAnsi="Cambria Math"/>
                      <w:i/>
                      <w:sz w:val="20"/>
                      <w:szCs w:val="18"/>
                    </w:rPr>
                  </m:ctrlPr>
                </m:sSupPr>
                <m:e>
                  <m:r>
                    <w:rPr>
                      <w:rFonts w:ascii="Cambria Math" w:eastAsiaTheme="majorEastAsia" w:hAnsi="Cambria Math"/>
                      <w:sz w:val="20"/>
                      <w:szCs w:val="18"/>
                    </w:rPr>
                    <m:t>10</m:t>
                  </m:r>
                </m:e>
                <m:sup>
                  <m:r>
                    <w:rPr>
                      <w:rFonts w:ascii="Cambria Math" w:eastAsiaTheme="majorEastAsia" w:hAnsi="Cambria Math"/>
                      <w:sz w:val="20"/>
                      <w:szCs w:val="18"/>
                    </w:rPr>
                    <m:t>-1</m:t>
                  </m:r>
                </m:sup>
              </m:sSup>
              <m:r>
                <w:rPr>
                  <w:rFonts w:ascii="Cambria Math" w:eastAsiaTheme="majorEastAsia" w:hAnsi="Cambria Math"/>
                  <w:sz w:val="20"/>
                  <w:szCs w:val="18"/>
                </w:rPr>
                <m:t>*</m:t>
              </m:r>
              <m:sSup>
                <m:sSupPr>
                  <m:ctrlPr>
                    <w:rPr>
                      <w:rFonts w:ascii="Cambria Math" w:eastAsiaTheme="majorEastAsia" w:hAnsi="Cambria Math"/>
                      <w:i/>
                      <w:sz w:val="20"/>
                      <w:szCs w:val="18"/>
                    </w:rPr>
                  </m:ctrlPr>
                </m:sSupPr>
                <m:e>
                  <m:r>
                    <w:rPr>
                      <w:rFonts w:ascii="Cambria Math" w:eastAsiaTheme="majorEastAsia" w:hAnsi="Cambria Math"/>
                      <w:sz w:val="20"/>
                      <w:szCs w:val="18"/>
                    </w:rPr>
                    <m:t>10</m:t>
                  </m:r>
                </m:e>
                <m:sup>
                  <m:r>
                    <w:rPr>
                      <w:rFonts w:ascii="Cambria Math" w:eastAsiaTheme="majorEastAsia" w:hAnsi="Cambria Math"/>
                      <w:sz w:val="20"/>
                      <w:szCs w:val="18"/>
                    </w:rPr>
                    <m:t>0</m:t>
                  </m:r>
                </m:sup>
              </m:sSup>
              <m:r>
                <w:rPr>
                  <w:rFonts w:ascii="Cambria Math" w:eastAsiaTheme="majorEastAsia" w:hAnsi="Cambria Math"/>
                  <w:sz w:val="20"/>
                  <w:szCs w:val="18"/>
                </w:rPr>
                <m:t>*</m:t>
              </m:r>
              <m:sSup>
                <m:sSupPr>
                  <m:ctrlPr>
                    <w:rPr>
                      <w:rFonts w:ascii="Cambria Math" w:eastAsiaTheme="majorEastAsia" w:hAnsi="Cambria Math"/>
                      <w:i/>
                      <w:sz w:val="20"/>
                      <w:szCs w:val="18"/>
                    </w:rPr>
                  </m:ctrlPr>
                </m:sSupPr>
                <m:e>
                  <m:r>
                    <w:rPr>
                      <w:rFonts w:ascii="Cambria Math" w:eastAsiaTheme="majorEastAsia" w:hAnsi="Cambria Math"/>
                      <w:sz w:val="20"/>
                      <w:szCs w:val="18"/>
                    </w:rPr>
                    <m:t>10</m:t>
                  </m:r>
                </m:e>
                <m:sup>
                  <m:r>
                    <w:rPr>
                      <w:rFonts w:ascii="Cambria Math" w:eastAsiaTheme="majorEastAsia" w:hAnsi="Cambria Math"/>
                      <w:sz w:val="20"/>
                      <w:szCs w:val="18"/>
                    </w:rPr>
                    <m:t>-5</m:t>
                  </m:r>
                </m:sup>
              </m:sSup>
            </m:num>
            <m:den>
              <m:sSup>
                <m:sSupPr>
                  <m:ctrlPr>
                    <w:rPr>
                      <w:rFonts w:ascii="Cambria Math" w:eastAsiaTheme="majorEastAsia" w:hAnsi="Cambria Math"/>
                      <w:i/>
                      <w:sz w:val="20"/>
                      <w:szCs w:val="18"/>
                    </w:rPr>
                  </m:ctrlPr>
                </m:sSupPr>
                <m:e>
                  <m:r>
                    <w:rPr>
                      <w:rFonts w:ascii="Cambria Math" w:eastAsiaTheme="majorEastAsia" w:hAnsi="Cambria Math"/>
                      <w:sz w:val="20"/>
                      <w:szCs w:val="18"/>
                    </w:rPr>
                    <m:t>10</m:t>
                  </m:r>
                </m:e>
                <m:sup>
                  <m:r>
                    <w:rPr>
                      <w:rFonts w:ascii="Cambria Math" w:eastAsiaTheme="majorEastAsia" w:hAnsi="Cambria Math"/>
                      <w:sz w:val="20"/>
                      <w:szCs w:val="18"/>
                    </w:rPr>
                    <m:t>-3</m:t>
                  </m:r>
                </m:sup>
              </m:sSup>
            </m:den>
          </m:f>
          <m:r>
            <w:rPr>
              <w:rFonts w:ascii="Cambria Math" w:eastAsiaTheme="majorEastAsia" w:hAnsi="Cambria Math"/>
              <w:sz w:val="20"/>
              <w:szCs w:val="18"/>
            </w:rPr>
            <m:t xml:space="preserve">   ~   </m:t>
          </m:r>
          <m:sSup>
            <m:sSupPr>
              <m:ctrlPr>
                <w:rPr>
                  <w:rFonts w:ascii="Cambria Math" w:eastAsiaTheme="majorEastAsia" w:hAnsi="Cambria Math"/>
                  <w:i/>
                  <w:sz w:val="20"/>
                  <w:szCs w:val="18"/>
                </w:rPr>
              </m:ctrlPr>
            </m:sSupPr>
            <m:e>
              <m:r>
                <w:rPr>
                  <w:rFonts w:ascii="Cambria Math" w:eastAsiaTheme="majorEastAsia" w:hAnsi="Cambria Math"/>
                  <w:sz w:val="20"/>
                  <w:szCs w:val="18"/>
                </w:rPr>
                <m:t>10</m:t>
              </m:r>
            </m:e>
            <m:sup>
              <m:r>
                <w:rPr>
                  <w:rFonts w:ascii="Cambria Math" w:eastAsiaTheme="majorEastAsia" w:hAnsi="Cambria Math"/>
                  <w:sz w:val="20"/>
                  <w:szCs w:val="18"/>
                </w:rPr>
                <m:t>1</m:t>
              </m:r>
            </m:sup>
          </m:sSup>
          <m:r>
            <w:rPr>
              <w:rFonts w:ascii="Cambria Math" w:eastAsiaTheme="majorEastAsia" w:hAnsi="Cambria Math"/>
              <w:sz w:val="20"/>
              <w:szCs w:val="18"/>
            </w:rPr>
            <m:t xml:space="preserve"> A</m:t>
          </m:r>
        </m:oMath>
      </m:oMathPara>
    </w:p>
    <w:p w14:paraId="0997BDBA" w14:textId="77777777" w:rsidR="00FA3D3F" w:rsidRDefault="00FA3D3F" w:rsidP="00FA3D3F"/>
    <w:p w14:paraId="1221D4D3" w14:textId="4DDD004A" w:rsidR="00FA3D3F" w:rsidRDefault="00FA3D3F" w:rsidP="00BE36F1">
      <w:pPr>
        <w:jc w:val="both"/>
        <w:rPr>
          <w:rFonts w:eastAsiaTheme="minorEastAsia"/>
          <w:b/>
          <w:bCs/>
          <w:sz w:val="20"/>
          <w:szCs w:val="18"/>
        </w:rPr>
      </w:pPr>
      <w:r w:rsidRPr="00D72678">
        <w:rPr>
          <w:b/>
          <w:bCs/>
        </w:rPr>
        <w:t xml:space="preserve">Remarque : </w:t>
      </w:r>
      <w:r>
        <w:rPr>
          <w:b/>
          <w:bCs/>
        </w:rPr>
        <w:t>é</w:t>
      </w:r>
      <w:r w:rsidRPr="00D72678">
        <w:rPr>
          <w:b/>
          <w:bCs/>
        </w:rPr>
        <w:t xml:space="preserve">tant donné que la tension de sortie maximale prévue ne nécessite pas un très grand rapport cyclique, il est possible </w:t>
      </w:r>
      <w:r>
        <w:rPr>
          <w:b/>
          <w:bCs/>
        </w:rPr>
        <w:t xml:space="preserve">de </w:t>
      </w:r>
      <w:r w:rsidRPr="00D72678">
        <w:rPr>
          <w:b/>
          <w:bCs/>
        </w:rPr>
        <w:t xml:space="preserve">faire l’approximation suivante : </w:t>
      </w:r>
      <m:oMath>
        <m:sSup>
          <m:sSupPr>
            <m:ctrlPr>
              <w:rPr>
                <w:rFonts w:ascii="Cambria Math" w:eastAsiaTheme="majorEastAsia" w:hAnsi="Cambria Math"/>
                <w:b/>
                <w:bCs/>
                <w:i/>
                <w:sz w:val="20"/>
                <w:szCs w:val="18"/>
              </w:rPr>
            </m:ctrlPr>
          </m:sSupPr>
          <m:e>
            <m:d>
              <m:dPr>
                <m:ctrlPr>
                  <w:rPr>
                    <w:rFonts w:ascii="Cambria Math" w:eastAsiaTheme="majorEastAsia" w:hAnsi="Cambria Math"/>
                    <w:b/>
                    <w:bCs/>
                    <w:i/>
                    <w:sz w:val="20"/>
                    <w:szCs w:val="18"/>
                  </w:rPr>
                </m:ctrlPr>
              </m:dPr>
              <m:e>
                <m:r>
                  <m:rPr>
                    <m:sty m:val="bi"/>
                  </m:rPr>
                  <w:rPr>
                    <w:rFonts w:ascii="Cambria Math" w:eastAsiaTheme="majorEastAsia" w:hAnsi="Cambria Math"/>
                    <w:sz w:val="20"/>
                    <w:szCs w:val="18"/>
                  </w:rPr>
                  <m:t>1-</m:t>
                </m:r>
                <m:sSub>
                  <m:sSubPr>
                    <m:ctrlPr>
                      <w:rPr>
                        <w:rFonts w:ascii="Cambria Math" w:eastAsiaTheme="majorEastAsia" w:hAnsi="Cambria Math"/>
                        <w:b/>
                        <w:bCs/>
                        <w:i/>
                        <w:sz w:val="20"/>
                        <w:szCs w:val="18"/>
                      </w:rPr>
                    </m:ctrlPr>
                  </m:sSubPr>
                  <m:e>
                    <m:r>
                      <m:rPr>
                        <m:sty m:val="bi"/>
                      </m:rPr>
                      <w:rPr>
                        <w:rFonts w:ascii="Cambria Math" w:eastAsiaTheme="majorEastAsia" w:hAnsi="Cambria Math"/>
                        <w:sz w:val="20"/>
                        <w:szCs w:val="18"/>
                      </w:rPr>
                      <m:t>α</m:t>
                    </m:r>
                  </m:e>
                  <m:sub>
                    <m:r>
                      <m:rPr>
                        <m:sty m:val="bi"/>
                      </m:rPr>
                      <w:rPr>
                        <w:rFonts w:ascii="Cambria Math" w:eastAsiaTheme="majorEastAsia" w:hAnsi="Cambria Math"/>
                        <w:sz w:val="20"/>
                        <w:szCs w:val="18"/>
                      </w:rPr>
                      <m:t>max</m:t>
                    </m:r>
                  </m:sub>
                </m:sSub>
              </m:e>
            </m:d>
          </m:e>
          <m:sup>
            <m:r>
              <m:rPr>
                <m:sty m:val="bi"/>
              </m:rPr>
              <w:rPr>
                <w:rFonts w:ascii="Cambria Math" w:eastAsiaTheme="majorEastAsia" w:hAnsi="Cambria Math"/>
                <w:sz w:val="20"/>
                <w:szCs w:val="18"/>
              </w:rPr>
              <m:t>2</m:t>
            </m:r>
          </m:sup>
        </m:sSup>
        <m:r>
          <m:rPr>
            <m:sty m:val="bi"/>
          </m:rPr>
          <w:rPr>
            <w:rFonts w:ascii="Cambria Math" w:eastAsiaTheme="majorEastAsia" w:hAnsi="Cambria Math"/>
            <w:sz w:val="20"/>
            <w:szCs w:val="18"/>
          </w:rPr>
          <m:t xml:space="preserve">  ~ </m:t>
        </m:r>
        <m:sSup>
          <m:sSupPr>
            <m:ctrlPr>
              <w:rPr>
                <w:rFonts w:ascii="Cambria Math" w:eastAsiaTheme="majorEastAsia" w:hAnsi="Cambria Math"/>
                <w:b/>
                <w:bCs/>
                <w:i/>
                <w:sz w:val="20"/>
                <w:szCs w:val="18"/>
              </w:rPr>
            </m:ctrlPr>
          </m:sSupPr>
          <m:e>
            <m:r>
              <m:rPr>
                <m:sty m:val="bi"/>
              </m:rPr>
              <w:rPr>
                <w:rFonts w:ascii="Cambria Math" w:eastAsiaTheme="majorEastAsia" w:hAnsi="Cambria Math"/>
                <w:sz w:val="20"/>
                <w:szCs w:val="18"/>
              </w:rPr>
              <m:t>10</m:t>
            </m:r>
          </m:e>
          <m:sup>
            <m:r>
              <m:rPr>
                <m:sty m:val="bi"/>
              </m:rPr>
              <w:rPr>
                <w:rFonts w:ascii="Cambria Math" w:eastAsiaTheme="majorEastAsia" w:hAnsi="Cambria Math"/>
                <w:sz w:val="20"/>
                <w:szCs w:val="18"/>
              </w:rPr>
              <m:t>-1</m:t>
            </m:r>
          </m:sup>
        </m:sSup>
      </m:oMath>
    </w:p>
    <w:p w14:paraId="36EE645E" w14:textId="77777777" w:rsidR="00FA3D3F" w:rsidRPr="00FF7469" w:rsidRDefault="00FA3D3F" w:rsidP="00FA3D3F">
      <w:pPr>
        <w:pBdr>
          <w:top w:val="single" w:sz="4" w:space="1" w:color="auto"/>
          <w:left w:val="single" w:sz="4" w:space="4" w:color="auto"/>
          <w:bottom w:val="single" w:sz="4" w:space="1" w:color="auto"/>
          <w:right w:val="single" w:sz="4" w:space="4" w:color="auto"/>
        </w:pBdr>
        <w:rPr>
          <w:b/>
          <w:bCs/>
        </w:rPr>
      </w:pPr>
      <w:r>
        <w:lastRenderedPageBreak/>
        <w:t>Au final, le composant sélectionné est une inductance de chez Würth Electronik.</w:t>
      </w:r>
      <w:r w:rsidRPr="00DA70FC">
        <w:t xml:space="preserve"> </w:t>
      </w:r>
      <w:r>
        <w:t xml:space="preserve">La référence fabricant est : </w:t>
      </w:r>
      <w:r w:rsidRPr="00487431">
        <w:rPr>
          <w:b/>
          <w:bCs/>
        </w:rPr>
        <w:t>744824101</w:t>
      </w:r>
      <w:r w:rsidRPr="00FF7469">
        <w:rPr>
          <w:b/>
          <w:bCs/>
        </w:rPr>
        <w:t xml:space="preserve">. </w:t>
      </w:r>
    </w:p>
    <w:p w14:paraId="728D2916" w14:textId="1BA7F2A9" w:rsidR="00FA3D3F" w:rsidRDefault="00FA3D3F" w:rsidP="00653C70">
      <w:pPr>
        <w:pStyle w:val="1111Titre4"/>
        <w:numPr>
          <w:ilvl w:val="3"/>
          <w:numId w:val="34"/>
        </w:numPr>
      </w:pPr>
      <w:bookmarkStart w:id="50" w:name="_Toc187323502"/>
      <w:bookmarkStart w:id="51" w:name="_Toc188285925"/>
      <w:r>
        <w:t>Choix du condensateur</w:t>
      </w:r>
      <w:bookmarkEnd w:id="50"/>
      <w:bookmarkEnd w:id="51"/>
      <w:r>
        <w:t xml:space="preserve"> </w:t>
      </w:r>
    </w:p>
    <w:p w14:paraId="3A783366" w14:textId="77777777" w:rsidR="00FA3641" w:rsidRDefault="00FA3641" w:rsidP="00FA3641">
      <w:pPr>
        <w:pStyle w:val="Paragraphedeliste"/>
      </w:pPr>
    </w:p>
    <w:p w14:paraId="2C6E2103" w14:textId="5FBEEC32" w:rsidR="00FA3D3F" w:rsidRDefault="00FA3D3F" w:rsidP="00FA3D3F">
      <w:pPr>
        <w:pStyle w:val="Paragraphedeliste"/>
        <w:numPr>
          <w:ilvl w:val="0"/>
          <w:numId w:val="31"/>
        </w:numPr>
      </w:pPr>
      <w:r>
        <w:t>Afin de choisir l’inductance, il fallait utiliser la relation (4*) :</w:t>
      </w:r>
    </w:p>
    <w:p w14:paraId="17F538D9" w14:textId="77777777" w:rsidR="00FA3D3F" w:rsidRPr="00C53B4F" w:rsidRDefault="000754E9" w:rsidP="00FA3D3F">
      <w:pPr>
        <w:pBdr>
          <w:top w:val="single" w:sz="4" w:space="1" w:color="auto"/>
          <w:left w:val="single" w:sz="4" w:space="4" w:color="auto"/>
          <w:bottom w:val="single" w:sz="4" w:space="1" w:color="auto"/>
          <w:right w:val="single" w:sz="4" w:space="4" w:color="auto"/>
        </w:pBdr>
        <w:rPr>
          <w:rFonts w:eastAsiaTheme="minorEastAsia"/>
          <w:iCs/>
        </w:rPr>
      </w:pPr>
      <m:oMathPara>
        <m:oMath>
          <m:r>
            <w:rPr>
              <w:rFonts w:ascii="Cambria Math" w:hAnsi="Cambria Math"/>
            </w:rPr>
            <m:t xml:space="preserve">C&gt; </m:t>
          </m:r>
          <m:f>
            <m:fPr>
              <m:ctrlPr>
                <w:rPr>
                  <w:rFonts w:ascii="Cambria Math" w:hAnsi="Cambria Math"/>
                  <w:i/>
                  <w:iCs/>
                </w:rPr>
              </m:ctrlPr>
            </m:fPr>
            <m:num>
              <m:sSup>
                <m:sSupPr>
                  <m:ctrlPr>
                    <w:rPr>
                      <w:rFonts w:ascii="Cambria Math" w:hAnsi="Cambria Math"/>
                      <w:i/>
                      <w:iCs/>
                    </w:rPr>
                  </m:ctrlPr>
                </m:sSupPr>
                <m:e>
                  <m:r>
                    <w:rPr>
                      <w:rFonts w:ascii="Cambria Math" w:hAnsi="Cambria Math"/>
                    </w:rPr>
                    <m:t>U</m:t>
                  </m:r>
                </m:e>
                <m:sup>
                  <m:r>
                    <w:rPr>
                      <w:rFonts w:ascii="Cambria Math" w:hAnsi="Cambria Math"/>
                    </w:rPr>
                    <m:t>'</m:t>
                  </m:r>
                </m:sup>
              </m:sSup>
              <m:r>
                <w:rPr>
                  <w:rFonts w:ascii="Cambria Math" w:hAnsi="Cambria Math"/>
                  <w:sz w:val="24"/>
                </w:rPr>
                <m:t xml:space="preserve">αT </m:t>
              </m:r>
            </m:num>
            <m:den>
              <m:r>
                <w:rPr>
                  <w:rFonts w:ascii="Cambria Math" w:hAnsi="Cambria Math"/>
                  <w:sz w:val="24"/>
                </w:rPr>
                <m:t xml:space="preserve">R </m:t>
              </m:r>
              <m:sSub>
                <m:sSubPr>
                  <m:ctrlPr>
                    <w:rPr>
                      <w:rFonts w:ascii="Cambria Math" w:hAnsi="Cambria Math"/>
                      <w:i/>
                      <w:iCs/>
                      <w:sz w:val="24"/>
                    </w:rPr>
                  </m:ctrlPr>
                </m:sSubPr>
                <m:e>
                  <m:r>
                    <w:rPr>
                      <w:rFonts w:ascii="Cambria Math" w:hAnsi="Cambria Math"/>
                      <w:sz w:val="24"/>
                    </w:rPr>
                    <m:t>τ</m:t>
                  </m:r>
                </m:e>
                <m:sub>
                  <m:r>
                    <w:rPr>
                      <w:rFonts w:ascii="Cambria Math" w:hAnsi="Cambria Math"/>
                      <w:sz w:val="24"/>
                    </w:rPr>
                    <m:t>ond</m:t>
                  </m:r>
                </m:sub>
              </m:sSub>
            </m:den>
          </m:f>
          <m:r>
            <w:rPr>
              <w:rFonts w:ascii="Cambria Math" w:eastAsiaTheme="minorEastAsia" w:hAnsi="Cambria Math"/>
            </w:rPr>
            <m:t xml:space="preserve">   ~ </m:t>
          </m:r>
          <m:f>
            <m:fPr>
              <m:ctrlPr>
                <w:rPr>
                  <w:rFonts w:ascii="Cambria Math" w:eastAsiaTheme="minorEastAsia" w:hAnsi="Cambria Math"/>
                  <w:i/>
                  <w:iCs/>
                </w:rPr>
              </m:ctrlPr>
            </m:fPr>
            <m:num>
              <m:sSup>
                <m:sSupPr>
                  <m:ctrlPr>
                    <w:rPr>
                      <w:rFonts w:ascii="Cambria Math" w:eastAsiaTheme="minorEastAsia" w:hAnsi="Cambria Math"/>
                      <w:i/>
                      <w:iCs/>
                    </w:rPr>
                  </m:ctrlPr>
                </m:sSupPr>
                <m:e>
                  <m:r>
                    <w:rPr>
                      <w:rFonts w:ascii="Cambria Math" w:eastAsiaTheme="minorEastAsia" w:hAnsi="Cambria Math"/>
                    </w:rPr>
                    <m:t>10</m:t>
                  </m:r>
                </m:e>
                <m:sup>
                  <m:r>
                    <w:rPr>
                      <w:rFonts w:ascii="Cambria Math" w:eastAsiaTheme="minorEastAsia" w:hAnsi="Cambria Math"/>
                    </w:rPr>
                    <m:t>0</m:t>
                  </m:r>
                </m:sup>
              </m:sSup>
              <m:r>
                <w:rPr>
                  <w:rFonts w:ascii="Cambria Math" w:eastAsiaTheme="minorEastAsia" w:hAnsi="Cambria Math"/>
                </w:rPr>
                <m:t>*</m:t>
              </m:r>
              <m:sSup>
                <m:sSupPr>
                  <m:ctrlPr>
                    <w:rPr>
                      <w:rFonts w:ascii="Cambria Math" w:eastAsiaTheme="minorEastAsia" w:hAnsi="Cambria Math"/>
                      <w:i/>
                      <w:iCs/>
                    </w:rPr>
                  </m:ctrlPr>
                </m:sSupPr>
                <m:e>
                  <m:r>
                    <w:rPr>
                      <w:rFonts w:ascii="Cambria Math" w:eastAsiaTheme="minorEastAsia" w:hAnsi="Cambria Math"/>
                    </w:rPr>
                    <m:t>10</m:t>
                  </m:r>
                </m:e>
                <m:sup>
                  <m:r>
                    <w:rPr>
                      <w:rFonts w:ascii="Cambria Math" w:eastAsiaTheme="minorEastAsia" w:hAnsi="Cambria Math"/>
                    </w:rPr>
                    <m:t>0</m:t>
                  </m:r>
                </m:sup>
              </m:sSup>
              <m:r>
                <w:rPr>
                  <w:rFonts w:ascii="Cambria Math" w:eastAsiaTheme="minorEastAsia" w:hAnsi="Cambria Math"/>
                </w:rPr>
                <m:t>*</m:t>
              </m:r>
              <m:sSup>
                <m:sSupPr>
                  <m:ctrlPr>
                    <w:rPr>
                      <w:rFonts w:ascii="Cambria Math" w:eastAsiaTheme="minorEastAsia" w:hAnsi="Cambria Math"/>
                      <w:i/>
                      <w:iCs/>
                    </w:rPr>
                  </m:ctrlPr>
                </m:sSupPr>
                <m:e>
                  <m:r>
                    <w:rPr>
                      <w:rFonts w:ascii="Cambria Math" w:eastAsiaTheme="minorEastAsia" w:hAnsi="Cambria Math"/>
                    </w:rPr>
                    <m:t>10</m:t>
                  </m:r>
                </m:e>
                <m:sup>
                  <m:r>
                    <w:rPr>
                      <w:rFonts w:ascii="Cambria Math" w:eastAsiaTheme="minorEastAsia" w:hAnsi="Cambria Math"/>
                    </w:rPr>
                    <m:t>-5</m:t>
                  </m:r>
                </m:sup>
              </m:sSup>
            </m:num>
            <m:den>
              <m:sSup>
                <m:sSupPr>
                  <m:ctrlPr>
                    <w:rPr>
                      <w:rFonts w:ascii="Cambria Math" w:eastAsiaTheme="minorEastAsia" w:hAnsi="Cambria Math"/>
                      <w:i/>
                      <w:iCs/>
                    </w:rPr>
                  </m:ctrlPr>
                </m:sSupPr>
                <m:e>
                  <m:r>
                    <w:rPr>
                      <w:rFonts w:ascii="Cambria Math" w:eastAsiaTheme="minorEastAsia" w:hAnsi="Cambria Math"/>
                    </w:rPr>
                    <m:t>10</m:t>
                  </m:r>
                </m:e>
                <m:sup>
                  <m:r>
                    <w:rPr>
                      <w:rFonts w:ascii="Cambria Math" w:eastAsiaTheme="minorEastAsia" w:hAnsi="Cambria Math"/>
                    </w:rPr>
                    <m:t>-1</m:t>
                  </m:r>
                </m:sup>
              </m:sSup>
              <m:r>
                <w:rPr>
                  <w:rFonts w:ascii="Cambria Math" w:eastAsiaTheme="minorEastAsia" w:hAnsi="Cambria Math"/>
                </w:rPr>
                <m:t>*</m:t>
              </m:r>
              <m:sSup>
                <m:sSupPr>
                  <m:ctrlPr>
                    <w:rPr>
                      <w:rFonts w:ascii="Cambria Math" w:eastAsiaTheme="minorEastAsia" w:hAnsi="Cambria Math"/>
                      <w:i/>
                      <w:iCs/>
                    </w:rPr>
                  </m:ctrlPr>
                </m:sSupPr>
                <m:e>
                  <m:r>
                    <w:rPr>
                      <w:rFonts w:ascii="Cambria Math" w:eastAsiaTheme="minorEastAsia" w:hAnsi="Cambria Math"/>
                    </w:rPr>
                    <m:t>10</m:t>
                  </m:r>
                </m:e>
                <m:sup>
                  <m:r>
                    <w:rPr>
                      <w:rFonts w:ascii="Cambria Math" w:eastAsiaTheme="minorEastAsia" w:hAnsi="Cambria Math"/>
                    </w:rPr>
                    <m:t>-1</m:t>
                  </m:r>
                </m:sup>
              </m:sSup>
            </m:den>
          </m:f>
          <m:r>
            <w:rPr>
              <w:rFonts w:ascii="Cambria Math" w:eastAsiaTheme="minorEastAsia" w:hAnsi="Cambria Math"/>
            </w:rPr>
            <m:t xml:space="preserve">   ~ </m:t>
          </m:r>
          <m:sSup>
            <m:sSupPr>
              <m:ctrlPr>
                <w:rPr>
                  <w:rFonts w:ascii="Cambria Math" w:eastAsiaTheme="minorEastAsia" w:hAnsi="Cambria Math"/>
                  <w:i/>
                  <w:iCs/>
                </w:rPr>
              </m:ctrlPr>
            </m:sSupPr>
            <m:e>
              <m:r>
                <w:rPr>
                  <w:rFonts w:ascii="Cambria Math" w:eastAsiaTheme="minorEastAsia" w:hAnsi="Cambria Math"/>
                </w:rPr>
                <m:t>10</m:t>
              </m:r>
            </m:e>
            <m:sup>
              <m:r>
                <w:rPr>
                  <w:rFonts w:ascii="Cambria Math" w:eastAsiaTheme="minorEastAsia" w:hAnsi="Cambria Math"/>
                </w:rPr>
                <m:t>-3</m:t>
              </m:r>
            </m:sup>
          </m:sSup>
          <m:r>
            <w:rPr>
              <w:rFonts w:ascii="Cambria Math" w:eastAsiaTheme="minorEastAsia" w:hAnsi="Cambria Math"/>
            </w:rPr>
            <m:t>F</m:t>
          </m:r>
        </m:oMath>
      </m:oMathPara>
    </w:p>
    <w:p w14:paraId="35929E9F" w14:textId="77777777" w:rsidR="00FA3D3F" w:rsidRDefault="00FA3D3F" w:rsidP="00FA3D3F">
      <w:pPr>
        <w:jc w:val="both"/>
        <w:rPr>
          <w:rFonts w:eastAsiaTheme="minorEastAsia"/>
          <w:iCs/>
        </w:rPr>
      </w:pPr>
      <w:r>
        <w:rPr>
          <w:rFonts w:eastAsiaTheme="minorEastAsia"/>
          <w:iCs/>
        </w:rPr>
        <w:t>Le choix s’est donc porté sur un condensateur en mF afin de lisser correctement la tension de sortie.</w:t>
      </w:r>
    </w:p>
    <w:p w14:paraId="54DBFFAB" w14:textId="77777777" w:rsidR="00FA3D3F" w:rsidRPr="00101DBE" w:rsidRDefault="00FA3D3F" w:rsidP="00FA3D3F">
      <w:pPr>
        <w:pStyle w:val="Paragraphedeliste"/>
        <w:numPr>
          <w:ilvl w:val="0"/>
          <w:numId w:val="31"/>
        </w:numPr>
        <w:jc w:val="both"/>
      </w:pPr>
      <w:r>
        <w:t>Il faut aussi considérer la tension maximale permise aux bornes du condensateur. Dans ce cas, la tension sera de l’ordre du volt (</w:t>
      </w:r>
      <m:oMath>
        <m:sSup>
          <m:sSupPr>
            <m:ctrlPr>
              <w:rPr>
                <w:rFonts w:ascii="Cambria Math" w:eastAsiaTheme="minorEastAsia" w:hAnsi="Cambria Math"/>
                <w:i/>
                <w:iCs/>
              </w:rPr>
            </m:ctrlPr>
          </m:sSupPr>
          <m:e>
            <m:r>
              <w:rPr>
                <w:rFonts w:ascii="Cambria Math" w:eastAsiaTheme="minorEastAsia" w:hAnsi="Cambria Math"/>
              </w:rPr>
              <m:t>10</m:t>
            </m:r>
          </m:e>
          <m:sup>
            <m:r>
              <w:rPr>
                <w:rFonts w:ascii="Cambria Math" w:eastAsiaTheme="minorEastAsia" w:hAnsi="Cambria Math"/>
              </w:rPr>
              <m:t>0</m:t>
            </m:r>
          </m:sup>
        </m:sSup>
      </m:oMath>
      <w:r w:rsidRPr="00C53B4F">
        <w:rPr>
          <w:rFonts w:eastAsiaTheme="minorEastAsia"/>
          <w:iCs/>
        </w:rPr>
        <w:t>).</w:t>
      </w:r>
    </w:p>
    <w:p w14:paraId="16EC2F05" w14:textId="77777777" w:rsidR="00FA3D3F" w:rsidRDefault="00FA3D3F" w:rsidP="00FA3D3F">
      <w:pPr>
        <w:pStyle w:val="Paragraphedeliste"/>
      </w:pPr>
    </w:p>
    <w:p w14:paraId="7DD49BDE" w14:textId="77777777" w:rsidR="00FA3D3F" w:rsidRPr="00FF7469" w:rsidRDefault="00FA3D3F" w:rsidP="00FA3D3F">
      <w:pPr>
        <w:pBdr>
          <w:top w:val="single" w:sz="4" w:space="1" w:color="auto"/>
          <w:left w:val="single" w:sz="4" w:space="4" w:color="auto"/>
          <w:bottom w:val="single" w:sz="4" w:space="1" w:color="auto"/>
          <w:right w:val="single" w:sz="4" w:space="4" w:color="auto"/>
        </w:pBdr>
        <w:rPr>
          <w:b/>
          <w:bCs/>
        </w:rPr>
      </w:pPr>
      <w:r>
        <w:t>Le choix final s’est porté sur un condensateur venant de chez RS PRO.</w:t>
      </w:r>
      <w:r w:rsidRPr="00DA70FC">
        <w:t xml:space="preserve"> </w:t>
      </w:r>
      <w:r>
        <w:t xml:space="preserve">La référence est : </w:t>
      </w:r>
      <w:r w:rsidRPr="00FF7469">
        <w:rPr>
          <w:b/>
          <w:bCs/>
        </w:rPr>
        <w:t xml:space="preserve">711-1668. </w:t>
      </w:r>
    </w:p>
    <w:p w14:paraId="41037D6C" w14:textId="77777777" w:rsidR="00FA3D3F" w:rsidRDefault="00FA3D3F" w:rsidP="00FA3D3F"/>
    <w:p w14:paraId="3DEF6D34" w14:textId="1512D26F" w:rsidR="00FA3D3F" w:rsidRDefault="00FA3D3F" w:rsidP="00653C70">
      <w:pPr>
        <w:pStyle w:val="1111Titre4"/>
        <w:numPr>
          <w:ilvl w:val="3"/>
          <w:numId w:val="34"/>
        </w:numPr>
      </w:pPr>
      <w:bookmarkStart w:id="52" w:name="_Toc187323503"/>
      <w:bookmarkStart w:id="53" w:name="_Toc188285926"/>
      <w:r>
        <w:t>Choix de la transistor</w:t>
      </w:r>
      <w:bookmarkEnd w:id="52"/>
      <w:bookmarkEnd w:id="53"/>
    </w:p>
    <w:p w14:paraId="53DF4ED9" w14:textId="77777777" w:rsidR="00FA3641" w:rsidRDefault="00FA3641" w:rsidP="00FA3641">
      <w:pPr>
        <w:pStyle w:val="Paragraphedeliste"/>
        <w:jc w:val="both"/>
      </w:pPr>
    </w:p>
    <w:p w14:paraId="253D3CFB" w14:textId="3058A5D9" w:rsidR="00FA3D3F" w:rsidRDefault="00FA3D3F" w:rsidP="00FA3D3F">
      <w:pPr>
        <w:pStyle w:val="Paragraphedeliste"/>
        <w:numPr>
          <w:ilvl w:val="0"/>
          <w:numId w:val="32"/>
        </w:numPr>
        <w:jc w:val="both"/>
      </w:pPr>
      <w:r>
        <w:t>Afin de choisir le transistor, il fallait utiliser les relations (5*) et (7*) :</w:t>
      </w:r>
    </w:p>
    <w:p w14:paraId="395941E6" w14:textId="77777777" w:rsidR="00FA3D3F" w:rsidRPr="00B8028B" w:rsidRDefault="000B1622" w:rsidP="00FA3D3F">
      <w:pPr>
        <w:pStyle w:val="Normalidesun"/>
        <w:pBdr>
          <w:top w:val="single" w:sz="4" w:space="1" w:color="auto"/>
          <w:left w:val="single" w:sz="4" w:space="4" w:color="auto"/>
          <w:bottom w:val="single" w:sz="4" w:space="1" w:color="auto"/>
          <w:right w:val="single" w:sz="4" w:space="4" w:color="auto"/>
        </w:pBdr>
        <w:rPr>
          <w:rFonts w:eastAsiaTheme="majorEastAsia"/>
        </w:rPr>
      </w:pPr>
      <m:oMathPara>
        <m:oMath>
          <m:sSub>
            <m:sSubPr>
              <m:ctrlPr>
                <w:rPr>
                  <w:rFonts w:ascii="Cambria Math" w:eastAsiaTheme="majorEastAsia" w:hAnsi="Cambria Math"/>
                  <w:i/>
                </w:rPr>
              </m:ctrlPr>
            </m:sSubPr>
            <m:e>
              <m:r>
                <w:rPr>
                  <w:rFonts w:ascii="Cambria Math" w:eastAsiaTheme="majorEastAsia" w:hAnsi="Cambria Math"/>
                </w:rPr>
                <m:t>V</m:t>
              </m:r>
            </m:e>
            <m:sub>
              <m:r>
                <w:rPr>
                  <w:rFonts w:ascii="Cambria Math" w:eastAsiaTheme="majorEastAsia" w:hAnsi="Cambria Math"/>
                </w:rPr>
                <m:t>Q</m:t>
              </m:r>
            </m:sub>
          </m:sSub>
          <m:func>
            <m:funcPr>
              <m:ctrlPr>
                <w:rPr>
                  <w:rFonts w:ascii="Cambria Math" w:eastAsiaTheme="majorEastAsia" w:hAnsi="Cambria Math"/>
                  <w:i/>
                </w:rPr>
              </m:ctrlPr>
            </m:funcPr>
            <m:fName>
              <m:r>
                <m:rPr>
                  <m:sty m:val="p"/>
                </m:rPr>
                <w:rPr>
                  <w:rFonts w:ascii="Cambria Math" w:eastAsiaTheme="majorEastAsia" w:hAnsi="Cambria Math"/>
                </w:rPr>
                <m:t>max=</m:t>
              </m:r>
              <m:sSub>
                <m:sSubPr>
                  <m:ctrlPr>
                    <w:rPr>
                      <w:rFonts w:ascii="Cambria Math" w:eastAsiaTheme="majorEastAsia" w:hAnsi="Cambria Math"/>
                    </w:rPr>
                  </m:ctrlPr>
                </m:sSubPr>
                <m:e>
                  <m:r>
                    <m:rPr>
                      <m:sty m:val="p"/>
                    </m:rPr>
                    <w:rPr>
                      <w:rFonts w:ascii="Cambria Math" w:eastAsiaTheme="majorEastAsia" w:hAnsi="Cambria Math"/>
                    </w:rPr>
                    <m:t>V</m:t>
                  </m:r>
                </m:e>
                <m:sub>
                  <m:r>
                    <m:rPr>
                      <m:sty m:val="p"/>
                    </m:rPr>
                    <w:rPr>
                      <w:rFonts w:ascii="Cambria Math" w:eastAsiaTheme="majorEastAsia" w:hAnsi="Cambria Math"/>
                    </w:rPr>
                    <m:t>ds</m:t>
                  </m:r>
                </m:sub>
              </m:sSub>
              <m:r>
                <w:rPr>
                  <w:rFonts w:ascii="Cambria Math" w:eastAsiaTheme="majorEastAsia" w:hAnsi="Cambria Math"/>
                </w:rPr>
                <m:t>max</m:t>
              </m:r>
            </m:fName>
            <m:e>
              <m:r>
                <w:rPr>
                  <w:rFonts w:ascii="Cambria Math" w:eastAsiaTheme="majorEastAsia" w:hAnsi="Cambria Math"/>
                </w:rPr>
                <m:t xml:space="preserve">&gt; </m:t>
              </m:r>
              <m:f>
                <m:fPr>
                  <m:ctrlPr>
                    <w:rPr>
                      <w:rFonts w:ascii="Cambria Math" w:eastAsiaTheme="majorEastAsia" w:hAnsi="Cambria Math"/>
                      <w:i/>
                    </w:rPr>
                  </m:ctrlPr>
                </m:fPr>
                <m:num>
                  <m:sSup>
                    <m:sSupPr>
                      <m:ctrlPr>
                        <w:rPr>
                          <w:rFonts w:ascii="Cambria Math" w:eastAsiaTheme="majorEastAsia" w:hAnsi="Cambria Math"/>
                          <w:i/>
                        </w:rPr>
                      </m:ctrlPr>
                    </m:sSupPr>
                    <m:e>
                      <m:r>
                        <w:rPr>
                          <w:rFonts w:ascii="Cambria Math" w:eastAsiaTheme="majorEastAsia" w:hAnsi="Cambria Math"/>
                        </w:rPr>
                        <m:t>U</m:t>
                      </m:r>
                    </m:e>
                    <m:sup>
                      <m:r>
                        <w:rPr>
                          <w:rFonts w:ascii="Cambria Math" w:eastAsiaTheme="majorEastAsia" w:hAnsi="Cambria Math"/>
                        </w:rPr>
                        <m:t>'</m:t>
                      </m:r>
                    </m:sup>
                  </m:sSup>
                  <m:d>
                    <m:dPr>
                      <m:ctrlPr>
                        <w:rPr>
                          <w:rFonts w:ascii="Cambria Math" w:eastAsiaTheme="majorEastAsia" w:hAnsi="Cambria Math"/>
                          <w:i/>
                        </w:rPr>
                      </m:ctrlPr>
                    </m:dPr>
                    <m:e>
                      <m:r>
                        <w:rPr>
                          <w:rFonts w:ascii="Cambria Math" w:eastAsiaTheme="majorEastAsia" w:hAnsi="Cambria Math"/>
                        </w:rPr>
                        <m:t>2</m:t>
                      </m:r>
                      <m:r>
                        <w:rPr>
                          <w:rFonts w:ascii="Cambria Math" w:eastAsiaTheme="majorEastAsia" w:hAnsi="Cambria Math"/>
                        </w:rPr>
                        <m:t>RC</m:t>
                      </m:r>
                      <m:r>
                        <w:rPr>
                          <w:rFonts w:ascii="Cambria Math" w:eastAsiaTheme="majorEastAsia" w:hAnsi="Cambria Math"/>
                        </w:rPr>
                        <m:t>+</m:t>
                      </m:r>
                      <m:sSub>
                        <m:sSubPr>
                          <m:ctrlPr>
                            <w:rPr>
                              <w:rFonts w:ascii="Cambria Math" w:eastAsiaTheme="majorEastAsia" w:hAnsi="Cambria Math"/>
                              <w:i/>
                            </w:rPr>
                          </m:ctrlPr>
                        </m:sSubPr>
                        <m:e>
                          <m:r>
                            <w:rPr>
                              <w:rFonts w:ascii="Cambria Math" w:eastAsiaTheme="majorEastAsia" w:hAnsi="Cambria Math"/>
                            </w:rPr>
                            <m:t>α</m:t>
                          </m:r>
                        </m:e>
                        <m:sub>
                          <m:r>
                            <w:rPr>
                              <w:rFonts w:ascii="Cambria Math" w:eastAsiaTheme="majorEastAsia" w:hAnsi="Cambria Math"/>
                            </w:rPr>
                            <m:t>max</m:t>
                          </m:r>
                        </m:sub>
                      </m:sSub>
                      <m:r>
                        <w:rPr>
                          <w:rFonts w:ascii="Cambria Math" w:eastAsiaTheme="majorEastAsia" w:hAnsi="Cambria Math"/>
                        </w:rPr>
                        <m:t>T</m:t>
                      </m:r>
                    </m:e>
                  </m:d>
                </m:num>
                <m:den>
                  <m:r>
                    <w:rPr>
                      <w:rFonts w:ascii="Cambria Math" w:eastAsiaTheme="majorEastAsia" w:hAnsi="Cambria Math"/>
                    </w:rPr>
                    <m:t>2</m:t>
                  </m:r>
                  <m:r>
                    <w:rPr>
                      <w:rFonts w:ascii="Cambria Math" w:eastAsiaTheme="majorEastAsia" w:hAnsi="Cambria Math"/>
                    </w:rPr>
                    <m:t>RC</m:t>
                  </m:r>
                </m:den>
              </m:f>
              <m:r>
                <w:rPr>
                  <w:rFonts w:ascii="Cambria Math" w:eastAsiaTheme="majorEastAsia" w:hAnsi="Cambria Math"/>
                </w:rPr>
                <m:t xml:space="preserve">  ~  </m:t>
              </m:r>
              <m:f>
                <m:fPr>
                  <m:ctrlPr>
                    <w:rPr>
                      <w:rFonts w:ascii="Cambria Math" w:eastAsiaTheme="majorEastAsia" w:hAnsi="Cambria Math"/>
                      <w:i/>
                    </w:rPr>
                  </m:ctrlPr>
                </m:fPr>
                <m:num>
                  <m:sSup>
                    <m:sSupPr>
                      <m:ctrlPr>
                        <w:rPr>
                          <w:rFonts w:ascii="Cambria Math" w:eastAsiaTheme="majorEastAsia" w:hAnsi="Cambria Math"/>
                          <w:i/>
                        </w:rPr>
                      </m:ctrlPr>
                    </m:sSupPr>
                    <m:e>
                      <m:r>
                        <w:rPr>
                          <w:rFonts w:ascii="Cambria Math" w:eastAsiaTheme="majorEastAsia" w:hAnsi="Cambria Math"/>
                        </w:rPr>
                        <m:t>10</m:t>
                      </m:r>
                    </m:e>
                    <m:sup>
                      <m:r>
                        <w:rPr>
                          <w:rFonts w:ascii="Cambria Math" w:eastAsiaTheme="majorEastAsia" w:hAnsi="Cambria Math"/>
                        </w:rPr>
                        <m:t>0</m:t>
                      </m:r>
                    </m:sup>
                  </m:sSup>
                  <m:r>
                    <w:rPr>
                      <w:rFonts w:ascii="Cambria Math" w:eastAsiaTheme="majorEastAsia" w:hAnsi="Cambria Math"/>
                    </w:rPr>
                    <m:t>*</m:t>
                  </m:r>
                  <m:sSup>
                    <m:sSupPr>
                      <m:ctrlPr>
                        <w:rPr>
                          <w:rFonts w:ascii="Cambria Math" w:eastAsiaTheme="majorEastAsia" w:hAnsi="Cambria Math"/>
                          <w:i/>
                        </w:rPr>
                      </m:ctrlPr>
                    </m:sSupPr>
                    <m:e>
                      <m:r>
                        <w:rPr>
                          <w:rFonts w:ascii="Cambria Math" w:eastAsiaTheme="majorEastAsia" w:hAnsi="Cambria Math"/>
                        </w:rPr>
                        <m:t>(10</m:t>
                      </m:r>
                    </m:e>
                    <m:sup>
                      <m:r>
                        <w:rPr>
                          <w:rFonts w:ascii="Cambria Math" w:eastAsiaTheme="majorEastAsia" w:hAnsi="Cambria Math"/>
                        </w:rPr>
                        <m:t>-</m:t>
                      </m:r>
                      <m:r>
                        <w:rPr>
                          <w:rFonts w:ascii="Cambria Math" w:eastAsiaTheme="majorEastAsia" w:hAnsi="Cambria Math"/>
                        </w:rPr>
                        <m:t>1</m:t>
                      </m:r>
                    </m:sup>
                  </m:sSup>
                  <m:r>
                    <w:rPr>
                      <w:rFonts w:ascii="Cambria Math" w:eastAsiaTheme="majorEastAsia" w:hAnsi="Cambria Math"/>
                    </w:rPr>
                    <m:t>*</m:t>
                  </m:r>
                  <m:sSup>
                    <m:sSupPr>
                      <m:ctrlPr>
                        <w:rPr>
                          <w:rFonts w:ascii="Cambria Math" w:eastAsiaTheme="majorEastAsia" w:hAnsi="Cambria Math"/>
                          <w:i/>
                        </w:rPr>
                      </m:ctrlPr>
                    </m:sSupPr>
                    <m:e>
                      <m:r>
                        <w:rPr>
                          <w:rFonts w:ascii="Cambria Math" w:eastAsiaTheme="majorEastAsia" w:hAnsi="Cambria Math"/>
                        </w:rPr>
                        <m:t>10</m:t>
                      </m:r>
                    </m:e>
                    <m:sup>
                      <m:r>
                        <w:rPr>
                          <w:rFonts w:ascii="Cambria Math" w:eastAsiaTheme="majorEastAsia" w:hAnsi="Cambria Math"/>
                        </w:rPr>
                        <m:t>-</m:t>
                      </m:r>
                      <m:r>
                        <w:rPr>
                          <w:rFonts w:ascii="Cambria Math" w:eastAsiaTheme="majorEastAsia" w:hAnsi="Cambria Math"/>
                        </w:rPr>
                        <m:t>2</m:t>
                      </m:r>
                    </m:sup>
                  </m:sSup>
                  <m:r>
                    <w:rPr>
                      <w:rFonts w:ascii="Cambria Math" w:eastAsiaTheme="majorEastAsia" w:hAnsi="Cambria Math"/>
                    </w:rPr>
                    <m:t xml:space="preserve">+ </m:t>
                  </m:r>
                  <m:sSup>
                    <m:sSupPr>
                      <m:ctrlPr>
                        <w:rPr>
                          <w:rFonts w:ascii="Cambria Math" w:eastAsiaTheme="majorEastAsia" w:hAnsi="Cambria Math"/>
                          <w:i/>
                        </w:rPr>
                      </m:ctrlPr>
                    </m:sSupPr>
                    <m:e>
                      <m:r>
                        <w:rPr>
                          <w:rFonts w:ascii="Cambria Math" w:eastAsiaTheme="majorEastAsia" w:hAnsi="Cambria Math"/>
                        </w:rPr>
                        <m:t>10</m:t>
                      </m:r>
                    </m:e>
                    <m:sup>
                      <m:r>
                        <w:rPr>
                          <w:rFonts w:ascii="Cambria Math" w:eastAsiaTheme="majorEastAsia" w:hAnsi="Cambria Math"/>
                        </w:rPr>
                        <m:t>-</m:t>
                      </m:r>
                      <m:r>
                        <w:rPr>
                          <w:rFonts w:ascii="Cambria Math" w:eastAsiaTheme="majorEastAsia" w:hAnsi="Cambria Math"/>
                        </w:rPr>
                        <m:t>1</m:t>
                      </m:r>
                    </m:sup>
                  </m:sSup>
                  <m:r>
                    <w:rPr>
                      <w:rFonts w:ascii="Cambria Math" w:eastAsiaTheme="majorEastAsia" w:hAnsi="Cambria Math"/>
                    </w:rPr>
                    <m:t>*</m:t>
                  </m:r>
                  <m:sSup>
                    <m:sSupPr>
                      <m:ctrlPr>
                        <w:rPr>
                          <w:rFonts w:ascii="Cambria Math" w:eastAsiaTheme="majorEastAsia" w:hAnsi="Cambria Math"/>
                          <w:i/>
                        </w:rPr>
                      </m:ctrlPr>
                    </m:sSupPr>
                    <m:e>
                      <m:r>
                        <w:rPr>
                          <w:rFonts w:ascii="Cambria Math" w:eastAsiaTheme="majorEastAsia" w:hAnsi="Cambria Math"/>
                        </w:rPr>
                        <m:t>10</m:t>
                      </m:r>
                    </m:e>
                    <m:sup>
                      <m:r>
                        <w:rPr>
                          <w:rFonts w:ascii="Cambria Math" w:eastAsiaTheme="majorEastAsia" w:hAnsi="Cambria Math"/>
                        </w:rPr>
                        <m:t>-</m:t>
                      </m:r>
                      <m:r>
                        <w:rPr>
                          <w:rFonts w:ascii="Cambria Math" w:eastAsiaTheme="majorEastAsia" w:hAnsi="Cambria Math"/>
                        </w:rPr>
                        <m:t>5</m:t>
                      </m:r>
                    </m:sup>
                  </m:sSup>
                  <m:r>
                    <w:rPr>
                      <w:rFonts w:ascii="Cambria Math" w:eastAsiaTheme="majorEastAsia" w:hAnsi="Cambria Math"/>
                    </w:rPr>
                    <m:t xml:space="preserve">) </m:t>
                  </m:r>
                </m:num>
                <m:den>
                  <m:sSup>
                    <m:sSupPr>
                      <m:ctrlPr>
                        <w:rPr>
                          <w:rFonts w:ascii="Cambria Math" w:eastAsiaTheme="majorEastAsia" w:hAnsi="Cambria Math"/>
                          <w:i/>
                        </w:rPr>
                      </m:ctrlPr>
                    </m:sSupPr>
                    <m:e>
                      <m:r>
                        <w:rPr>
                          <w:rFonts w:ascii="Cambria Math" w:eastAsiaTheme="majorEastAsia" w:hAnsi="Cambria Math"/>
                        </w:rPr>
                        <m:t>10</m:t>
                      </m:r>
                    </m:e>
                    <m:sup>
                      <m:r>
                        <w:rPr>
                          <w:rFonts w:ascii="Cambria Math" w:eastAsiaTheme="majorEastAsia" w:hAnsi="Cambria Math"/>
                        </w:rPr>
                        <m:t>-</m:t>
                      </m:r>
                      <m:r>
                        <w:rPr>
                          <w:rFonts w:ascii="Cambria Math" w:eastAsiaTheme="majorEastAsia" w:hAnsi="Cambria Math"/>
                        </w:rPr>
                        <m:t>1</m:t>
                      </m:r>
                    </m:sup>
                  </m:sSup>
                  <m:r>
                    <w:rPr>
                      <w:rFonts w:ascii="Cambria Math" w:eastAsiaTheme="majorEastAsia" w:hAnsi="Cambria Math"/>
                    </w:rPr>
                    <m:t>*</m:t>
                  </m:r>
                  <m:sSup>
                    <m:sSupPr>
                      <m:ctrlPr>
                        <w:rPr>
                          <w:rFonts w:ascii="Cambria Math" w:eastAsiaTheme="majorEastAsia" w:hAnsi="Cambria Math"/>
                          <w:i/>
                        </w:rPr>
                      </m:ctrlPr>
                    </m:sSupPr>
                    <m:e>
                      <m:r>
                        <w:rPr>
                          <w:rFonts w:ascii="Cambria Math" w:eastAsiaTheme="majorEastAsia" w:hAnsi="Cambria Math"/>
                        </w:rPr>
                        <m:t>10</m:t>
                      </m:r>
                    </m:e>
                    <m:sup>
                      <m:r>
                        <w:rPr>
                          <w:rFonts w:ascii="Cambria Math" w:eastAsiaTheme="majorEastAsia" w:hAnsi="Cambria Math"/>
                        </w:rPr>
                        <m:t>-</m:t>
                      </m:r>
                      <m:r>
                        <w:rPr>
                          <w:rFonts w:ascii="Cambria Math" w:eastAsiaTheme="majorEastAsia" w:hAnsi="Cambria Math"/>
                        </w:rPr>
                        <m:t>3</m:t>
                      </m:r>
                    </m:sup>
                  </m:sSup>
                </m:den>
              </m:f>
              <m:r>
                <w:rPr>
                  <w:rFonts w:ascii="Cambria Math" w:eastAsiaTheme="majorEastAsia" w:hAnsi="Cambria Math"/>
                </w:rPr>
                <m:t xml:space="preserve"> ~ </m:t>
              </m:r>
              <m:sSup>
                <m:sSupPr>
                  <m:ctrlPr>
                    <w:rPr>
                      <w:rFonts w:ascii="Cambria Math" w:eastAsiaTheme="majorEastAsia" w:hAnsi="Cambria Math"/>
                      <w:i/>
                    </w:rPr>
                  </m:ctrlPr>
                </m:sSupPr>
                <m:e>
                  <m:r>
                    <w:rPr>
                      <w:rFonts w:ascii="Cambria Math" w:eastAsiaTheme="majorEastAsia" w:hAnsi="Cambria Math"/>
                    </w:rPr>
                    <m:t>10</m:t>
                  </m:r>
                </m:e>
                <m:sup>
                  <m:r>
                    <w:rPr>
                      <w:rFonts w:ascii="Cambria Math" w:eastAsiaTheme="majorEastAsia" w:hAnsi="Cambria Math"/>
                    </w:rPr>
                    <m:t>1</m:t>
                  </m:r>
                </m:sup>
              </m:sSup>
              <m:r>
                <w:rPr>
                  <w:rFonts w:ascii="Cambria Math" w:eastAsiaTheme="majorEastAsia" w:hAnsi="Cambria Math"/>
                </w:rPr>
                <m:t xml:space="preserve"> </m:t>
              </m:r>
              <m:r>
                <w:rPr>
                  <w:rFonts w:ascii="Cambria Math" w:eastAsiaTheme="majorEastAsia" w:hAnsi="Cambria Math"/>
                </w:rPr>
                <m:t>V</m:t>
              </m:r>
            </m:e>
          </m:func>
        </m:oMath>
      </m:oMathPara>
    </w:p>
    <w:p w14:paraId="3041F0CB" w14:textId="77777777" w:rsidR="00FA3D3F" w:rsidRDefault="00FA3D3F" w:rsidP="00FA3D3F"/>
    <w:p w14:paraId="6CBF6639" w14:textId="77777777" w:rsidR="00FA3D3F" w:rsidRPr="008C5138" w:rsidRDefault="000B1622" w:rsidP="00FA3D3F">
      <w:pPr>
        <w:pStyle w:val="Normalidesun"/>
        <w:pBdr>
          <w:top w:val="single" w:sz="4" w:space="1" w:color="auto"/>
          <w:left w:val="single" w:sz="4" w:space="4" w:color="auto"/>
          <w:bottom w:val="single" w:sz="4" w:space="1" w:color="auto"/>
          <w:right w:val="single" w:sz="4" w:space="4" w:color="auto"/>
        </w:pBdr>
        <w:rPr>
          <w:rFonts w:eastAsiaTheme="majorEastAsia"/>
          <w:sz w:val="20"/>
          <w:szCs w:val="18"/>
        </w:rPr>
      </w:pPr>
      <m:oMathPara>
        <m:oMath>
          <m:sSub>
            <m:sSubPr>
              <m:ctrlPr>
                <w:rPr>
                  <w:rFonts w:ascii="Cambria Math" w:eastAsiaTheme="majorEastAsia" w:hAnsi="Cambria Math"/>
                  <w:i/>
                  <w:sz w:val="20"/>
                  <w:szCs w:val="18"/>
                </w:rPr>
              </m:ctrlPr>
            </m:sSubPr>
            <m:e>
              <m:r>
                <w:rPr>
                  <w:rFonts w:ascii="Cambria Math" w:eastAsiaTheme="majorEastAsia" w:hAnsi="Cambria Math"/>
                  <w:sz w:val="20"/>
                  <w:szCs w:val="18"/>
                </w:rPr>
                <m:t>I</m:t>
              </m:r>
            </m:e>
            <m:sub>
              <m:r>
                <w:rPr>
                  <w:rFonts w:ascii="Cambria Math" w:eastAsiaTheme="majorEastAsia" w:hAnsi="Cambria Math"/>
                  <w:sz w:val="20"/>
                  <w:szCs w:val="18"/>
                </w:rPr>
                <m:t>Q</m:t>
              </m:r>
            </m:sub>
          </m:sSub>
          <m:func>
            <m:funcPr>
              <m:ctrlPr>
                <w:rPr>
                  <w:rFonts w:ascii="Cambria Math" w:eastAsiaTheme="majorEastAsia" w:hAnsi="Cambria Math"/>
                  <w:i/>
                  <w:sz w:val="20"/>
                  <w:szCs w:val="18"/>
                </w:rPr>
              </m:ctrlPr>
            </m:funcPr>
            <m:fName>
              <m:r>
                <w:rPr>
                  <w:rFonts w:ascii="Cambria Math" w:eastAsiaTheme="majorEastAsia" w:hAnsi="Cambria Math"/>
                  <w:sz w:val="20"/>
                  <w:szCs w:val="18"/>
                </w:rPr>
                <m:t>max</m:t>
              </m:r>
            </m:fName>
            <m:e>
              <m:r>
                <w:rPr>
                  <w:rFonts w:ascii="Cambria Math" w:eastAsiaTheme="majorEastAsia" w:hAnsi="Cambria Math"/>
                  <w:sz w:val="20"/>
                  <w:szCs w:val="18"/>
                </w:rPr>
                <m:t>=</m:t>
              </m:r>
              <m:sSub>
                <m:sSubPr>
                  <m:ctrlPr>
                    <w:rPr>
                      <w:rFonts w:ascii="Cambria Math" w:eastAsiaTheme="majorEastAsia" w:hAnsi="Cambria Math"/>
                      <w:i/>
                      <w:sz w:val="20"/>
                      <w:szCs w:val="18"/>
                    </w:rPr>
                  </m:ctrlPr>
                </m:sSubPr>
                <m:e>
                  <m:r>
                    <w:rPr>
                      <w:rFonts w:ascii="Cambria Math" w:eastAsiaTheme="majorEastAsia" w:hAnsi="Cambria Math"/>
                      <w:sz w:val="20"/>
                      <w:szCs w:val="18"/>
                    </w:rPr>
                    <m:t>I</m:t>
                  </m:r>
                </m:e>
                <m:sub>
                  <m:r>
                    <w:rPr>
                      <w:rFonts w:ascii="Cambria Math" w:eastAsiaTheme="majorEastAsia" w:hAnsi="Cambria Math"/>
                      <w:sz w:val="20"/>
                      <w:szCs w:val="18"/>
                    </w:rPr>
                    <m:t>D</m:t>
                  </m:r>
                </m:sub>
              </m:sSub>
              <m:r>
                <w:rPr>
                  <w:rFonts w:ascii="Cambria Math" w:eastAsiaTheme="majorEastAsia" w:hAnsi="Cambria Math"/>
                  <w:sz w:val="20"/>
                  <w:szCs w:val="18"/>
                </w:rPr>
                <m:t>max</m:t>
              </m:r>
              <m:r>
                <w:rPr>
                  <w:rFonts w:ascii="Cambria Math" w:eastAsiaTheme="majorEastAsia" w:hAnsi="Cambria Math"/>
                  <w:sz w:val="20"/>
                  <w:szCs w:val="18"/>
                </w:rPr>
                <m:t xml:space="preserve">&gt; </m:t>
              </m:r>
              <m:f>
                <m:fPr>
                  <m:ctrlPr>
                    <w:rPr>
                      <w:rFonts w:ascii="Cambria Math" w:eastAsiaTheme="majorEastAsia" w:hAnsi="Cambria Math"/>
                      <w:i/>
                      <w:sz w:val="20"/>
                      <w:szCs w:val="18"/>
                    </w:rPr>
                  </m:ctrlPr>
                </m:fPr>
                <m:num>
                  <m:r>
                    <w:rPr>
                      <w:rFonts w:ascii="Cambria Math" w:eastAsiaTheme="majorEastAsia" w:hAnsi="Cambria Math"/>
                      <w:sz w:val="20"/>
                      <w:szCs w:val="18"/>
                    </w:rPr>
                    <m:t>U</m:t>
                  </m:r>
                </m:num>
                <m:den>
                  <m:r>
                    <w:rPr>
                      <w:rFonts w:ascii="Cambria Math" w:eastAsiaTheme="majorEastAsia" w:hAnsi="Cambria Math"/>
                      <w:sz w:val="20"/>
                      <w:szCs w:val="18"/>
                    </w:rPr>
                    <m:t>R</m:t>
                  </m:r>
                  <m:sSup>
                    <m:sSupPr>
                      <m:ctrlPr>
                        <w:rPr>
                          <w:rFonts w:ascii="Cambria Math" w:eastAsiaTheme="majorEastAsia" w:hAnsi="Cambria Math"/>
                          <w:i/>
                          <w:sz w:val="20"/>
                          <w:szCs w:val="18"/>
                        </w:rPr>
                      </m:ctrlPr>
                    </m:sSupPr>
                    <m:e>
                      <m:d>
                        <m:dPr>
                          <m:ctrlPr>
                            <w:rPr>
                              <w:rFonts w:ascii="Cambria Math" w:eastAsiaTheme="majorEastAsia" w:hAnsi="Cambria Math"/>
                              <w:i/>
                              <w:sz w:val="20"/>
                              <w:szCs w:val="18"/>
                            </w:rPr>
                          </m:ctrlPr>
                        </m:dPr>
                        <m:e>
                          <m:r>
                            <w:rPr>
                              <w:rFonts w:ascii="Cambria Math" w:eastAsiaTheme="majorEastAsia" w:hAnsi="Cambria Math"/>
                              <w:sz w:val="20"/>
                              <w:szCs w:val="18"/>
                            </w:rPr>
                            <m:t>1-</m:t>
                          </m:r>
                          <m:sSub>
                            <m:sSubPr>
                              <m:ctrlPr>
                                <w:rPr>
                                  <w:rFonts w:ascii="Cambria Math" w:eastAsiaTheme="majorEastAsia" w:hAnsi="Cambria Math"/>
                                  <w:i/>
                                  <w:sz w:val="20"/>
                                  <w:szCs w:val="18"/>
                                </w:rPr>
                              </m:ctrlPr>
                            </m:sSubPr>
                            <m:e>
                              <m:r>
                                <w:rPr>
                                  <w:rFonts w:ascii="Cambria Math" w:eastAsiaTheme="majorEastAsia" w:hAnsi="Cambria Math"/>
                                  <w:sz w:val="20"/>
                                  <w:szCs w:val="18"/>
                                </w:rPr>
                                <m:t>α</m:t>
                              </m:r>
                            </m:e>
                            <m:sub>
                              <m:r>
                                <w:rPr>
                                  <w:rFonts w:ascii="Cambria Math" w:eastAsiaTheme="majorEastAsia" w:hAnsi="Cambria Math"/>
                                  <w:sz w:val="20"/>
                                  <w:szCs w:val="18"/>
                                </w:rPr>
                                <m:t>max</m:t>
                              </m:r>
                            </m:sub>
                          </m:sSub>
                        </m:e>
                      </m:d>
                    </m:e>
                    <m:sup>
                      <m:r>
                        <w:rPr>
                          <w:rFonts w:ascii="Cambria Math" w:eastAsiaTheme="majorEastAsia" w:hAnsi="Cambria Math"/>
                          <w:sz w:val="20"/>
                          <w:szCs w:val="18"/>
                        </w:rPr>
                        <m:t>2</m:t>
                      </m:r>
                    </m:sup>
                  </m:sSup>
                </m:den>
              </m:f>
              <m:r>
                <w:rPr>
                  <w:rFonts w:ascii="Cambria Math" w:eastAsiaTheme="majorEastAsia" w:hAnsi="Cambria Math"/>
                  <w:sz w:val="20"/>
                  <w:szCs w:val="18"/>
                </w:rPr>
                <m:t>-</m:t>
              </m:r>
              <m:f>
                <m:fPr>
                  <m:ctrlPr>
                    <w:rPr>
                      <w:rFonts w:ascii="Cambria Math" w:eastAsiaTheme="majorEastAsia" w:hAnsi="Cambria Math"/>
                      <w:i/>
                      <w:sz w:val="20"/>
                      <w:szCs w:val="18"/>
                    </w:rPr>
                  </m:ctrlPr>
                </m:fPr>
                <m:num>
                  <m:r>
                    <w:rPr>
                      <w:rFonts w:ascii="Cambria Math" w:eastAsiaTheme="majorEastAsia" w:hAnsi="Cambria Math"/>
                      <w:sz w:val="20"/>
                      <w:szCs w:val="18"/>
                    </w:rPr>
                    <m:t>Vd</m:t>
                  </m:r>
                </m:num>
                <m:den>
                  <m:r>
                    <w:rPr>
                      <w:rFonts w:ascii="Cambria Math" w:eastAsiaTheme="majorEastAsia" w:hAnsi="Cambria Math"/>
                      <w:sz w:val="20"/>
                      <w:szCs w:val="18"/>
                    </w:rPr>
                    <m:t>R</m:t>
                  </m:r>
                  <m:d>
                    <m:dPr>
                      <m:ctrlPr>
                        <w:rPr>
                          <w:rFonts w:ascii="Cambria Math" w:eastAsiaTheme="majorEastAsia" w:hAnsi="Cambria Math"/>
                          <w:i/>
                          <w:sz w:val="20"/>
                          <w:szCs w:val="18"/>
                        </w:rPr>
                      </m:ctrlPr>
                    </m:dPr>
                    <m:e>
                      <m:r>
                        <w:rPr>
                          <w:rFonts w:ascii="Cambria Math" w:eastAsiaTheme="majorEastAsia" w:hAnsi="Cambria Math"/>
                          <w:sz w:val="20"/>
                          <w:szCs w:val="18"/>
                        </w:rPr>
                        <m:t>1-</m:t>
                      </m:r>
                      <m:sSub>
                        <m:sSubPr>
                          <m:ctrlPr>
                            <w:rPr>
                              <w:rFonts w:ascii="Cambria Math" w:eastAsiaTheme="majorEastAsia" w:hAnsi="Cambria Math"/>
                              <w:i/>
                              <w:sz w:val="20"/>
                              <w:szCs w:val="18"/>
                            </w:rPr>
                          </m:ctrlPr>
                        </m:sSubPr>
                        <m:e>
                          <m:r>
                            <w:rPr>
                              <w:rFonts w:ascii="Cambria Math" w:eastAsiaTheme="majorEastAsia" w:hAnsi="Cambria Math"/>
                              <w:sz w:val="20"/>
                              <w:szCs w:val="18"/>
                            </w:rPr>
                            <m:t>α</m:t>
                          </m:r>
                        </m:e>
                        <m:sub>
                          <m:r>
                            <w:rPr>
                              <w:rFonts w:ascii="Cambria Math" w:eastAsiaTheme="majorEastAsia" w:hAnsi="Cambria Math"/>
                              <w:sz w:val="20"/>
                              <w:szCs w:val="18"/>
                            </w:rPr>
                            <m:t>max</m:t>
                          </m:r>
                        </m:sub>
                      </m:sSub>
                    </m:e>
                  </m:d>
                </m:den>
              </m:f>
              <m:r>
                <w:rPr>
                  <w:rFonts w:ascii="Cambria Math" w:eastAsiaTheme="majorEastAsia" w:hAnsi="Cambria Math"/>
                  <w:sz w:val="20"/>
                  <w:szCs w:val="18"/>
                </w:rPr>
                <m:t>+</m:t>
              </m:r>
              <m:f>
                <m:fPr>
                  <m:ctrlPr>
                    <w:rPr>
                      <w:rFonts w:ascii="Cambria Math" w:eastAsiaTheme="majorEastAsia" w:hAnsi="Cambria Math"/>
                      <w:i/>
                      <w:sz w:val="20"/>
                      <w:szCs w:val="18"/>
                    </w:rPr>
                  </m:ctrlPr>
                </m:fPr>
                <m:num>
                  <m:r>
                    <w:rPr>
                      <w:rFonts w:ascii="Cambria Math" w:eastAsiaTheme="majorEastAsia" w:hAnsi="Cambria Math"/>
                      <w:sz w:val="20"/>
                      <w:szCs w:val="18"/>
                    </w:rPr>
                    <m:t>U</m:t>
                  </m:r>
                  <m:r>
                    <w:rPr>
                      <w:rFonts w:ascii="Cambria Math" w:eastAsiaTheme="majorEastAsia" w:hAnsi="Cambria Math"/>
                      <w:sz w:val="20"/>
                      <w:szCs w:val="18"/>
                    </w:rPr>
                    <m:t xml:space="preserve"> </m:t>
                  </m:r>
                  <m:r>
                    <w:rPr>
                      <w:rFonts w:ascii="Cambria Math" w:eastAsiaTheme="majorEastAsia" w:hAnsi="Cambria Math"/>
                      <w:sz w:val="20"/>
                      <w:szCs w:val="18"/>
                    </w:rPr>
                    <m:t>αT</m:t>
                  </m:r>
                </m:num>
                <m:den>
                  <m:r>
                    <w:rPr>
                      <w:rFonts w:ascii="Cambria Math" w:eastAsiaTheme="majorEastAsia" w:hAnsi="Cambria Math"/>
                      <w:sz w:val="20"/>
                      <w:szCs w:val="18"/>
                    </w:rPr>
                    <m:t>2</m:t>
                  </m:r>
                  <m:r>
                    <w:rPr>
                      <w:rFonts w:ascii="Cambria Math" w:eastAsiaTheme="majorEastAsia" w:hAnsi="Cambria Math"/>
                      <w:sz w:val="20"/>
                      <w:szCs w:val="18"/>
                    </w:rPr>
                    <m:t>L</m:t>
                  </m:r>
                </m:den>
              </m:f>
            </m:e>
          </m:func>
          <m:r>
            <w:rPr>
              <w:rFonts w:ascii="Cambria Math" w:eastAsiaTheme="majorEastAsia" w:hAnsi="Cambria Math"/>
              <w:sz w:val="20"/>
              <w:szCs w:val="18"/>
            </w:rPr>
            <m:t xml:space="preserve">  ~   </m:t>
          </m:r>
          <m:sSup>
            <m:sSupPr>
              <m:ctrlPr>
                <w:rPr>
                  <w:rFonts w:ascii="Cambria Math" w:eastAsiaTheme="majorEastAsia" w:hAnsi="Cambria Math"/>
                  <w:i/>
                  <w:sz w:val="20"/>
                  <w:szCs w:val="18"/>
                </w:rPr>
              </m:ctrlPr>
            </m:sSupPr>
            <m:e>
              <m:r>
                <w:rPr>
                  <w:rFonts w:ascii="Cambria Math" w:eastAsiaTheme="majorEastAsia" w:hAnsi="Cambria Math"/>
                  <w:sz w:val="20"/>
                  <w:szCs w:val="18"/>
                </w:rPr>
                <m:t>10</m:t>
              </m:r>
            </m:e>
            <m:sup>
              <m:r>
                <w:rPr>
                  <w:rFonts w:ascii="Cambria Math" w:eastAsiaTheme="majorEastAsia" w:hAnsi="Cambria Math"/>
                  <w:sz w:val="20"/>
                  <w:szCs w:val="18"/>
                </w:rPr>
                <m:t>1</m:t>
              </m:r>
            </m:sup>
          </m:sSup>
          <m:r>
            <w:rPr>
              <w:rFonts w:ascii="Cambria Math" w:eastAsiaTheme="majorEastAsia" w:hAnsi="Cambria Math"/>
              <w:sz w:val="20"/>
              <w:szCs w:val="18"/>
            </w:rPr>
            <m:t xml:space="preserve"> </m:t>
          </m:r>
          <m:r>
            <w:rPr>
              <w:rFonts w:ascii="Cambria Math" w:eastAsiaTheme="majorEastAsia" w:hAnsi="Cambria Math"/>
              <w:sz w:val="20"/>
              <w:szCs w:val="18"/>
            </w:rPr>
            <m:t>A</m:t>
          </m:r>
        </m:oMath>
      </m:oMathPara>
    </w:p>
    <w:p w14:paraId="05C187AE" w14:textId="77777777" w:rsidR="00FA3D3F" w:rsidRDefault="00FA3D3F" w:rsidP="00FA3D3F"/>
    <w:p w14:paraId="6C7ED222" w14:textId="77777777" w:rsidR="00FA3D3F" w:rsidRDefault="00FA3D3F" w:rsidP="00FA3D3F">
      <w:pPr>
        <w:pStyle w:val="Paragraphedeliste"/>
        <w:numPr>
          <w:ilvl w:val="0"/>
          <w:numId w:val="32"/>
        </w:numPr>
        <w:jc w:val="both"/>
      </w:pPr>
      <w:r>
        <w:t>Par ailleurs, il est nécessaire que le transistor soit commandable par le microcontrôleur. Ce dernier fournissant un signal d’amplitude 5V, il faut que la condition suivante soit respectée :</w:t>
      </w:r>
    </w:p>
    <w:p w14:paraId="58505DD5" w14:textId="77777777" w:rsidR="00FA3D3F" w:rsidRPr="008C5138" w:rsidRDefault="000B1622" w:rsidP="00FA3D3F">
      <w:pPr>
        <w:pStyle w:val="Normalidesun"/>
        <w:pBdr>
          <w:top w:val="single" w:sz="4" w:space="1" w:color="auto"/>
          <w:left w:val="single" w:sz="4" w:space="4" w:color="auto"/>
          <w:bottom w:val="single" w:sz="4" w:space="1" w:color="auto"/>
          <w:right w:val="single" w:sz="4" w:space="4" w:color="auto"/>
        </w:pBdr>
        <w:rPr>
          <w:rFonts w:eastAsiaTheme="majorEastAsia"/>
          <w:sz w:val="20"/>
          <w:szCs w:val="18"/>
        </w:rPr>
      </w:pPr>
      <m:oMathPara>
        <m:oMath>
          <m:sSub>
            <m:sSubPr>
              <m:ctrlPr>
                <w:rPr>
                  <w:rFonts w:ascii="Cambria Math" w:eastAsiaTheme="majorEastAsia" w:hAnsi="Cambria Math"/>
                  <w:i/>
                  <w:sz w:val="20"/>
                  <w:szCs w:val="18"/>
                </w:rPr>
              </m:ctrlPr>
            </m:sSubPr>
            <m:e>
              <m:r>
                <w:rPr>
                  <w:rFonts w:ascii="Cambria Math" w:eastAsiaTheme="majorEastAsia" w:hAnsi="Cambria Math"/>
                  <w:sz w:val="20"/>
                  <w:szCs w:val="18"/>
                </w:rPr>
                <m:t>V</m:t>
              </m:r>
            </m:e>
            <m:sub>
              <m:r>
                <w:rPr>
                  <w:rFonts w:ascii="Cambria Math" w:eastAsiaTheme="majorEastAsia" w:hAnsi="Cambria Math"/>
                  <w:sz w:val="20"/>
                  <w:szCs w:val="18"/>
                </w:rPr>
                <m:t>gs</m:t>
              </m:r>
            </m:sub>
          </m:sSub>
          <m:func>
            <m:funcPr>
              <m:ctrlPr>
                <w:rPr>
                  <w:rFonts w:ascii="Cambria Math" w:eastAsiaTheme="majorEastAsia" w:hAnsi="Cambria Math"/>
                  <w:i/>
                  <w:sz w:val="20"/>
                  <w:szCs w:val="18"/>
                </w:rPr>
              </m:ctrlPr>
            </m:funcPr>
            <m:fName>
              <m:r>
                <m:rPr>
                  <m:sty m:val="p"/>
                </m:rPr>
                <w:rPr>
                  <w:rFonts w:ascii="Cambria Math" w:eastAsiaTheme="majorEastAsia" w:hAnsi="Cambria Math"/>
                  <w:sz w:val="20"/>
                  <w:szCs w:val="18"/>
                </w:rPr>
                <m:t>max</m:t>
              </m:r>
            </m:fName>
            <m:e>
              <m:r>
                <w:rPr>
                  <w:rFonts w:ascii="Cambria Math" w:eastAsiaTheme="majorEastAsia" w:hAnsi="Cambria Math"/>
                  <w:sz w:val="20"/>
                  <w:szCs w:val="18"/>
                </w:rPr>
                <m:t>&gt;5</m:t>
              </m:r>
              <m:r>
                <w:rPr>
                  <w:rFonts w:ascii="Cambria Math" w:eastAsiaTheme="majorEastAsia" w:hAnsi="Cambria Math"/>
                  <w:sz w:val="20"/>
                  <w:szCs w:val="18"/>
                </w:rPr>
                <m:t>V</m:t>
              </m:r>
            </m:e>
          </m:func>
        </m:oMath>
      </m:oMathPara>
    </w:p>
    <w:p w14:paraId="1E2C9B68" w14:textId="77777777" w:rsidR="00FA3D3F" w:rsidRDefault="00FA3D3F" w:rsidP="00FA3D3F"/>
    <w:p w14:paraId="3052B541" w14:textId="77777777" w:rsidR="00FA3D3F" w:rsidRDefault="00FA3D3F" w:rsidP="00FA3D3F">
      <w:pPr>
        <w:pBdr>
          <w:top w:val="single" w:sz="4" w:space="1" w:color="auto"/>
          <w:left w:val="single" w:sz="4" w:space="4" w:color="auto"/>
          <w:bottom w:val="single" w:sz="4" w:space="1" w:color="auto"/>
          <w:right w:val="single" w:sz="4" w:space="4" w:color="auto"/>
        </w:pBdr>
      </w:pPr>
      <w:r>
        <w:t xml:space="preserve">Le composant sélectionné pour ce système est un transistor MOSFET de chez Infineon. La référence fabricant est : </w:t>
      </w:r>
      <w:r w:rsidRPr="00FF7469">
        <w:rPr>
          <w:b/>
          <w:bCs/>
        </w:rPr>
        <w:t>IRL7833PbF</w:t>
      </w:r>
      <w:r>
        <w:t>.</w:t>
      </w:r>
    </w:p>
    <w:p w14:paraId="731686E5" w14:textId="77777777" w:rsidR="00FA3D3F" w:rsidRDefault="00FA3D3F" w:rsidP="00FA3D3F"/>
    <w:p w14:paraId="42420277" w14:textId="3569BDC1" w:rsidR="00FA3D3F" w:rsidRPr="0068085B" w:rsidRDefault="00FA3D3F" w:rsidP="00653C70">
      <w:pPr>
        <w:pStyle w:val="1111Titre4"/>
        <w:numPr>
          <w:ilvl w:val="3"/>
          <w:numId w:val="34"/>
        </w:numPr>
      </w:pPr>
      <w:bookmarkStart w:id="54" w:name="_Toc187323504"/>
      <w:bookmarkStart w:id="55" w:name="_Toc188285927"/>
      <w:r>
        <w:t>Choix de la diode</w:t>
      </w:r>
      <w:bookmarkEnd w:id="54"/>
      <w:bookmarkEnd w:id="55"/>
      <w:r>
        <w:t xml:space="preserve"> </w:t>
      </w:r>
    </w:p>
    <w:p w14:paraId="7965720F" w14:textId="77777777" w:rsidR="00FA3D3F" w:rsidRDefault="00FA3D3F" w:rsidP="00FA3D3F">
      <w:pPr>
        <w:pStyle w:val="Paragraphedeliste"/>
        <w:numPr>
          <w:ilvl w:val="0"/>
          <w:numId w:val="32"/>
        </w:numPr>
      </w:pPr>
      <w:r>
        <w:t>Afin de choisir la diode, il fallait utiliser les relations (6*) et (7*) :</w:t>
      </w:r>
    </w:p>
    <w:p w14:paraId="43D599B1" w14:textId="77777777" w:rsidR="00FA3D3F" w:rsidRPr="003724F6" w:rsidRDefault="000B1622" w:rsidP="00FA3D3F">
      <w:pPr>
        <w:pStyle w:val="Normalidesun"/>
        <w:pBdr>
          <w:top w:val="single" w:sz="4" w:space="1" w:color="auto"/>
          <w:left w:val="single" w:sz="4" w:space="4" w:color="auto"/>
          <w:bottom w:val="single" w:sz="4" w:space="1" w:color="auto"/>
          <w:right w:val="single" w:sz="4" w:space="4" w:color="auto"/>
        </w:pBdr>
        <w:rPr>
          <w:rFonts w:eastAsiaTheme="majorEastAsia"/>
        </w:rPr>
      </w:pPr>
      <m:oMathPara>
        <m:oMath>
          <m:sSub>
            <m:sSubPr>
              <m:ctrlPr>
                <w:rPr>
                  <w:rFonts w:ascii="Cambria Math" w:eastAsiaTheme="majorEastAsia" w:hAnsi="Cambria Math"/>
                  <w:i/>
                </w:rPr>
              </m:ctrlPr>
            </m:sSubPr>
            <m:e>
              <m:r>
                <w:rPr>
                  <w:rFonts w:ascii="Cambria Math" w:eastAsiaTheme="majorEastAsia" w:hAnsi="Cambria Math"/>
                </w:rPr>
                <m:t>V</m:t>
              </m:r>
            </m:e>
            <m:sub>
              <m:r>
                <w:rPr>
                  <w:rFonts w:ascii="Cambria Math" w:eastAsiaTheme="majorEastAsia" w:hAnsi="Cambria Math"/>
                </w:rPr>
                <m:t>Dinv</m:t>
              </m:r>
            </m:sub>
          </m:sSub>
          <m:func>
            <m:funcPr>
              <m:ctrlPr>
                <w:rPr>
                  <w:rFonts w:ascii="Cambria Math" w:eastAsiaTheme="majorEastAsia" w:hAnsi="Cambria Math"/>
                  <w:i/>
                </w:rPr>
              </m:ctrlPr>
            </m:funcPr>
            <m:fName>
              <m:r>
                <m:rPr>
                  <m:sty m:val="p"/>
                </m:rPr>
                <w:rPr>
                  <w:rFonts w:ascii="Cambria Math" w:eastAsiaTheme="majorEastAsia" w:hAnsi="Cambria Math"/>
                </w:rPr>
                <m:t>max</m:t>
              </m:r>
            </m:fName>
            <m:e>
              <m:r>
                <w:rPr>
                  <w:rFonts w:ascii="Cambria Math" w:eastAsiaTheme="majorEastAsia" w:hAnsi="Cambria Math"/>
                </w:rPr>
                <m:t xml:space="preserve">&gt; </m:t>
              </m:r>
              <m:f>
                <m:fPr>
                  <m:ctrlPr>
                    <w:rPr>
                      <w:rFonts w:ascii="Cambria Math" w:eastAsiaTheme="majorEastAsia" w:hAnsi="Cambria Math"/>
                      <w:i/>
                    </w:rPr>
                  </m:ctrlPr>
                </m:fPr>
                <m:num>
                  <m:sSup>
                    <m:sSupPr>
                      <m:ctrlPr>
                        <w:rPr>
                          <w:rFonts w:ascii="Cambria Math" w:eastAsiaTheme="majorEastAsia" w:hAnsi="Cambria Math"/>
                          <w:i/>
                        </w:rPr>
                      </m:ctrlPr>
                    </m:sSupPr>
                    <m:e>
                      <m:r>
                        <w:rPr>
                          <w:rFonts w:ascii="Cambria Math" w:eastAsiaTheme="majorEastAsia" w:hAnsi="Cambria Math"/>
                        </w:rPr>
                        <m:t>U</m:t>
                      </m:r>
                    </m:e>
                    <m:sup>
                      <m:r>
                        <w:rPr>
                          <w:rFonts w:ascii="Cambria Math" w:eastAsiaTheme="majorEastAsia" w:hAnsi="Cambria Math"/>
                        </w:rPr>
                        <m:t>'</m:t>
                      </m:r>
                    </m:sup>
                  </m:sSup>
                  <m:d>
                    <m:dPr>
                      <m:ctrlPr>
                        <w:rPr>
                          <w:rFonts w:ascii="Cambria Math" w:eastAsiaTheme="majorEastAsia" w:hAnsi="Cambria Math"/>
                          <w:i/>
                        </w:rPr>
                      </m:ctrlPr>
                    </m:dPr>
                    <m:e>
                      <m:r>
                        <w:rPr>
                          <w:rFonts w:ascii="Cambria Math" w:eastAsiaTheme="majorEastAsia" w:hAnsi="Cambria Math"/>
                        </w:rPr>
                        <m:t>2</m:t>
                      </m:r>
                      <m:r>
                        <w:rPr>
                          <w:rFonts w:ascii="Cambria Math" w:eastAsiaTheme="majorEastAsia" w:hAnsi="Cambria Math"/>
                        </w:rPr>
                        <m:t>RC</m:t>
                      </m:r>
                      <m:r>
                        <w:rPr>
                          <w:rFonts w:ascii="Cambria Math" w:eastAsiaTheme="majorEastAsia" w:hAnsi="Cambria Math"/>
                        </w:rPr>
                        <m:t>+</m:t>
                      </m:r>
                      <m:sSub>
                        <m:sSubPr>
                          <m:ctrlPr>
                            <w:rPr>
                              <w:rFonts w:ascii="Cambria Math" w:eastAsiaTheme="majorEastAsia" w:hAnsi="Cambria Math"/>
                              <w:i/>
                            </w:rPr>
                          </m:ctrlPr>
                        </m:sSubPr>
                        <m:e>
                          <m:r>
                            <w:rPr>
                              <w:rFonts w:ascii="Cambria Math" w:eastAsiaTheme="majorEastAsia" w:hAnsi="Cambria Math"/>
                            </w:rPr>
                            <m:t>α</m:t>
                          </m:r>
                        </m:e>
                        <m:sub>
                          <m:r>
                            <w:rPr>
                              <w:rFonts w:ascii="Cambria Math" w:eastAsiaTheme="majorEastAsia" w:hAnsi="Cambria Math"/>
                            </w:rPr>
                            <m:t>max</m:t>
                          </m:r>
                        </m:sub>
                      </m:sSub>
                      <m:r>
                        <w:rPr>
                          <w:rFonts w:ascii="Cambria Math" w:eastAsiaTheme="majorEastAsia" w:hAnsi="Cambria Math"/>
                        </w:rPr>
                        <m:t>T</m:t>
                      </m:r>
                    </m:e>
                  </m:d>
                </m:num>
                <m:den>
                  <m:r>
                    <w:rPr>
                      <w:rFonts w:ascii="Cambria Math" w:eastAsiaTheme="majorEastAsia" w:hAnsi="Cambria Math"/>
                    </w:rPr>
                    <m:t>2</m:t>
                  </m:r>
                  <m:r>
                    <w:rPr>
                      <w:rFonts w:ascii="Cambria Math" w:eastAsiaTheme="majorEastAsia" w:hAnsi="Cambria Math"/>
                    </w:rPr>
                    <m:t>RC</m:t>
                  </m:r>
                </m:den>
              </m:f>
            </m:e>
          </m:func>
          <m:r>
            <w:rPr>
              <w:rFonts w:ascii="Cambria Math" w:eastAsiaTheme="majorEastAsia" w:hAnsi="Cambria Math"/>
            </w:rPr>
            <m:t xml:space="preserve">    ~ </m:t>
          </m:r>
          <m:sSup>
            <m:sSupPr>
              <m:ctrlPr>
                <w:rPr>
                  <w:rFonts w:ascii="Cambria Math" w:eastAsiaTheme="majorEastAsia" w:hAnsi="Cambria Math"/>
                  <w:i/>
                </w:rPr>
              </m:ctrlPr>
            </m:sSupPr>
            <m:e>
              <m:r>
                <w:rPr>
                  <w:rFonts w:ascii="Cambria Math" w:eastAsiaTheme="majorEastAsia" w:hAnsi="Cambria Math"/>
                </w:rPr>
                <m:t>10</m:t>
              </m:r>
            </m:e>
            <m:sup>
              <m:r>
                <w:rPr>
                  <w:rFonts w:ascii="Cambria Math" w:eastAsiaTheme="majorEastAsia" w:hAnsi="Cambria Math"/>
                </w:rPr>
                <m:t>1</m:t>
              </m:r>
            </m:sup>
          </m:sSup>
          <m:r>
            <w:rPr>
              <w:rFonts w:ascii="Cambria Math" w:eastAsiaTheme="majorEastAsia" w:hAnsi="Cambria Math"/>
            </w:rPr>
            <m:t>V</m:t>
          </m:r>
        </m:oMath>
      </m:oMathPara>
    </w:p>
    <w:p w14:paraId="7475F908" w14:textId="77777777" w:rsidR="00FA3D3F" w:rsidRDefault="00FA3D3F" w:rsidP="00FA3D3F"/>
    <w:p w14:paraId="6CDFB106" w14:textId="77777777" w:rsidR="00FA3D3F" w:rsidRPr="008C5138" w:rsidRDefault="000B1622" w:rsidP="00FA3D3F">
      <w:pPr>
        <w:pStyle w:val="Normalidesun"/>
        <w:pBdr>
          <w:top w:val="single" w:sz="4" w:space="1" w:color="auto"/>
          <w:left w:val="single" w:sz="4" w:space="4" w:color="auto"/>
          <w:bottom w:val="single" w:sz="4" w:space="1" w:color="auto"/>
          <w:right w:val="single" w:sz="4" w:space="4" w:color="auto"/>
        </w:pBdr>
        <w:rPr>
          <w:rFonts w:eastAsiaTheme="majorEastAsia"/>
          <w:sz w:val="20"/>
          <w:szCs w:val="18"/>
        </w:rPr>
      </w:pPr>
      <m:oMathPara>
        <m:oMath>
          <m:sSub>
            <m:sSubPr>
              <m:ctrlPr>
                <w:rPr>
                  <w:rFonts w:ascii="Cambria Math" w:eastAsiaTheme="majorEastAsia" w:hAnsi="Cambria Math"/>
                  <w:i/>
                  <w:sz w:val="20"/>
                  <w:szCs w:val="18"/>
                </w:rPr>
              </m:ctrlPr>
            </m:sSubPr>
            <m:e>
              <m:r>
                <w:rPr>
                  <w:rFonts w:ascii="Cambria Math" w:eastAsiaTheme="majorEastAsia" w:hAnsi="Cambria Math"/>
                  <w:sz w:val="20"/>
                  <w:szCs w:val="18"/>
                </w:rPr>
                <m:t>I</m:t>
              </m:r>
            </m:e>
            <m:sub>
              <m:r>
                <w:rPr>
                  <w:rFonts w:ascii="Cambria Math" w:eastAsiaTheme="majorEastAsia" w:hAnsi="Cambria Math"/>
                  <w:sz w:val="20"/>
                  <w:szCs w:val="18"/>
                </w:rPr>
                <m:t>D</m:t>
              </m:r>
            </m:sub>
          </m:sSub>
          <m:func>
            <m:funcPr>
              <m:ctrlPr>
                <w:rPr>
                  <w:rFonts w:ascii="Cambria Math" w:eastAsiaTheme="majorEastAsia" w:hAnsi="Cambria Math"/>
                  <w:i/>
                  <w:sz w:val="20"/>
                  <w:szCs w:val="18"/>
                </w:rPr>
              </m:ctrlPr>
            </m:funcPr>
            <m:fName>
              <m:r>
                <m:rPr>
                  <m:sty m:val="p"/>
                </m:rPr>
                <w:rPr>
                  <w:rFonts w:ascii="Cambria Math" w:eastAsiaTheme="majorEastAsia" w:hAnsi="Cambria Math"/>
                  <w:sz w:val="20"/>
                  <w:szCs w:val="18"/>
                </w:rPr>
                <m:t>max</m:t>
              </m:r>
            </m:fName>
            <m:e>
              <m:r>
                <w:rPr>
                  <w:rFonts w:ascii="Cambria Math" w:eastAsiaTheme="majorEastAsia" w:hAnsi="Cambria Math"/>
                  <w:sz w:val="20"/>
                  <w:szCs w:val="18"/>
                </w:rPr>
                <m:t xml:space="preserve">&gt; </m:t>
              </m:r>
              <m:f>
                <m:fPr>
                  <m:ctrlPr>
                    <w:rPr>
                      <w:rFonts w:ascii="Cambria Math" w:eastAsiaTheme="majorEastAsia" w:hAnsi="Cambria Math"/>
                      <w:i/>
                      <w:sz w:val="20"/>
                      <w:szCs w:val="18"/>
                    </w:rPr>
                  </m:ctrlPr>
                </m:fPr>
                <m:num>
                  <m:r>
                    <w:rPr>
                      <w:rFonts w:ascii="Cambria Math" w:eastAsiaTheme="majorEastAsia" w:hAnsi="Cambria Math"/>
                      <w:sz w:val="20"/>
                      <w:szCs w:val="18"/>
                    </w:rPr>
                    <m:t>U</m:t>
                  </m:r>
                </m:num>
                <m:den>
                  <m:r>
                    <w:rPr>
                      <w:rFonts w:ascii="Cambria Math" w:eastAsiaTheme="majorEastAsia" w:hAnsi="Cambria Math"/>
                      <w:sz w:val="20"/>
                      <w:szCs w:val="18"/>
                    </w:rPr>
                    <m:t>R</m:t>
                  </m:r>
                  <m:sSup>
                    <m:sSupPr>
                      <m:ctrlPr>
                        <w:rPr>
                          <w:rFonts w:ascii="Cambria Math" w:eastAsiaTheme="majorEastAsia" w:hAnsi="Cambria Math"/>
                          <w:i/>
                          <w:sz w:val="20"/>
                          <w:szCs w:val="18"/>
                        </w:rPr>
                      </m:ctrlPr>
                    </m:sSupPr>
                    <m:e>
                      <m:d>
                        <m:dPr>
                          <m:ctrlPr>
                            <w:rPr>
                              <w:rFonts w:ascii="Cambria Math" w:eastAsiaTheme="majorEastAsia" w:hAnsi="Cambria Math"/>
                              <w:i/>
                              <w:sz w:val="20"/>
                              <w:szCs w:val="18"/>
                            </w:rPr>
                          </m:ctrlPr>
                        </m:dPr>
                        <m:e>
                          <m:r>
                            <w:rPr>
                              <w:rFonts w:ascii="Cambria Math" w:eastAsiaTheme="majorEastAsia" w:hAnsi="Cambria Math"/>
                              <w:sz w:val="20"/>
                              <w:szCs w:val="18"/>
                            </w:rPr>
                            <m:t>1-</m:t>
                          </m:r>
                          <m:sSub>
                            <m:sSubPr>
                              <m:ctrlPr>
                                <w:rPr>
                                  <w:rFonts w:ascii="Cambria Math" w:eastAsiaTheme="majorEastAsia" w:hAnsi="Cambria Math"/>
                                  <w:i/>
                                  <w:sz w:val="20"/>
                                  <w:szCs w:val="18"/>
                                </w:rPr>
                              </m:ctrlPr>
                            </m:sSubPr>
                            <m:e>
                              <m:r>
                                <w:rPr>
                                  <w:rFonts w:ascii="Cambria Math" w:eastAsiaTheme="majorEastAsia" w:hAnsi="Cambria Math"/>
                                  <w:sz w:val="20"/>
                                  <w:szCs w:val="18"/>
                                </w:rPr>
                                <m:t>α</m:t>
                              </m:r>
                            </m:e>
                            <m:sub>
                              <m:r>
                                <w:rPr>
                                  <w:rFonts w:ascii="Cambria Math" w:eastAsiaTheme="majorEastAsia" w:hAnsi="Cambria Math"/>
                                  <w:sz w:val="20"/>
                                  <w:szCs w:val="18"/>
                                </w:rPr>
                                <m:t>max</m:t>
                              </m:r>
                            </m:sub>
                          </m:sSub>
                        </m:e>
                      </m:d>
                    </m:e>
                    <m:sup>
                      <m:r>
                        <w:rPr>
                          <w:rFonts w:ascii="Cambria Math" w:eastAsiaTheme="majorEastAsia" w:hAnsi="Cambria Math"/>
                          <w:sz w:val="20"/>
                          <w:szCs w:val="18"/>
                        </w:rPr>
                        <m:t>2</m:t>
                      </m:r>
                    </m:sup>
                  </m:sSup>
                </m:den>
              </m:f>
              <m:r>
                <w:rPr>
                  <w:rFonts w:ascii="Cambria Math" w:eastAsiaTheme="majorEastAsia" w:hAnsi="Cambria Math"/>
                  <w:sz w:val="20"/>
                  <w:szCs w:val="18"/>
                </w:rPr>
                <m:t>-</m:t>
              </m:r>
              <m:f>
                <m:fPr>
                  <m:ctrlPr>
                    <w:rPr>
                      <w:rFonts w:ascii="Cambria Math" w:eastAsiaTheme="majorEastAsia" w:hAnsi="Cambria Math"/>
                      <w:i/>
                      <w:sz w:val="20"/>
                      <w:szCs w:val="18"/>
                    </w:rPr>
                  </m:ctrlPr>
                </m:fPr>
                <m:num>
                  <m:r>
                    <w:rPr>
                      <w:rFonts w:ascii="Cambria Math" w:eastAsiaTheme="majorEastAsia" w:hAnsi="Cambria Math"/>
                      <w:sz w:val="20"/>
                      <w:szCs w:val="18"/>
                    </w:rPr>
                    <m:t>Vd</m:t>
                  </m:r>
                </m:num>
                <m:den>
                  <m:r>
                    <w:rPr>
                      <w:rFonts w:ascii="Cambria Math" w:eastAsiaTheme="majorEastAsia" w:hAnsi="Cambria Math"/>
                      <w:sz w:val="20"/>
                      <w:szCs w:val="18"/>
                    </w:rPr>
                    <m:t>R</m:t>
                  </m:r>
                  <m:d>
                    <m:dPr>
                      <m:ctrlPr>
                        <w:rPr>
                          <w:rFonts w:ascii="Cambria Math" w:eastAsiaTheme="majorEastAsia" w:hAnsi="Cambria Math"/>
                          <w:i/>
                          <w:sz w:val="20"/>
                          <w:szCs w:val="18"/>
                        </w:rPr>
                      </m:ctrlPr>
                    </m:dPr>
                    <m:e>
                      <m:r>
                        <w:rPr>
                          <w:rFonts w:ascii="Cambria Math" w:eastAsiaTheme="majorEastAsia" w:hAnsi="Cambria Math"/>
                          <w:sz w:val="20"/>
                          <w:szCs w:val="18"/>
                        </w:rPr>
                        <m:t>1-</m:t>
                      </m:r>
                      <m:sSub>
                        <m:sSubPr>
                          <m:ctrlPr>
                            <w:rPr>
                              <w:rFonts w:ascii="Cambria Math" w:eastAsiaTheme="majorEastAsia" w:hAnsi="Cambria Math"/>
                              <w:i/>
                              <w:sz w:val="20"/>
                              <w:szCs w:val="18"/>
                            </w:rPr>
                          </m:ctrlPr>
                        </m:sSubPr>
                        <m:e>
                          <m:r>
                            <w:rPr>
                              <w:rFonts w:ascii="Cambria Math" w:eastAsiaTheme="majorEastAsia" w:hAnsi="Cambria Math"/>
                              <w:sz w:val="20"/>
                              <w:szCs w:val="18"/>
                            </w:rPr>
                            <m:t>α</m:t>
                          </m:r>
                        </m:e>
                        <m:sub>
                          <m:r>
                            <w:rPr>
                              <w:rFonts w:ascii="Cambria Math" w:eastAsiaTheme="majorEastAsia" w:hAnsi="Cambria Math"/>
                              <w:sz w:val="20"/>
                              <w:szCs w:val="18"/>
                            </w:rPr>
                            <m:t>max</m:t>
                          </m:r>
                        </m:sub>
                      </m:sSub>
                    </m:e>
                  </m:d>
                </m:den>
              </m:f>
              <m:r>
                <w:rPr>
                  <w:rFonts w:ascii="Cambria Math" w:eastAsiaTheme="majorEastAsia" w:hAnsi="Cambria Math"/>
                  <w:sz w:val="20"/>
                  <w:szCs w:val="18"/>
                </w:rPr>
                <m:t>+</m:t>
              </m:r>
              <m:f>
                <m:fPr>
                  <m:ctrlPr>
                    <w:rPr>
                      <w:rFonts w:ascii="Cambria Math" w:eastAsiaTheme="majorEastAsia" w:hAnsi="Cambria Math"/>
                      <w:i/>
                      <w:sz w:val="20"/>
                      <w:szCs w:val="18"/>
                    </w:rPr>
                  </m:ctrlPr>
                </m:fPr>
                <m:num>
                  <m:r>
                    <w:rPr>
                      <w:rFonts w:ascii="Cambria Math" w:eastAsiaTheme="majorEastAsia" w:hAnsi="Cambria Math"/>
                      <w:sz w:val="20"/>
                      <w:szCs w:val="18"/>
                    </w:rPr>
                    <m:t>U</m:t>
                  </m:r>
                  <m:r>
                    <w:rPr>
                      <w:rFonts w:ascii="Cambria Math" w:eastAsiaTheme="majorEastAsia" w:hAnsi="Cambria Math"/>
                      <w:sz w:val="20"/>
                      <w:szCs w:val="18"/>
                    </w:rPr>
                    <m:t xml:space="preserve"> </m:t>
                  </m:r>
                  <m:r>
                    <w:rPr>
                      <w:rFonts w:ascii="Cambria Math" w:eastAsiaTheme="majorEastAsia" w:hAnsi="Cambria Math"/>
                      <w:sz w:val="20"/>
                      <w:szCs w:val="18"/>
                    </w:rPr>
                    <m:t>αT</m:t>
                  </m:r>
                </m:num>
                <m:den>
                  <m:r>
                    <w:rPr>
                      <w:rFonts w:ascii="Cambria Math" w:eastAsiaTheme="majorEastAsia" w:hAnsi="Cambria Math"/>
                      <w:sz w:val="20"/>
                      <w:szCs w:val="18"/>
                    </w:rPr>
                    <m:t>2</m:t>
                  </m:r>
                  <m:r>
                    <w:rPr>
                      <w:rFonts w:ascii="Cambria Math" w:eastAsiaTheme="majorEastAsia" w:hAnsi="Cambria Math"/>
                      <w:sz w:val="20"/>
                      <w:szCs w:val="18"/>
                    </w:rPr>
                    <m:t>L</m:t>
                  </m:r>
                </m:den>
              </m:f>
            </m:e>
          </m:func>
          <m:r>
            <w:rPr>
              <w:rFonts w:ascii="Cambria Math" w:eastAsiaTheme="majorEastAsia" w:hAnsi="Cambria Math"/>
              <w:sz w:val="20"/>
              <w:szCs w:val="18"/>
            </w:rPr>
            <m:t xml:space="preserve">  ~   </m:t>
          </m:r>
          <m:sSup>
            <m:sSupPr>
              <m:ctrlPr>
                <w:rPr>
                  <w:rFonts w:ascii="Cambria Math" w:eastAsiaTheme="majorEastAsia" w:hAnsi="Cambria Math"/>
                  <w:i/>
                  <w:sz w:val="20"/>
                  <w:szCs w:val="18"/>
                </w:rPr>
              </m:ctrlPr>
            </m:sSupPr>
            <m:e>
              <m:r>
                <w:rPr>
                  <w:rFonts w:ascii="Cambria Math" w:eastAsiaTheme="majorEastAsia" w:hAnsi="Cambria Math"/>
                  <w:sz w:val="20"/>
                  <w:szCs w:val="18"/>
                </w:rPr>
                <m:t>10</m:t>
              </m:r>
            </m:e>
            <m:sup>
              <m:r>
                <w:rPr>
                  <w:rFonts w:ascii="Cambria Math" w:eastAsiaTheme="majorEastAsia" w:hAnsi="Cambria Math"/>
                  <w:sz w:val="20"/>
                  <w:szCs w:val="18"/>
                </w:rPr>
                <m:t>1</m:t>
              </m:r>
            </m:sup>
          </m:sSup>
          <m:r>
            <w:rPr>
              <w:rFonts w:ascii="Cambria Math" w:eastAsiaTheme="majorEastAsia" w:hAnsi="Cambria Math"/>
              <w:sz w:val="20"/>
              <w:szCs w:val="18"/>
            </w:rPr>
            <m:t xml:space="preserve"> </m:t>
          </m:r>
          <m:r>
            <w:rPr>
              <w:rFonts w:ascii="Cambria Math" w:eastAsiaTheme="majorEastAsia" w:hAnsi="Cambria Math"/>
              <w:sz w:val="20"/>
              <w:szCs w:val="18"/>
            </w:rPr>
            <m:t>A</m:t>
          </m:r>
        </m:oMath>
      </m:oMathPara>
    </w:p>
    <w:p w14:paraId="5C971C9A" w14:textId="77777777" w:rsidR="00FA3D3F" w:rsidRDefault="00FA3D3F" w:rsidP="00FA3D3F">
      <w:pPr>
        <w:tabs>
          <w:tab w:val="left" w:pos="1515"/>
        </w:tabs>
      </w:pPr>
    </w:p>
    <w:p w14:paraId="2C312FAA" w14:textId="77777777" w:rsidR="00FA3D3F" w:rsidRDefault="00FA3D3F" w:rsidP="00FA3D3F">
      <w:pPr>
        <w:pStyle w:val="Paragraphedeliste"/>
        <w:numPr>
          <w:ilvl w:val="0"/>
          <w:numId w:val="32"/>
        </w:numPr>
        <w:tabs>
          <w:tab w:val="left" w:pos="1515"/>
        </w:tabs>
        <w:jc w:val="both"/>
      </w:pPr>
      <w:r>
        <w:t>Par ailleurs, afin de limiter la chute de tension et donc une perte d’énergie, il faut que cette diode ait une tension directe minimale. Aussi, la fréquence de commande étant grande, il faut que le temps de commutation de la diode soit réduit. Pour être en adéquation avec ces contraintes, le choix de technologie s’est porté sur une diode de type Schottky.</w:t>
      </w:r>
    </w:p>
    <w:p w14:paraId="75FE5FED" w14:textId="77777777" w:rsidR="00FA3D3F" w:rsidRDefault="00FA3D3F" w:rsidP="00FA3D3F">
      <w:pPr>
        <w:pStyle w:val="Paragraphedeliste"/>
        <w:tabs>
          <w:tab w:val="left" w:pos="1515"/>
        </w:tabs>
      </w:pPr>
    </w:p>
    <w:p w14:paraId="3AB2F8C4" w14:textId="77777777" w:rsidR="00FA3D3F" w:rsidRDefault="00FA3D3F" w:rsidP="00FA3D3F">
      <w:pPr>
        <w:pBdr>
          <w:top w:val="single" w:sz="4" w:space="1" w:color="auto"/>
          <w:left w:val="single" w:sz="4" w:space="4" w:color="auto"/>
          <w:bottom w:val="single" w:sz="4" w:space="1" w:color="auto"/>
          <w:right w:val="single" w:sz="4" w:space="4" w:color="auto"/>
        </w:pBdr>
        <w:tabs>
          <w:tab w:val="left" w:pos="1515"/>
        </w:tabs>
      </w:pPr>
      <w:r>
        <w:t xml:space="preserve">La diode utilisée pour cette application est donc une diode de chez STMicroelectronics. La référence est : </w:t>
      </w:r>
      <w:r w:rsidRPr="00FF7469">
        <w:rPr>
          <w:b/>
          <w:bCs/>
        </w:rPr>
        <w:t>STPS10L25D/G</w:t>
      </w:r>
      <w:r>
        <w:rPr>
          <w:b/>
          <w:bCs/>
        </w:rPr>
        <w:t>.</w:t>
      </w:r>
    </w:p>
    <w:p w14:paraId="76C5596F" w14:textId="77777777" w:rsidR="003C584C" w:rsidRDefault="003C584C" w:rsidP="003C584C">
      <w:pPr>
        <w:rPr>
          <w:lang w:eastAsia="fr-FR"/>
        </w:rPr>
      </w:pPr>
    </w:p>
    <w:p w14:paraId="3BBB2FF8" w14:textId="47F04E77" w:rsidR="00032004" w:rsidRDefault="00A75EA2" w:rsidP="00032004">
      <w:pPr>
        <w:pStyle w:val="Titre2Potentiostat"/>
        <w:numPr>
          <w:ilvl w:val="1"/>
          <w:numId w:val="10"/>
        </w:numPr>
      </w:pPr>
      <w:bookmarkStart w:id="56" w:name="_Toc188285928"/>
      <w:r>
        <w:t>C</w:t>
      </w:r>
      <w:r w:rsidR="00032004">
        <w:t>ircuits de mesures</w:t>
      </w:r>
      <w:bookmarkEnd w:id="56"/>
    </w:p>
    <w:p w14:paraId="30EE1742" w14:textId="0622A7DA" w:rsidR="00032004" w:rsidRDefault="00A55931" w:rsidP="002F6A8B">
      <w:pPr>
        <w:pStyle w:val="Normalidesun"/>
      </w:pPr>
      <w:r>
        <w:t xml:space="preserve">L’ensemble du système s’articule autour </w:t>
      </w:r>
      <w:r w:rsidR="000B53EC">
        <w:t>d’un microcontrôleur (uC). Ce dernier est en effet un élément central de la carte. C’est lui qui commande le convertisseur DC/DC présenté précédemment</w:t>
      </w:r>
      <w:r w:rsidR="00F95215">
        <w:t xml:space="preserve"> afin de réaliser la régulation</w:t>
      </w:r>
      <w:r w:rsidR="000B53EC">
        <w:t xml:space="preserve">. </w:t>
      </w:r>
      <w:r w:rsidR="00F95215">
        <w:t xml:space="preserve">Pour </w:t>
      </w:r>
      <w:r w:rsidR="00886E6A">
        <w:t>faire</w:t>
      </w:r>
      <w:r w:rsidR="00F95215">
        <w:t xml:space="preserve"> cela, le uC a besoin de lire plusieurs tensions</w:t>
      </w:r>
      <w:r w:rsidR="00AF0A84">
        <w:t>,</w:t>
      </w:r>
      <w:r w:rsidR="00DB3B7B">
        <w:t xml:space="preserve"> comme la tension de sortie du montage boost (Vs) ou bien la tension sur la broche de référence de la cellule PEC (Vref). Le schéma ci-après présente les circuits de mesures : </w:t>
      </w:r>
    </w:p>
    <w:p w14:paraId="27FD5D53" w14:textId="77777777" w:rsidR="002F6A8B" w:rsidRDefault="002F6A8B" w:rsidP="002F6A8B">
      <w:pPr>
        <w:pStyle w:val="Normalidesun"/>
      </w:pPr>
    </w:p>
    <w:p w14:paraId="5799D61A" w14:textId="77777777" w:rsidR="002F6A8B" w:rsidRDefault="002F6A8B" w:rsidP="002F6A8B">
      <w:pPr>
        <w:keepNext/>
        <w:jc w:val="center"/>
      </w:pPr>
      <w:r w:rsidRPr="002F6A8B">
        <w:rPr>
          <w:noProof/>
          <w:lang w:eastAsia="fr-FR"/>
        </w:rPr>
        <w:drawing>
          <wp:inline distT="0" distB="0" distL="0" distR="0" wp14:anchorId="16B7BFF7" wp14:editId="23C64C86">
            <wp:extent cx="4069080" cy="2496185"/>
            <wp:effectExtent l="19050" t="19050" r="26670" b="18415"/>
            <wp:docPr id="1280587000" name="Image 1" descr="Une image contenant texte, diagramme, ligne, Tracé&#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0587000" name="Image 1" descr="Une image contenant texte, diagramme, ligne, Tracé&#10;&#10;Description générée automatiquement"/>
                    <pic:cNvPicPr/>
                  </pic:nvPicPr>
                  <pic:blipFill rotWithShape="1">
                    <a:blip r:embed="rId43"/>
                    <a:srcRect r="29365"/>
                    <a:stretch/>
                  </pic:blipFill>
                  <pic:spPr bwMode="auto">
                    <a:xfrm>
                      <a:off x="0" y="0"/>
                      <a:ext cx="4069080" cy="2496185"/>
                    </a:xfrm>
                    <a:prstGeom prst="rect">
                      <a:avLst/>
                    </a:prstGeom>
                    <a:ln>
                      <a:solidFill>
                        <a:schemeClr val="accent1"/>
                      </a:solidFill>
                    </a:ln>
                    <a:extLst>
                      <a:ext uri="{53640926-AAD7-44D8-BBD7-CCE9431645EC}">
                        <a14:shadowObscured xmlns:a14="http://schemas.microsoft.com/office/drawing/2010/main"/>
                      </a:ext>
                    </a:extLst>
                  </pic:spPr>
                </pic:pic>
              </a:graphicData>
            </a:graphic>
          </wp:inline>
        </w:drawing>
      </w:r>
    </w:p>
    <w:p w14:paraId="2A30F949" w14:textId="28569F0E" w:rsidR="00DB3B7B" w:rsidRDefault="002F6A8B" w:rsidP="002F6A8B">
      <w:pPr>
        <w:pStyle w:val="Lgende"/>
        <w:jc w:val="center"/>
        <w:rPr>
          <w:lang w:eastAsia="fr-FR"/>
        </w:rPr>
      </w:pPr>
      <w:bookmarkStart w:id="57" w:name="_Toc188220283"/>
      <w:r>
        <w:t xml:space="preserve">Figure </w:t>
      </w:r>
      <w:fldSimple w:instr=" SEQ Figure \* ARABIC ">
        <w:r w:rsidR="004B4886">
          <w:rPr>
            <w:noProof/>
          </w:rPr>
          <w:t>18</w:t>
        </w:r>
      </w:fldSimple>
      <w:r>
        <w:t xml:space="preserve"> : Schéma circuits de mesure</w:t>
      </w:r>
      <w:bookmarkEnd w:id="57"/>
    </w:p>
    <w:p w14:paraId="58EE2261" w14:textId="1689C1B2" w:rsidR="002F6A8B" w:rsidRDefault="009F6FD8" w:rsidP="002F6A8B">
      <w:pPr>
        <w:pStyle w:val="Normalidesun"/>
      </w:pPr>
      <w:r>
        <w:t xml:space="preserve">Les circuits de mesure ont été dimensionnés pour que le uC lise une tension de 5V au maximum. </w:t>
      </w:r>
      <w:r w:rsidR="008F6A7B">
        <w:t>Pour cela, une diode Zener ayant une tension inverse de 5.1V est présente.</w:t>
      </w:r>
      <w:r w:rsidR="007F5C92">
        <w:t xml:space="preserve"> Elle permet de protéger le uC en cas de tension trop importante. En effet, si la tension est supérieure à 5.1V, la diode devient passante</w:t>
      </w:r>
      <w:r w:rsidR="00DD45CF">
        <w:t xml:space="preserve"> et ramène le potentiel à lire à la masse, soit 0V.</w:t>
      </w:r>
    </w:p>
    <w:p w14:paraId="19D1E73A" w14:textId="77777777" w:rsidR="005B1775" w:rsidRDefault="005B1775" w:rsidP="004C30CE">
      <w:pPr>
        <w:pStyle w:val="Normalidesun"/>
      </w:pPr>
    </w:p>
    <w:p w14:paraId="34B3B84C" w14:textId="2FBAC24A" w:rsidR="0062636B" w:rsidRDefault="005B1775" w:rsidP="004C30CE">
      <w:pPr>
        <w:jc w:val="both"/>
        <w:rPr>
          <w:rFonts w:cstheme="minorHAnsi"/>
        </w:rPr>
      </w:pPr>
      <w:r>
        <w:t xml:space="preserve">Ensuite, pour la lecture de Vs et de Vref, </w:t>
      </w:r>
      <w:r w:rsidR="0019623D">
        <w:t xml:space="preserve">afin </w:t>
      </w:r>
      <w:r w:rsidR="00324B99">
        <w:t xml:space="preserve">de </w:t>
      </w:r>
      <w:r w:rsidR="00280F92">
        <w:t xml:space="preserve">protéger cette dernière </w:t>
      </w:r>
      <w:r w:rsidR="00797168">
        <w:t>de courants trop importants</w:t>
      </w:r>
      <w:r w:rsidR="0019623D">
        <w:t>, une</w:t>
      </w:r>
      <w:r>
        <w:t xml:space="preserve"> résistance de 490</w:t>
      </w:r>
      <w:r>
        <w:rPr>
          <w:rFonts w:cstheme="minorHAnsi"/>
        </w:rPr>
        <w:t>Ω</w:t>
      </w:r>
      <w:r w:rsidR="0019623D">
        <w:rPr>
          <w:rFonts w:cstheme="minorHAnsi"/>
        </w:rPr>
        <w:t xml:space="preserve"> a été ajoutée. Cette résistance </w:t>
      </w:r>
      <w:r w:rsidR="00D723CD">
        <w:rPr>
          <w:rFonts w:cstheme="minorHAnsi"/>
        </w:rPr>
        <w:t>a été définie afin de limiter le courant à 10mA si l</w:t>
      </w:r>
      <w:r w:rsidR="00C60EB4">
        <w:rPr>
          <w:rFonts w:cstheme="minorHAnsi"/>
        </w:rPr>
        <w:t>es</w:t>
      </w:r>
      <w:r w:rsidR="00D723CD">
        <w:rPr>
          <w:rFonts w:cstheme="minorHAnsi"/>
        </w:rPr>
        <w:t xml:space="preserve"> tension</w:t>
      </w:r>
      <w:r w:rsidR="00C60EB4">
        <w:rPr>
          <w:rFonts w:cstheme="minorHAnsi"/>
        </w:rPr>
        <w:t>s lues venaient à atteindre 10V</w:t>
      </w:r>
      <w:r w:rsidR="001063F4">
        <w:rPr>
          <w:rFonts w:cstheme="minorHAnsi"/>
        </w:rPr>
        <w:t>.</w:t>
      </w:r>
      <w:r w:rsidR="00C60EB4">
        <w:rPr>
          <w:rFonts w:cstheme="minorHAnsi"/>
        </w:rPr>
        <w:t xml:space="preserve"> La relation utilisée est la suivante :</w:t>
      </w:r>
    </w:p>
    <w:p w14:paraId="21D9F68E" w14:textId="23AC8646" w:rsidR="00C60EB4" w:rsidRDefault="006E718B" w:rsidP="000A4CE8">
      <w:pPr>
        <w:pBdr>
          <w:top w:val="single" w:sz="4" w:space="1" w:color="auto"/>
          <w:left w:val="single" w:sz="4" w:space="4" w:color="auto"/>
          <w:bottom w:val="single" w:sz="4" w:space="1" w:color="auto"/>
          <w:right w:val="single" w:sz="4" w:space="4" w:color="auto"/>
        </w:pBdr>
        <w:jc w:val="both"/>
        <w:rPr>
          <w:rFonts w:cstheme="minorHAnsi"/>
        </w:rPr>
      </w:pPr>
      <m:oMathPara>
        <m:oMath>
          <m:r>
            <w:rPr>
              <w:rFonts w:ascii="Cambria Math" w:hAnsi="Cambria Math" w:cstheme="minorHAnsi"/>
            </w:rPr>
            <m:t>R=</m:t>
          </m:r>
          <m:f>
            <m:fPr>
              <m:ctrlPr>
                <w:rPr>
                  <w:rFonts w:ascii="Cambria Math" w:hAnsi="Cambria Math" w:cstheme="minorHAnsi"/>
                  <w:i/>
                </w:rPr>
              </m:ctrlPr>
            </m:fPr>
            <m:num>
              <m:sSub>
                <m:sSubPr>
                  <m:ctrlPr>
                    <w:rPr>
                      <w:rFonts w:ascii="Cambria Math" w:hAnsi="Cambria Math" w:cstheme="minorHAnsi"/>
                      <w:i/>
                    </w:rPr>
                  </m:ctrlPr>
                </m:sSubPr>
                <m:e>
                  <m:r>
                    <w:rPr>
                      <w:rFonts w:ascii="Cambria Math" w:hAnsi="Cambria Math" w:cstheme="minorHAnsi"/>
                    </w:rPr>
                    <m:t>V</m:t>
                  </m:r>
                </m:e>
                <m:sub>
                  <m:r>
                    <w:rPr>
                      <w:rFonts w:ascii="Cambria Math" w:hAnsi="Cambria Math" w:cstheme="minorHAnsi"/>
                    </w:rPr>
                    <m:t>cc</m:t>
                  </m:r>
                </m:sub>
              </m:sSub>
              <m:r>
                <w:rPr>
                  <w:rFonts w:ascii="Cambria Math" w:hAnsi="Cambria Math" w:cstheme="minorHAnsi"/>
                </w:rPr>
                <m:t>-</m:t>
              </m:r>
              <m:sSub>
                <m:sSubPr>
                  <m:ctrlPr>
                    <w:rPr>
                      <w:rFonts w:ascii="Cambria Math" w:hAnsi="Cambria Math" w:cstheme="minorHAnsi"/>
                      <w:i/>
                    </w:rPr>
                  </m:ctrlPr>
                </m:sSubPr>
                <m:e>
                  <m:r>
                    <w:rPr>
                      <w:rFonts w:ascii="Cambria Math" w:hAnsi="Cambria Math" w:cstheme="minorHAnsi"/>
                    </w:rPr>
                    <m:t>V</m:t>
                  </m:r>
                </m:e>
                <m:sub>
                  <m:r>
                    <w:rPr>
                      <w:rFonts w:ascii="Cambria Math" w:hAnsi="Cambria Math" w:cstheme="minorHAnsi"/>
                    </w:rPr>
                    <m:t>z</m:t>
                  </m:r>
                </m:sub>
              </m:sSub>
            </m:num>
            <m:den>
              <m:sSub>
                <m:sSubPr>
                  <m:ctrlPr>
                    <w:rPr>
                      <w:rFonts w:ascii="Cambria Math" w:hAnsi="Cambria Math" w:cstheme="minorHAnsi"/>
                      <w:i/>
                    </w:rPr>
                  </m:ctrlPr>
                </m:sSubPr>
                <m:e>
                  <m:r>
                    <w:rPr>
                      <w:rFonts w:ascii="Cambria Math" w:hAnsi="Cambria Math" w:cstheme="minorHAnsi"/>
                    </w:rPr>
                    <m:t>i</m:t>
                  </m:r>
                </m:e>
                <m:sub>
                  <m:r>
                    <w:rPr>
                      <w:rFonts w:ascii="Cambria Math" w:hAnsi="Cambria Math" w:cstheme="minorHAnsi"/>
                    </w:rPr>
                    <m:t>zmax</m:t>
                  </m:r>
                </m:sub>
              </m:sSub>
            </m:den>
          </m:f>
          <m:r>
            <w:rPr>
              <w:rFonts w:ascii="Cambria Math" w:hAnsi="Cambria Math" w:cstheme="minorHAnsi"/>
            </w:rPr>
            <m:t>=</m:t>
          </m:r>
          <m:f>
            <m:fPr>
              <m:ctrlPr>
                <w:rPr>
                  <w:rFonts w:ascii="Cambria Math" w:hAnsi="Cambria Math" w:cstheme="minorHAnsi"/>
                  <w:i/>
                </w:rPr>
              </m:ctrlPr>
            </m:fPr>
            <m:num>
              <m:r>
                <w:rPr>
                  <w:rFonts w:ascii="Cambria Math" w:hAnsi="Cambria Math" w:cstheme="minorHAnsi"/>
                </w:rPr>
                <m:t>10-5.1</m:t>
              </m:r>
            </m:num>
            <m:den>
              <m:r>
                <w:rPr>
                  <w:rFonts w:ascii="Cambria Math" w:hAnsi="Cambria Math" w:cstheme="minorHAnsi"/>
                </w:rPr>
                <m:t>10*</m:t>
              </m:r>
              <m:sSup>
                <m:sSupPr>
                  <m:ctrlPr>
                    <w:rPr>
                      <w:rFonts w:ascii="Cambria Math" w:hAnsi="Cambria Math" w:cstheme="minorHAnsi"/>
                      <w:i/>
                    </w:rPr>
                  </m:ctrlPr>
                </m:sSupPr>
                <m:e>
                  <m:r>
                    <w:rPr>
                      <w:rFonts w:ascii="Cambria Math" w:hAnsi="Cambria Math" w:cstheme="minorHAnsi"/>
                    </w:rPr>
                    <m:t>10</m:t>
                  </m:r>
                </m:e>
                <m:sup>
                  <m:r>
                    <w:rPr>
                      <w:rFonts w:ascii="Cambria Math" w:hAnsi="Cambria Math" w:cstheme="minorHAnsi"/>
                    </w:rPr>
                    <m:t>-3</m:t>
                  </m:r>
                </m:sup>
              </m:sSup>
            </m:den>
          </m:f>
          <m:r>
            <w:rPr>
              <w:rFonts w:ascii="Cambria Math" w:hAnsi="Cambria Math" w:cstheme="minorHAnsi"/>
            </w:rPr>
            <m:t xml:space="preserve"> = 490</m:t>
          </m:r>
          <m:r>
            <m:rPr>
              <m:sty m:val="p"/>
            </m:rPr>
            <w:rPr>
              <w:rFonts w:ascii="Cambria Math" w:hAnsi="Cambria Math" w:cstheme="minorHAnsi"/>
            </w:rPr>
            <m:t>Ω</m:t>
          </m:r>
        </m:oMath>
      </m:oMathPara>
    </w:p>
    <w:p w14:paraId="3803DDE8" w14:textId="15D3E11A" w:rsidR="005B1775" w:rsidRDefault="0062636B" w:rsidP="004C30CE">
      <w:pPr>
        <w:jc w:val="both"/>
      </w:pPr>
      <w:r>
        <w:rPr>
          <w:rFonts w:cstheme="minorHAnsi"/>
        </w:rPr>
        <w:lastRenderedPageBreak/>
        <w:t>Enfin, concernant la lecture de la tension Vd1</w:t>
      </w:r>
      <w:r w:rsidR="000C1933">
        <w:rPr>
          <w:rFonts w:cstheme="minorHAnsi"/>
        </w:rPr>
        <w:t>, soit la tension sortant du montage boost alimentant le uC, un pont diviseur est présent.</w:t>
      </w:r>
      <w:r w:rsidR="004C30CE">
        <w:rPr>
          <w:rFonts w:cstheme="minorHAnsi"/>
        </w:rPr>
        <w:t xml:space="preserve"> En effet, </w:t>
      </w:r>
      <w:r w:rsidR="00DB2988">
        <w:rPr>
          <w:rFonts w:cstheme="minorHAnsi"/>
        </w:rPr>
        <w:t>la tension d’alimentation étant proche de la limite de la zener</w:t>
      </w:r>
      <w:r w:rsidR="00A85B09">
        <w:rPr>
          <w:rFonts w:cstheme="minorHAnsi"/>
        </w:rPr>
        <w:t>, soit 5V, il était nécessaire</w:t>
      </w:r>
      <w:r w:rsidR="00B2409B">
        <w:rPr>
          <w:rFonts w:cstheme="minorHAnsi"/>
        </w:rPr>
        <w:t>,</w:t>
      </w:r>
      <w:r w:rsidR="00A85B09">
        <w:rPr>
          <w:rFonts w:cstheme="minorHAnsi"/>
        </w:rPr>
        <w:t xml:space="preserve"> afin d’avoir une régulation correcte</w:t>
      </w:r>
      <w:r w:rsidR="00B2409B">
        <w:rPr>
          <w:rFonts w:cstheme="minorHAnsi"/>
        </w:rPr>
        <w:t>,</w:t>
      </w:r>
      <w:r w:rsidR="00A85B09">
        <w:rPr>
          <w:rFonts w:cstheme="minorHAnsi"/>
        </w:rPr>
        <w:t xml:space="preserve"> </w:t>
      </w:r>
      <w:r w:rsidR="00653400">
        <w:rPr>
          <w:rFonts w:cstheme="minorHAnsi"/>
        </w:rPr>
        <w:t>d’agrandir la plage de lecture de tension</w:t>
      </w:r>
      <w:r w:rsidR="004C30CE">
        <w:rPr>
          <w:rFonts w:cstheme="minorHAnsi"/>
        </w:rPr>
        <w:t>.</w:t>
      </w:r>
      <w:r w:rsidR="00653400">
        <w:rPr>
          <w:rFonts w:cstheme="minorHAnsi"/>
        </w:rPr>
        <w:t xml:space="preserve"> C’est pour cela qu’un pont diviseur de tension a été ajouté afin de pouvoir lire des tensions comprises entre 0 et 10V. </w:t>
      </w:r>
      <w:r w:rsidR="00786A30">
        <w:rPr>
          <w:rFonts w:cstheme="minorHAnsi"/>
        </w:rPr>
        <w:t xml:space="preserve">La valeur de la résistance R3 a été définie de la même manière que pour les </w:t>
      </w:r>
      <w:r w:rsidR="00B2409B">
        <w:rPr>
          <w:rFonts w:cstheme="minorHAnsi"/>
        </w:rPr>
        <w:t>résistances</w:t>
      </w:r>
      <w:r w:rsidR="00786A30">
        <w:rPr>
          <w:rFonts w:cstheme="minorHAnsi"/>
        </w:rPr>
        <w:t xml:space="preserve"> R</w:t>
      </w:r>
      <w:r w:rsidR="00D77770">
        <w:rPr>
          <w:rFonts w:cstheme="minorHAnsi"/>
        </w:rPr>
        <w:t xml:space="preserve">1 et R2. La résistance R4 a été définie afin d’ajuster la </w:t>
      </w:r>
      <w:r w:rsidR="001B1778">
        <w:rPr>
          <w:rFonts w:cstheme="minorHAnsi"/>
        </w:rPr>
        <w:t xml:space="preserve">division de tension </w:t>
      </w:r>
      <w:r w:rsidR="00DD097F">
        <w:rPr>
          <w:rFonts w:cstheme="minorHAnsi"/>
        </w:rPr>
        <w:t>à</w:t>
      </w:r>
      <w:r w:rsidR="001B1778">
        <w:rPr>
          <w:rFonts w:cstheme="minorHAnsi"/>
        </w:rPr>
        <w:t xml:space="preserve"> deux. Enfin, l</w:t>
      </w:r>
      <w:r w:rsidR="001610FA">
        <w:rPr>
          <w:rFonts w:cstheme="minorHAnsi"/>
        </w:rPr>
        <w:t>a capacité de 100nF permet de stabiliser la tension</w:t>
      </w:r>
      <w:r w:rsidR="001B1778">
        <w:rPr>
          <w:rFonts w:cstheme="minorHAnsi"/>
        </w:rPr>
        <w:t xml:space="preserve"> (filtre passe-bas)</w:t>
      </w:r>
      <w:r w:rsidR="001610FA">
        <w:rPr>
          <w:rFonts w:cstheme="minorHAnsi"/>
        </w:rPr>
        <w:t>.</w:t>
      </w:r>
    </w:p>
    <w:p w14:paraId="3948A080" w14:textId="77777777" w:rsidR="002A3626" w:rsidRDefault="002A3626" w:rsidP="004C30CE">
      <w:pPr>
        <w:jc w:val="both"/>
      </w:pPr>
    </w:p>
    <w:p w14:paraId="7AC8E69D" w14:textId="604C788B" w:rsidR="00C2425F" w:rsidRDefault="00C2425F" w:rsidP="00C2425F">
      <w:pPr>
        <w:pStyle w:val="Titre2Potentiostat"/>
        <w:numPr>
          <w:ilvl w:val="1"/>
          <w:numId w:val="10"/>
        </w:numPr>
      </w:pPr>
      <w:bookmarkStart w:id="58" w:name="_Toc188285929"/>
      <w:r>
        <w:t>Interface Homme machine (</w:t>
      </w:r>
      <w:r w:rsidR="00495A11">
        <w:t>IHM</w:t>
      </w:r>
      <w:r>
        <w:t>)</w:t>
      </w:r>
      <w:bookmarkEnd w:id="58"/>
    </w:p>
    <w:p w14:paraId="00FA4B12" w14:textId="53532513" w:rsidR="00FF0D33" w:rsidRDefault="00FF0D33" w:rsidP="006F710D">
      <w:pPr>
        <w:jc w:val="both"/>
        <w:rPr>
          <w:lang w:eastAsia="fr-FR"/>
        </w:rPr>
      </w:pPr>
      <w:r>
        <w:rPr>
          <w:lang w:eastAsia="fr-FR"/>
        </w:rPr>
        <w:t>La partie IHM regroupe les éléments suivants : réglage de la surtension,</w:t>
      </w:r>
      <w:r w:rsidR="001F6355">
        <w:rPr>
          <w:lang w:eastAsia="fr-FR"/>
        </w:rPr>
        <w:t xml:space="preserve"> programmation du uC, communication USB et affichage lumineux par LEDs.</w:t>
      </w:r>
      <w:r w:rsidR="00D83E93">
        <w:rPr>
          <w:lang w:eastAsia="fr-FR"/>
        </w:rPr>
        <w:t xml:space="preserve"> Tous ces éléments vont être détaillés.</w:t>
      </w:r>
    </w:p>
    <w:p w14:paraId="23BBE83B" w14:textId="40C549A2" w:rsidR="00C2425F" w:rsidRDefault="00D83E93" w:rsidP="00AF6326">
      <w:pPr>
        <w:jc w:val="both"/>
        <w:rPr>
          <w:lang w:eastAsia="fr-FR"/>
        </w:rPr>
      </w:pPr>
      <w:r>
        <w:rPr>
          <w:lang w:eastAsia="fr-FR"/>
        </w:rPr>
        <w:t xml:space="preserve">Tout d’abord, il y a le potentiomètre permettant de </w:t>
      </w:r>
      <w:r w:rsidR="004D26F2">
        <w:rPr>
          <w:lang w:eastAsia="fr-FR"/>
        </w:rPr>
        <w:t>régler la valeur de la surtension.</w:t>
      </w:r>
      <w:r w:rsidR="00AF6326">
        <w:rPr>
          <w:lang w:eastAsia="fr-FR"/>
        </w:rPr>
        <w:t xml:space="preserve"> Pour cela, la broche centrale est directement reliée au uC pour une lecture de la tension. La figure ci-dessous montre le montage : </w:t>
      </w:r>
    </w:p>
    <w:p w14:paraId="3CA8E333" w14:textId="77777777" w:rsidR="00AF6326" w:rsidRDefault="00AF6326" w:rsidP="00AF6326">
      <w:pPr>
        <w:keepNext/>
        <w:jc w:val="center"/>
      </w:pPr>
      <w:r w:rsidRPr="00AF6326">
        <w:rPr>
          <w:noProof/>
          <w:lang w:eastAsia="fr-FR"/>
        </w:rPr>
        <w:drawing>
          <wp:inline distT="0" distB="0" distL="0" distR="0" wp14:anchorId="49893EE9" wp14:editId="058D8C01">
            <wp:extent cx="1051021" cy="1911350"/>
            <wp:effectExtent l="19050" t="19050" r="15875" b="12700"/>
            <wp:docPr id="400651978" name="Image 1" descr="Une image contenant texte, diagramme, capture d’écran,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0651978" name="Image 1" descr="Une image contenant texte, diagramme, capture d’écran, ligne&#10;&#10;Description générée automatiquement"/>
                    <pic:cNvPicPr/>
                  </pic:nvPicPr>
                  <pic:blipFill>
                    <a:blip r:embed="rId44"/>
                    <a:stretch>
                      <a:fillRect/>
                    </a:stretch>
                  </pic:blipFill>
                  <pic:spPr>
                    <a:xfrm>
                      <a:off x="0" y="0"/>
                      <a:ext cx="1060123" cy="1927902"/>
                    </a:xfrm>
                    <a:prstGeom prst="rect">
                      <a:avLst/>
                    </a:prstGeom>
                    <a:ln>
                      <a:solidFill>
                        <a:schemeClr val="accent1"/>
                      </a:solidFill>
                    </a:ln>
                  </pic:spPr>
                </pic:pic>
              </a:graphicData>
            </a:graphic>
          </wp:inline>
        </w:drawing>
      </w:r>
    </w:p>
    <w:p w14:paraId="74D01638" w14:textId="583307AE" w:rsidR="00AF6326" w:rsidRDefault="00AF6326" w:rsidP="00AF6326">
      <w:pPr>
        <w:pStyle w:val="Lgende"/>
        <w:jc w:val="center"/>
        <w:rPr>
          <w:lang w:eastAsia="fr-FR"/>
        </w:rPr>
      </w:pPr>
      <w:bookmarkStart w:id="59" w:name="_Toc188220284"/>
      <w:r>
        <w:t xml:space="preserve">Figure </w:t>
      </w:r>
      <w:fldSimple w:instr=" SEQ Figure \* ARABIC ">
        <w:r w:rsidR="004B4886">
          <w:rPr>
            <w:noProof/>
          </w:rPr>
          <w:t>19</w:t>
        </w:r>
      </w:fldSimple>
      <w:r>
        <w:t xml:space="preserve"> : Montage potentiomètre</w:t>
      </w:r>
      <w:bookmarkEnd w:id="59"/>
    </w:p>
    <w:p w14:paraId="316EDE3C" w14:textId="3599FD3E" w:rsidR="004D26F2" w:rsidRDefault="00BD7323" w:rsidP="00AF6326">
      <w:pPr>
        <w:jc w:val="both"/>
        <w:rPr>
          <w:lang w:eastAsia="fr-FR"/>
        </w:rPr>
      </w:pPr>
      <w:r>
        <w:rPr>
          <w:lang w:eastAsia="fr-FR"/>
        </w:rPr>
        <w:t>Le potentiomètre étant</w:t>
      </w:r>
      <w:r w:rsidR="00A16006">
        <w:rPr>
          <w:lang w:eastAsia="fr-FR"/>
        </w:rPr>
        <w:t xml:space="preserve"> relié directement à l’alimentation du uC</w:t>
      </w:r>
      <w:r>
        <w:rPr>
          <w:lang w:eastAsia="fr-FR"/>
        </w:rPr>
        <w:t>, il n’est pas nécessaire d</w:t>
      </w:r>
      <w:r w:rsidR="00A16006">
        <w:rPr>
          <w:lang w:eastAsia="fr-FR"/>
        </w:rPr>
        <w:t>’ajouter</w:t>
      </w:r>
      <w:r w:rsidR="006A1181">
        <w:rPr>
          <w:lang w:eastAsia="fr-FR"/>
        </w:rPr>
        <w:t xml:space="preserve"> un circuit de protection co</w:t>
      </w:r>
      <w:r>
        <w:rPr>
          <w:lang w:eastAsia="fr-FR"/>
        </w:rPr>
        <w:t xml:space="preserve">mme précédemment. </w:t>
      </w:r>
      <w:r w:rsidR="00D03960">
        <w:rPr>
          <w:lang w:eastAsia="fr-FR"/>
        </w:rPr>
        <w:t xml:space="preserve">Le potentiomètre </w:t>
      </w:r>
      <w:r w:rsidR="00A564E1">
        <w:rPr>
          <w:lang w:eastAsia="fr-FR"/>
        </w:rPr>
        <w:t>a</w:t>
      </w:r>
      <w:r w:rsidR="00D03960">
        <w:rPr>
          <w:lang w:eastAsia="fr-FR"/>
        </w:rPr>
        <w:t xml:space="preserve"> une valeur de 10k</w:t>
      </w:r>
      <w:r w:rsidR="00D03960">
        <w:rPr>
          <w:rFonts w:cstheme="minorHAnsi"/>
          <w:lang w:eastAsia="fr-FR"/>
        </w:rPr>
        <w:t>Ω</w:t>
      </w:r>
      <w:r w:rsidR="00D03960">
        <w:rPr>
          <w:lang w:eastAsia="fr-FR"/>
        </w:rPr>
        <w:t>.</w:t>
      </w:r>
    </w:p>
    <w:p w14:paraId="239145B4" w14:textId="77777777" w:rsidR="00442371" w:rsidRDefault="00442371" w:rsidP="00AF6326">
      <w:pPr>
        <w:jc w:val="both"/>
        <w:rPr>
          <w:lang w:eastAsia="fr-FR"/>
        </w:rPr>
      </w:pPr>
    </w:p>
    <w:p w14:paraId="05984E62" w14:textId="6A4E78F5" w:rsidR="00442371" w:rsidRDefault="00442371" w:rsidP="00AF6326">
      <w:pPr>
        <w:jc w:val="both"/>
        <w:rPr>
          <w:lang w:eastAsia="fr-FR"/>
        </w:rPr>
      </w:pPr>
      <w:r>
        <w:rPr>
          <w:lang w:eastAsia="fr-FR"/>
        </w:rPr>
        <w:t xml:space="preserve">Ensuite, la programmation du uC passe </w:t>
      </w:r>
      <w:r w:rsidR="00A564E1">
        <w:rPr>
          <w:lang w:eastAsia="fr-FR"/>
        </w:rPr>
        <w:t xml:space="preserve">par </w:t>
      </w:r>
      <w:r>
        <w:rPr>
          <w:lang w:eastAsia="fr-FR"/>
        </w:rPr>
        <w:t xml:space="preserve">un Pickit3. </w:t>
      </w:r>
      <w:r w:rsidR="00F227E6">
        <w:rPr>
          <w:lang w:eastAsia="fr-FR"/>
        </w:rPr>
        <w:t>Ce dernier nécessite la mise en place d’un bornier de 6 broches.</w:t>
      </w:r>
      <w:r w:rsidR="000022C9">
        <w:rPr>
          <w:lang w:eastAsia="fr-FR"/>
        </w:rPr>
        <w:t xml:space="preserve"> Le schéma est illustré ici : </w:t>
      </w:r>
    </w:p>
    <w:p w14:paraId="3D3DF677" w14:textId="718E9CA3" w:rsidR="00475711" w:rsidRDefault="000022C9" w:rsidP="00475711">
      <w:pPr>
        <w:keepNext/>
        <w:jc w:val="center"/>
      </w:pPr>
      <w:r w:rsidRPr="000022C9">
        <w:rPr>
          <w:noProof/>
          <w:lang w:eastAsia="fr-FR"/>
        </w:rPr>
        <w:drawing>
          <wp:inline distT="0" distB="0" distL="0" distR="0" wp14:anchorId="365BDBE5" wp14:editId="2177AC7F">
            <wp:extent cx="1451667" cy="1220289"/>
            <wp:effectExtent l="19050" t="19050" r="15240" b="18415"/>
            <wp:docPr id="1560538465" name="Image 1" descr="Une image contenant texte, capture d’écran, Police,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538465" name="Image 1" descr="Une image contenant texte, capture d’écran, Police, ligne&#10;&#10;Description générée automatiquement"/>
                    <pic:cNvPicPr/>
                  </pic:nvPicPr>
                  <pic:blipFill>
                    <a:blip r:embed="rId45"/>
                    <a:stretch>
                      <a:fillRect/>
                    </a:stretch>
                  </pic:blipFill>
                  <pic:spPr>
                    <a:xfrm>
                      <a:off x="0" y="0"/>
                      <a:ext cx="1469260" cy="1235078"/>
                    </a:xfrm>
                    <a:prstGeom prst="rect">
                      <a:avLst/>
                    </a:prstGeom>
                    <a:ln>
                      <a:solidFill>
                        <a:schemeClr val="accent1"/>
                      </a:solidFill>
                    </a:ln>
                  </pic:spPr>
                </pic:pic>
              </a:graphicData>
            </a:graphic>
          </wp:inline>
        </w:drawing>
      </w:r>
      <w:r w:rsidR="00475711" w:rsidRPr="00475711">
        <w:rPr>
          <w:noProof/>
          <w:lang w:eastAsia="fr-FR"/>
        </w:rPr>
        <w:drawing>
          <wp:inline distT="0" distB="0" distL="0" distR="0" wp14:anchorId="071C1C7E" wp14:editId="4B66AF36">
            <wp:extent cx="4018922" cy="1198822"/>
            <wp:effectExtent l="19050" t="19050" r="19685" b="20955"/>
            <wp:docPr id="354063770" name="Image 1" descr="Une image contenant ligne, Tracé, diagramme,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4063770" name="Image 1" descr="Une image contenant ligne, Tracé, diagramme, texte&#10;&#10;Description générée automatiquement"/>
                    <pic:cNvPicPr/>
                  </pic:nvPicPr>
                  <pic:blipFill rotWithShape="1">
                    <a:blip r:embed="rId46"/>
                    <a:srcRect b="5710"/>
                    <a:stretch/>
                  </pic:blipFill>
                  <pic:spPr bwMode="auto">
                    <a:xfrm>
                      <a:off x="0" y="0"/>
                      <a:ext cx="4072174" cy="1214707"/>
                    </a:xfrm>
                    <a:prstGeom prst="rect">
                      <a:avLst/>
                    </a:prstGeom>
                    <a:ln>
                      <a:solidFill>
                        <a:schemeClr val="accent1"/>
                      </a:solidFill>
                    </a:ln>
                    <a:extLst>
                      <a:ext uri="{53640926-AAD7-44D8-BBD7-CCE9431645EC}">
                        <a14:shadowObscured xmlns:a14="http://schemas.microsoft.com/office/drawing/2010/main"/>
                      </a:ext>
                    </a:extLst>
                  </pic:spPr>
                </pic:pic>
              </a:graphicData>
            </a:graphic>
          </wp:inline>
        </w:drawing>
      </w:r>
    </w:p>
    <w:p w14:paraId="336BAF88" w14:textId="1C0E1A26" w:rsidR="000022C9" w:rsidRDefault="00475711" w:rsidP="006504DB">
      <w:pPr>
        <w:pStyle w:val="Lgende"/>
        <w:jc w:val="center"/>
      </w:pPr>
      <w:bookmarkStart w:id="60" w:name="_Toc188220285"/>
      <w:r>
        <w:t xml:space="preserve">Figure </w:t>
      </w:r>
      <w:fldSimple w:instr=" SEQ Figure \* ARABIC ">
        <w:r w:rsidR="004B4886">
          <w:rPr>
            <w:noProof/>
          </w:rPr>
          <w:t>20</w:t>
        </w:r>
      </w:fldSimple>
      <w:r>
        <w:t xml:space="preserve"> : Schéma programmation uC</w:t>
      </w:r>
      <w:bookmarkEnd w:id="60"/>
    </w:p>
    <w:p w14:paraId="7ECC9310" w14:textId="47CC1EDC" w:rsidR="000022C9" w:rsidRDefault="0002492A" w:rsidP="00AF6326">
      <w:pPr>
        <w:jc w:val="both"/>
        <w:rPr>
          <w:lang w:eastAsia="fr-FR"/>
        </w:rPr>
      </w:pPr>
      <w:r>
        <w:rPr>
          <w:lang w:eastAsia="fr-FR"/>
        </w:rPr>
        <w:lastRenderedPageBreak/>
        <w:t xml:space="preserve">Les broches MCLR#, PGD, PGC et PGM sont connectées aux broches correspondantes </w:t>
      </w:r>
      <w:r w:rsidR="00F35ED5">
        <w:rPr>
          <w:lang w:eastAsia="fr-FR"/>
        </w:rPr>
        <w:t xml:space="preserve">sur le uC. </w:t>
      </w:r>
      <w:r w:rsidR="009F520E">
        <w:rPr>
          <w:lang w:eastAsia="fr-FR"/>
        </w:rPr>
        <w:t>Une résistance de pull-up de 10k</w:t>
      </w:r>
      <w:r w:rsidR="009F520E">
        <w:rPr>
          <w:rFonts w:cstheme="minorHAnsi"/>
          <w:lang w:eastAsia="fr-FR"/>
        </w:rPr>
        <w:t>Ω</w:t>
      </w:r>
      <w:r w:rsidR="009F520E">
        <w:rPr>
          <w:lang w:eastAsia="fr-FR"/>
        </w:rPr>
        <w:t xml:space="preserve"> est présente sur </w:t>
      </w:r>
      <w:r w:rsidR="00D20B81">
        <w:rPr>
          <w:lang w:eastAsia="fr-FR"/>
        </w:rPr>
        <w:t>la MCLR#, comme préconisé dans la documentation du Pickit3.</w:t>
      </w:r>
    </w:p>
    <w:p w14:paraId="33EC8CFF" w14:textId="35B9FE8E" w:rsidR="009B3B28" w:rsidRDefault="009B3B28" w:rsidP="00AF6326">
      <w:pPr>
        <w:jc w:val="both"/>
        <w:rPr>
          <w:lang w:eastAsia="fr-FR"/>
        </w:rPr>
      </w:pPr>
      <w:r>
        <w:rPr>
          <w:lang w:eastAsia="fr-FR"/>
        </w:rPr>
        <w:t xml:space="preserve">Concernant l’affichage lumineux, il se fait par l’intermédiaire de deux LEDs. Il s’agit d’un montage basique permettant de les allumer ou </w:t>
      </w:r>
      <w:r w:rsidR="009B7862">
        <w:rPr>
          <w:lang w:eastAsia="fr-FR"/>
        </w:rPr>
        <w:t xml:space="preserve">de </w:t>
      </w:r>
      <w:r>
        <w:rPr>
          <w:lang w:eastAsia="fr-FR"/>
        </w:rPr>
        <w:t xml:space="preserve">les éteindre avec le uC. Le montage est donné ci-après. </w:t>
      </w:r>
      <w:r w:rsidR="00C66E4A">
        <w:rPr>
          <w:lang w:eastAsia="fr-FR"/>
        </w:rPr>
        <w:t>Des résistances de 1k</w:t>
      </w:r>
      <w:r w:rsidR="00C66E4A">
        <w:rPr>
          <w:rFonts w:cstheme="minorHAnsi"/>
          <w:lang w:eastAsia="fr-FR"/>
        </w:rPr>
        <w:t>Ω sont présentes pour limiter le courant dans les LEDs.</w:t>
      </w:r>
      <w:r>
        <w:rPr>
          <w:lang w:eastAsia="fr-FR"/>
        </w:rPr>
        <w:t xml:space="preserve"> </w:t>
      </w:r>
    </w:p>
    <w:p w14:paraId="3E6B9C5F" w14:textId="77777777" w:rsidR="009B3B28" w:rsidRDefault="009B3B28" w:rsidP="00EE7559">
      <w:pPr>
        <w:keepNext/>
        <w:jc w:val="center"/>
      </w:pPr>
      <w:r w:rsidRPr="009B3B28">
        <w:rPr>
          <w:noProof/>
          <w:lang w:eastAsia="fr-FR"/>
        </w:rPr>
        <w:drawing>
          <wp:inline distT="0" distB="0" distL="0" distR="0" wp14:anchorId="173FDC05" wp14:editId="4AF092CC">
            <wp:extent cx="1530350" cy="1371081"/>
            <wp:effectExtent l="19050" t="19050" r="12700" b="19685"/>
            <wp:docPr id="1358738799" name="Image 1" descr="Une image contenant texte, capture d’écran, diagramme,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8738799" name="Image 1" descr="Une image contenant texte, capture d’écran, diagramme, ligne&#10;&#10;Description générée automatiquement"/>
                    <pic:cNvPicPr/>
                  </pic:nvPicPr>
                  <pic:blipFill>
                    <a:blip r:embed="rId47"/>
                    <a:stretch>
                      <a:fillRect/>
                    </a:stretch>
                  </pic:blipFill>
                  <pic:spPr>
                    <a:xfrm>
                      <a:off x="0" y="0"/>
                      <a:ext cx="1548379" cy="1387233"/>
                    </a:xfrm>
                    <a:prstGeom prst="rect">
                      <a:avLst/>
                    </a:prstGeom>
                    <a:ln>
                      <a:solidFill>
                        <a:schemeClr val="accent1"/>
                      </a:solidFill>
                    </a:ln>
                  </pic:spPr>
                </pic:pic>
              </a:graphicData>
            </a:graphic>
          </wp:inline>
        </w:drawing>
      </w:r>
    </w:p>
    <w:p w14:paraId="77FCD568" w14:textId="74D17CCA" w:rsidR="004D26F2" w:rsidRDefault="00EE7559" w:rsidP="00EE7559">
      <w:pPr>
        <w:pStyle w:val="Lgende"/>
        <w:jc w:val="center"/>
        <w:rPr>
          <w:lang w:eastAsia="fr-FR"/>
        </w:rPr>
      </w:pPr>
      <w:bookmarkStart w:id="61" w:name="_Toc188220286"/>
      <w:r>
        <w:t xml:space="preserve">Figure </w:t>
      </w:r>
      <w:fldSimple w:instr=" SEQ Figure \* ARABIC ">
        <w:r w:rsidR="004B4886">
          <w:rPr>
            <w:noProof/>
          </w:rPr>
          <w:t>21</w:t>
        </w:r>
      </w:fldSimple>
      <w:r>
        <w:t xml:space="preserve"> : Montage affichage LEDs</w:t>
      </w:r>
      <w:bookmarkEnd w:id="61"/>
    </w:p>
    <w:p w14:paraId="62FD0337" w14:textId="77777777" w:rsidR="00EE7559" w:rsidRDefault="00EE7559" w:rsidP="003C584C">
      <w:pPr>
        <w:rPr>
          <w:lang w:eastAsia="fr-FR"/>
        </w:rPr>
      </w:pPr>
    </w:p>
    <w:p w14:paraId="149935AA" w14:textId="6AD4F34D" w:rsidR="00EE7559" w:rsidRDefault="00EE7559" w:rsidP="00CC368C">
      <w:pPr>
        <w:jc w:val="both"/>
        <w:rPr>
          <w:lang w:eastAsia="fr-FR"/>
        </w:rPr>
      </w:pPr>
      <w:r>
        <w:rPr>
          <w:lang w:eastAsia="fr-FR"/>
        </w:rPr>
        <w:t xml:space="preserve">Enfin, il reste la communication USB. </w:t>
      </w:r>
      <w:r w:rsidR="00BF5353">
        <w:rPr>
          <w:lang w:eastAsia="fr-FR"/>
        </w:rPr>
        <w:t xml:space="preserve">Ici un simple connecteur a été interfacé en suivant la documentation qui lui est associée. </w:t>
      </w:r>
      <w:r w:rsidR="005E3795">
        <w:rPr>
          <w:lang w:eastAsia="fr-FR"/>
        </w:rPr>
        <w:t xml:space="preserve">Le montage est donné sur la figure ci-dessous : </w:t>
      </w:r>
    </w:p>
    <w:p w14:paraId="70221BF2" w14:textId="77777777" w:rsidR="00CC368C" w:rsidRDefault="00BE6F77" w:rsidP="00CC368C">
      <w:pPr>
        <w:keepNext/>
        <w:jc w:val="center"/>
      </w:pPr>
      <w:r w:rsidRPr="00BE6F77">
        <w:rPr>
          <w:noProof/>
          <w:lang w:eastAsia="fr-FR"/>
        </w:rPr>
        <w:drawing>
          <wp:inline distT="0" distB="0" distL="0" distR="0" wp14:anchorId="383C6A82" wp14:editId="1BB75E1E">
            <wp:extent cx="2343150" cy="1532655"/>
            <wp:effectExtent l="19050" t="19050" r="19050" b="10795"/>
            <wp:docPr id="1884228003" name="Image 1" descr="Une image contenant texte, diagramme, ligne,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4228003" name="Image 1" descr="Une image contenant texte, diagramme, ligne, Police&#10;&#10;Description générée automatiquement"/>
                    <pic:cNvPicPr/>
                  </pic:nvPicPr>
                  <pic:blipFill>
                    <a:blip r:embed="rId48"/>
                    <a:stretch>
                      <a:fillRect/>
                    </a:stretch>
                  </pic:blipFill>
                  <pic:spPr>
                    <a:xfrm>
                      <a:off x="0" y="0"/>
                      <a:ext cx="2357211" cy="1541852"/>
                    </a:xfrm>
                    <a:prstGeom prst="rect">
                      <a:avLst/>
                    </a:prstGeom>
                    <a:ln>
                      <a:solidFill>
                        <a:schemeClr val="accent1"/>
                      </a:solidFill>
                    </a:ln>
                  </pic:spPr>
                </pic:pic>
              </a:graphicData>
            </a:graphic>
          </wp:inline>
        </w:drawing>
      </w:r>
    </w:p>
    <w:p w14:paraId="298F14DF" w14:textId="0323D0EE" w:rsidR="00CC368C" w:rsidRDefault="00CC368C" w:rsidP="00DD6CDC">
      <w:pPr>
        <w:pStyle w:val="Lgende"/>
        <w:jc w:val="center"/>
      </w:pPr>
      <w:bookmarkStart w:id="62" w:name="_Toc188220287"/>
      <w:r>
        <w:t xml:space="preserve">Figure </w:t>
      </w:r>
      <w:fldSimple w:instr=" SEQ Figure \* ARABIC ">
        <w:r w:rsidR="004B4886">
          <w:rPr>
            <w:noProof/>
          </w:rPr>
          <w:t>22</w:t>
        </w:r>
      </w:fldSimple>
      <w:r>
        <w:t xml:space="preserve"> : Montage communication USB</w:t>
      </w:r>
      <w:bookmarkEnd w:id="62"/>
    </w:p>
    <w:p w14:paraId="07ECC7D8" w14:textId="77777777" w:rsidR="00CC368C" w:rsidRPr="00CC368C" w:rsidRDefault="00CC368C" w:rsidP="00CC368C"/>
    <w:p w14:paraId="449EB62B" w14:textId="2B7297C0" w:rsidR="00490894" w:rsidRDefault="00490894" w:rsidP="00490894">
      <w:pPr>
        <w:pStyle w:val="Titre2Potentiostat"/>
        <w:numPr>
          <w:ilvl w:val="1"/>
          <w:numId w:val="10"/>
        </w:numPr>
      </w:pPr>
      <w:bookmarkStart w:id="63" w:name="_Toc188285930"/>
      <w:r>
        <w:t>Alimentation microcontroleur</w:t>
      </w:r>
      <w:bookmarkEnd w:id="63"/>
    </w:p>
    <w:p w14:paraId="38BDA13F" w14:textId="43526EC5" w:rsidR="00D96C56" w:rsidRDefault="00E42918" w:rsidP="00582563">
      <w:pPr>
        <w:pStyle w:val="Normalidesun"/>
      </w:pPr>
      <w:r>
        <w:t xml:space="preserve">Cette section se concentre sur </w:t>
      </w:r>
      <w:r w:rsidR="004F3CA8">
        <w:t>la partie du système qui permet d’alimenter le uC.</w:t>
      </w:r>
      <w:r w:rsidR="009F56E5">
        <w:t xml:space="preserve"> </w:t>
      </w:r>
      <w:r w:rsidR="00792DF2">
        <w:t>Cette section est composée</w:t>
      </w:r>
      <w:r w:rsidR="00CA6022">
        <w:t xml:space="preserve"> des éléments suivants</w:t>
      </w:r>
      <w:r w:rsidR="0081705C">
        <w:t xml:space="preserve"> : </w:t>
      </w:r>
    </w:p>
    <w:p w14:paraId="1C2E4CA4" w14:textId="77777777" w:rsidR="009D219C" w:rsidRDefault="009D219C" w:rsidP="00582563">
      <w:pPr>
        <w:pStyle w:val="Normalidesun"/>
      </w:pPr>
    </w:p>
    <w:p w14:paraId="0CA374A4" w14:textId="44E7C89F" w:rsidR="00D96C56" w:rsidRDefault="00CA6022" w:rsidP="00D96C56">
      <w:pPr>
        <w:pStyle w:val="Normalidesun"/>
        <w:numPr>
          <w:ilvl w:val="0"/>
          <w:numId w:val="28"/>
        </w:numPr>
      </w:pPr>
      <w:r>
        <w:t>Un</w:t>
      </w:r>
      <w:r w:rsidR="00792DF2">
        <w:t xml:space="preserve"> convertisseur DC/DC de type boost</w:t>
      </w:r>
      <w:r w:rsidR="00D96C56">
        <w:t xml:space="preserve"> permettant d’adapter la tension de</w:t>
      </w:r>
      <w:r>
        <w:t xml:space="preserve"> la</w:t>
      </w:r>
      <w:r w:rsidR="00D96C56">
        <w:t xml:space="preserve"> cellule PV </w:t>
      </w:r>
      <w:r w:rsidR="00F74DD0">
        <w:t xml:space="preserve">au uC. Le dimensionnement de ce montage est similaire </w:t>
      </w:r>
      <w:r>
        <w:t>à</w:t>
      </w:r>
      <w:r w:rsidR="00F74DD0">
        <w:t xml:space="preserve"> celui détaillé dans la section 3.1.</w:t>
      </w:r>
    </w:p>
    <w:p w14:paraId="6A9419B3" w14:textId="77777777" w:rsidR="00085D73" w:rsidRDefault="00085D73" w:rsidP="00085D73">
      <w:pPr>
        <w:pStyle w:val="Normalidesun"/>
        <w:ind w:left="720"/>
      </w:pPr>
    </w:p>
    <w:p w14:paraId="7C8A2931" w14:textId="48B55AEF" w:rsidR="00D96C56" w:rsidRDefault="00CA6022" w:rsidP="00D96C56">
      <w:pPr>
        <w:pStyle w:val="Normalidesun"/>
        <w:numPr>
          <w:ilvl w:val="0"/>
          <w:numId w:val="28"/>
        </w:numPr>
      </w:pPr>
      <w:r>
        <w:t>Un</w:t>
      </w:r>
      <w:r w:rsidR="000A7F2C">
        <w:t xml:space="preserve"> bouton de démarrage</w:t>
      </w:r>
      <w:r w:rsidR="00085D73">
        <w:t>, permettant de mettre en route le système.</w:t>
      </w:r>
    </w:p>
    <w:p w14:paraId="0915853A" w14:textId="77777777" w:rsidR="00085D73" w:rsidRDefault="00085D73" w:rsidP="00085D73">
      <w:pPr>
        <w:pStyle w:val="Normalidesun"/>
      </w:pPr>
    </w:p>
    <w:p w14:paraId="75EB24A3" w14:textId="50EDC214" w:rsidR="00D96C56" w:rsidRDefault="00CA6022" w:rsidP="00D96C56">
      <w:pPr>
        <w:pStyle w:val="Normalidesun"/>
        <w:numPr>
          <w:ilvl w:val="0"/>
          <w:numId w:val="28"/>
        </w:numPr>
      </w:pPr>
      <w:r>
        <w:t>Un</w:t>
      </w:r>
      <w:r w:rsidR="006F1050">
        <w:t xml:space="preserve"> module de commutation permettant </w:t>
      </w:r>
      <w:r w:rsidR="00BA2213">
        <w:t xml:space="preserve">de passer d’une alimentation par batterie </w:t>
      </w:r>
      <w:r w:rsidR="00582563">
        <w:t xml:space="preserve">à une alimentation </w:t>
      </w:r>
      <w:r w:rsidR="000D2A7F">
        <w:t>par</w:t>
      </w:r>
      <w:r w:rsidR="00BA2213">
        <w:t xml:space="preserve"> montage boost</w:t>
      </w:r>
      <w:r w:rsidR="00085D73">
        <w:t>.</w:t>
      </w:r>
    </w:p>
    <w:p w14:paraId="72BB77E4" w14:textId="77777777" w:rsidR="00085D73" w:rsidRDefault="00085D73" w:rsidP="00085D73">
      <w:pPr>
        <w:pStyle w:val="Normalidesun"/>
      </w:pPr>
    </w:p>
    <w:p w14:paraId="7F06D823" w14:textId="5F854EEE" w:rsidR="00490894" w:rsidRDefault="00CA6022" w:rsidP="00D96C56">
      <w:pPr>
        <w:pStyle w:val="Normalidesun"/>
        <w:numPr>
          <w:ilvl w:val="0"/>
          <w:numId w:val="28"/>
        </w:numPr>
      </w:pPr>
      <w:r>
        <w:t>Un</w:t>
      </w:r>
      <w:r w:rsidR="00D96C56">
        <w:t xml:space="preserve"> </w:t>
      </w:r>
      <w:r w:rsidR="00582563">
        <w:t>bloc</w:t>
      </w:r>
      <w:r w:rsidR="00490894">
        <w:t xml:space="preserve"> de </w:t>
      </w:r>
      <w:r w:rsidR="00582563">
        <w:t>protection</w:t>
      </w:r>
      <w:r w:rsidR="009172AC">
        <w:t xml:space="preserve"> permettant d’éviter la défaillance du uC.</w:t>
      </w:r>
    </w:p>
    <w:p w14:paraId="040ED1B9" w14:textId="77777777" w:rsidR="00582563" w:rsidRDefault="00582563" w:rsidP="00582563">
      <w:pPr>
        <w:pStyle w:val="Normalidesun"/>
      </w:pPr>
    </w:p>
    <w:p w14:paraId="61FD1077" w14:textId="77777777" w:rsidR="009172AC" w:rsidRDefault="009172AC" w:rsidP="00582563">
      <w:pPr>
        <w:pStyle w:val="Normalidesun"/>
      </w:pPr>
    </w:p>
    <w:p w14:paraId="6955D02E" w14:textId="1D4C4EA9" w:rsidR="00490894" w:rsidRDefault="00040289" w:rsidP="00040289">
      <w:pPr>
        <w:jc w:val="both"/>
        <w:rPr>
          <w:lang w:eastAsia="fr-FR"/>
        </w:rPr>
      </w:pPr>
      <w:r>
        <w:rPr>
          <w:lang w:eastAsia="fr-FR"/>
        </w:rPr>
        <w:t xml:space="preserve">Tout d’abord, le bouton de démarrage permet de mettre le uC sous tension en l’alimentant avec la batterie. Il a été câblé comme cela : </w:t>
      </w:r>
    </w:p>
    <w:p w14:paraId="48D0147A" w14:textId="77777777" w:rsidR="00040289" w:rsidRDefault="00040289" w:rsidP="00040289">
      <w:pPr>
        <w:keepNext/>
        <w:jc w:val="center"/>
      </w:pPr>
      <w:r w:rsidRPr="00040289">
        <w:rPr>
          <w:noProof/>
          <w:lang w:eastAsia="fr-FR"/>
        </w:rPr>
        <w:drawing>
          <wp:inline distT="0" distB="0" distL="0" distR="0" wp14:anchorId="31E394F8" wp14:editId="2A020B63">
            <wp:extent cx="2258483" cy="1111069"/>
            <wp:effectExtent l="19050" t="19050" r="27940" b="13335"/>
            <wp:docPr id="1619895444" name="Image 1" descr="Une image contenant diagramme, texte, capture d’écran,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9895444" name="Image 1" descr="Une image contenant diagramme, texte, capture d’écran, ligne&#10;&#10;Description générée automatiquement"/>
                    <pic:cNvPicPr/>
                  </pic:nvPicPr>
                  <pic:blipFill>
                    <a:blip r:embed="rId49"/>
                    <a:stretch>
                      <a:fillRect/>
                    </a:stretch>
                  </pic:blipFill>
                  <pic:spPr>
                    <a:xfrm>
                      <a:off x="0" y="0"/>
                      <a:ext cx="2302031" cy="1132493"/>
                    </a:xfrm>
                    <a:prstGeom prst="rect">
                      <a:avLst/>
                    </a:prstGeom>
                    <a:ln>
                      <a:solidFill>
                        <a:schemeClr val="accent1"/>
                      </a:solidFill>
                    </a:ln>
                  </pic:spPr>
                </pic:pic>
              </a:graphicData>
            </a:graphic>
          </wp:inline>
        </w:drawing>
      </w:r>
    </w:p>
    <w:p w14:paraId="27E86B96" w14:textId="2A59D1F9" w:rsidR="00040289" w:rsidRDefault="00040289" w:rsidP="00040289">
      <w:pPr>
        <w:pStyle w:val="Lgende"/>
        <w:jc w:val="center"/>
        <w:rPr>
          <w:lang w:eastAsia="fr-FR"/>
        </w:rPr>
      </w:pPr>
      <w:bookmarkStart w:id="64" w:name="_Toc188220288"/>
      <w:r>
        <w:t xml:space="preserve">Figure </w:t>
      </w:r>
      <w:fldSimple w:instr=" SEQ Figure \* ARABIC ">
        <w:r w:rsidR="004B4886">
          <w:rPr>
            <w:noProof/>
          </w:rPr>
          <w:t>23</w:t>
        </w:r>
      </w:fldSimple>
      <w:r>
        <w:t xml:space="preserve"> : Montage bouton démarrage</w:t>
      </w:r>
      <w:bookmarkEnd w:id="64"/>
    </w:p>
    <w:p w14:paraId="599F85C9" w14:textId="77777777" w:rsidR="009172AC" w:rsidRDefault="009172AC" w:rsidP="00040289">
      <w:pPr>
        <w:jc w:val="both"/>
        <w:rPr>
          <w:lang w:eastAsia="fr-FR"/>
        </w:rPr>
      </w:pPr>
    </w:p>
    <w:p w14:paraId="10250BFC" w14:textId="1CCD9F55" w:rsidR="00631512" w:rsidRDefault="00631512" w:rsidP="00040289">
      <w:pPr>
        <w:jc w:val="both"/>
        <w:rPr>
          <w:lang w:eastAsia="fr-FR"/>
        </w:rPr>
      </w:pPr>
      <w:r>
        <w:rPr>
          <w:lang w:eastAsia="fr-FR"/>
        </w:rPr>
        <w:t xml:space="preserve">Le choix de cet élément </w:t>
      </w:r>
      <w:r w:rsidR="00D619F9">
        <w:rPr>
          <w:lang w:eastAsia="fr-FR"/>
        </w:rPr>
        <w:t>s</w:t>
      </w:r>
      <w:r>
        <w:rPr>
          <w:lang w:eastAsia="fr-FR"/>
        </w:rPr>
        <w:t>’est basé sur sa praticité et sur le fait qu’il puisse supporter les courants et tensions</w:t>
      </w:r>
      <w:r w:rsidR="007E2303">
        <w:rPr>
          <w:lang w:eastAsia="fr-FR"/>
        </w:rPr>
        <w:t xml:space="preserve"> issus de la batterie.</w:t>
      </w:r>
      <w:r w:rsidR="00D237DA">
        <w:rPr>
          <w:lang w:eastAsia="fr-FR"/>
        </w:rPr>
        <w:t xml:space="preserve"> </w:t>
      </w:r>
    </w:p>
    <w:p w14:paraId="16E91227" w14:textId="0759DE1F" w:rsidR="00C85F1B" w:rsidRDefault="008D739B" w:rsidP="008D739B">
      <w:pPr>
        <w:pBdr>
          <w:left w:val="single" w:sz="4" w:space="4" w:color="auto"/>
        </w:pBdr>
        <w:jc w:val="both"/>
        <w:rPr>
          <w:b/>
          <w:bCs/>
          <w:lang w:eastAsia="fr-FR"/>
        </w:rPr>
      </w:pPr>
      <w:r w:rsidRPr="008D739B">
        <w:rPr>
          <w:b/>
          <w:bCs/>
          <w:lang w:eastAsia="fr-FR"/>
        </w:rPr>
        <w:t>Remarque :</w:t>
      </w:r>
      <w:r>
        <w:rPr>
          <w:b/>
          <w:bCs/>
          <w:lang w:eastAsia="fr-FR"/>
        </w:rPr>
        <w:t xml:space="preserve"> </w:t>
      </w:r>
    </w:p>
    <w:p w14:paraId="2FC15B6A" w14:textId="49E937E8" w:rsidR="008D739B" w:rsidRPr="008D739B" w:rsidRDefault="008D739B" w:rsidP="008D739B">
      <w:pPr>
        <w:pBdr>
          <w:left w:val="single" w:sz="4" w:space="4" w:color="auto"/>
        </w:pBdr>
        <w:jc w:val="both"/>
        <w:rPr>
          <w:lang w:eastAsia="fr-FR"/>
        </w:rPr>
      </w:pPr>
      <w:r w:rsidRPr="008D739B">
        <w:rPr>
          <w:lang w:eastAsia="fr-FR"/>
        </w:rPr>
        <w:t>La batterie doit fournir une tension de 4</w:t>
      </w:r>
      <w:r w:rsidR="00D619F9">
        <w:rPr>
          <w:lang w:eastAsia="fr-FR"/>
        </w:rPr>
        <w:t>,</w:t>
      </w:r>
      <w:r w:rsidRPr="008D739B">
        <w:rPr>
          <w:lang w:eastAsia="fr-FR"/>
        </w:rPr>
        <w:t>8V.</w:t>
      </w:r>
    </w:p>
    <w:p w14:paraId="7FE808AE" w14:textId="77777777" w:rsidR="008D739B" w:rsidRDefault="008D739B" w:rsidP="00040289">
      <w:pPr>
        <w:jc w:val="both"/>
        <w:rPr>
          <w:lang w:eastAsia="fr-FR"/>
        </w:rPr>
      </w:pPr>
    </w:p>
    <w:p w14:paraId="7DE73923" w14:textId="6B5A3D21" w:rsidR="00666431" w:rsidRDefault="00666431" w:rsidP="00040289">
      <w:pPr>
        <w:jc w:val="both"/>
        <w:rPr>
          <w:lang w:eastAsia="fr-FR"/>
        </w:rPr>
      </w:pPr>
      <w:r>
        <w:rPr>
          <w:lang w:eastAsia="fr-FR"/>
        </w:rPr>
        <w:t>Ensuite, il y a le bloc de commutation. Ici, deux solutions ont</w:t>
      </w:r>
      <w:r w:rsidR="007E2303">
        <w:rPr>
          <w:lang w:eastAsia="fr-FR"/>
        </w:rPr>
        <w:t xml:space="preserve"> été</w:t>
      </w:r>
      <w:r>
        <w:rPr>
          <w:lang w:eastAsia="fr-FR"/>
        </w:rPr>
        <w:t xml:space="preserve"> envisagées : </w:t>
      </w:r>
    </w:p>
    <w:p w14:paraId="6F10F1E4" w14:textId="02EE3ACA" w:rsidR="00666431" w:rsidRDefault="00666431" w:rsidP="00666431">
      <w:pPr>
        <w:pStyle w:val="Paragraphedeliste"/>
        <w:numPr>
          <w:ilvl w:val="0"/>
          <w:numId w:val="28"/>
        </w:numPr>
        <w:jc w:val="both"/>
        <w:rPr>
          <w:lang w:eastAsia="fr-FR"/>
        </w:rPr>
      </w:pPr>
      <w:r>
        <w:rPr>
          <w:lang w:eastAsia="fr-FR"/>
        </w:rPr>
        <w:t>La première consiste à positionner un relais permettant de choisir le type d’alimentation (batterie ou montage boost). Au repos, l</w:t>
      </w:r>
      <w:r w:rsidR="00D75EFA">
        <w:rPr>
          <w:lang w:eastAsia="fr-FR"/>
        </w:rPr>
        <w:t xml:space="preserve">’alimentation par batterie </w:t>
      </w:r>
      <w:r w:rsidR="00944505">
        <w:rPr>
          <w:lang w:eastAsia="fr-FR"/>
        </w:rPr>
        <w:t>serait activ</w:t>
      </w:r>
      <w:r w:rsidR="007E2303">
        <w:rPr>
          <w:lang w:eastAsia="fr-FR"/>
        </w:rPr>
        <w:t>e</w:t>
      </w:r>
      <w:r w:rsidR="00944505">
        <w:rPr>
          <w:lang w:eastAsia="fr-FR"/>
        </w:rPr>
        <w:t xml:space="preserve"> et dès que la sortie du montage boost permet d’alimenter le uC, ce dernier fait basculer le relais pour changer d’alimentation. </w:t>
      </w:r>
    </w:p>
    <w:p w14:paraId="4DD0B319" w14:textId="77777777" w:rsidR="007E2303" w:rsidRDefault="007E2303" w:rsidP="007E2303">
      <w:pPr>
        <w:pStyle w:val="Paragraphedeliste"/>
        <w:jc w:val="both"/>
        <w:rPr>
          <w:lang w:eastAsia="fr-FR"/>
        </w:rPr>
      </w:pPr>
    </w:p>
    <w:p w14:paraId="1FBF426D" w14:textId="7EB159A1" w:rsidR="007E2303" w:rsidRDefault="00944505" w:rsidP="007E2303">
      <w:pPr>
        <w:pStyle w:val="Paragraphedeliste"/>
        <w:numPr>
          <w:ilvl w:val="0"/>
          <w:numId w:val="28"/>
        </w:numPr>
        <w:jc w:val="both"/>
        <w:rPr>
          <w:lang w:eastAsia="fr-FR"/>
        </w:rPr>
      </w:pPr>
      <w:r>
        <w:rPr>
          <w:lang w:eastAsia="fr-FR"/>
        </w:rPr>
        <w:t xml:space="preserve">La deuxième option serait de </w:t>
      </w:r>
      <w:r w:rsidR="000813C7">
        <w:rPr>
          <w:lang w:eastAsia="fr-FR"/>
        </w:rPr>
        <w:t xml:space="preserve">positionner deux diodes </w:t>
      </w:r>
      <w:r w:rsidR="001C5E27">
        <w:rPr>
          <w:lang w:eastAsia="fr-FR"/>
        </w:rPr>
        <w:t xml:space="preserve">en </w:t>
      </w:r>
      <w:r w:rsidR="000867D3">
        <w:rPr>
          <w:lang w:eastAsia="fr-FR"/>
        </w:rPr>
        <w:t>face à face</w:t>
      </w:r>
      <w:r w:rsidR="001C5E27">
        <w:rPr>
          <w:lang w:eastAsia="fr-FR"/>
        </w:rPr>
        <w:t xml:space="preserve">. </w:t>
      </w:r>
      <w:r w:rsidR="000201EB">
        <w:rPr>
          <w:lang w:eastAsia="fr-FR"/>
        </w:rPr>
        <w:t xml:space="preserve">Il y a donc une diode par type d’alimentation. Initialement, </w:t>
      </w:r>
      <w:r w:rsidR="002E190A">
        <w:rPr>
          <w:lang w:eastAsia="fr-FR"/>
        </w:rPr>
        <w:t xml:space="preserve">la sortie du boost du uC est à 0V, ce serait donc la diode de la batterie qui serait passante. Ensuite, lorsque la sortie du boost est supérieure à la tension de la batterie, </w:t>
      </w:r>
      <w:r w:rsidR="00AF5105">
        <w:rPr>
          <w:lang w:eastAsia="fr-FR"/>
        </w:rPr>
        <w:t xml:space="preserve">la diode du montage boost </w:t>
      </w:r>
      <w:r w:rsidR="00B13962">
        <w:rPr>
          <w:lang w:eastAsia="fr-FR"/>
        </w:rPr>
        <w:t>devient</w:t>
      </w:r>
      <w:r w:rsidR="00AF5105">
        <w:rPr>
          <w:lang w:eastAsia="fr-FR"/>
        </w:rPr>
        <w:t xml:space="preserve"> passante, ce qui bloque la diode de la batterie. La transition se ferait donc naturellement.</w:t>
      </w:r>
    </w:p>
    <w:p w14:paraId="73F780AD" w14:textId="77777777" w:rsidR="007E2303" w:rsidRDefault="007E2303" w:rsidP="00344AB1">
      <w:pPr>
        <w:jc w:val="both"/>
        <w:rPr>
          <w:lang w:eastAsia="fr-FR"/>
        </w:rPr>
      </w:pPr>
    </w:p>
    <w:p w14:paraId="431E074E" w14:textId="24743A52" w:rsidR="00344AB1" w:rsidRDefault="00344AB1" w:rsidP="00344AB1">
      <w:pPr>
        <w:jc w:val="both"/>
        <w:rPr>
          <w:lang w:eastAsia="fr-FR"/>
        </w:rPr>
      </w:pPr>
      <w:r>
        <w:rPr>
          <w:lang w:eastAsia="fr-FR"/>
        </w:rPr>
        <w:t>Les figures ci-après illustre</w:t>
      </w:r>
      <w:r w:rsidR="00B13962">
        <w:rPr>
          <w:lang w:eastAsia="fr-FR"/>
        </w:rPr>
        <w:t>nt</w:t>
      </w:r>
      <w:r>
        <w:rPr>
          <w:lang w:eastAsia="fr-FR"/>
        </w:rPr>
        <w:t xml:space="preserve"> les deux solutions : </w:t>
      </w:r>
    </w:p>
    <w:p w14:paraId="7A3BF67C" w14:textId="0FCD3362" w:rsidR="009F3B57" w:rsidRDefault="00FF1E40" w:rsidP="009F3B57">
      <w:pPr>
        <w:keepNext/>
        <w:jc w:val="center"/>
      </w:pPr>
      <w:r w:rsidRPr="00FF1E40">
        <w:rPr>
          <w:noProof/>
          <w:lang w:eastAsia="fr-FR"/>
        </w:rPr>
        <w:drawing>
          <wp:inline distT="0" distB="0" distL="0" distR="0" wp14:anchorId="68149BDC" wp14:editId="17C87DCF">
            <wp:extent cx="2969726" cy="1591579"/>
            <wp:effectExtent l="19050" t="19050" r="21590" b="27940"/>
            <wp:docPr id="1168039868" name="Image 1" descr="Une image contenant texte, diagramme, ligne,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8039868" name="Image 1" descr="Une image contenant texte, diagramme, ligne, capture d’écran&#10;&#10;Description générée automatiquement"/>
                    <pic:cNvPicPr/>
                  </pic:nvPicPr>
                  <pic:blipFill>
                    <a:blip r:embed="rId50"/>
                    <a:stretch>
                      <a:fillRect/>
                    </a:stretch>
                  </pic:blipFill>
                  <pic:spPr>
                    <a:xfrm>
                      <a:off x="0" y="0"/>
                      <a:ext cx="2996081" cy="1605703"/>
                    </a:xfrm>
                    <a:prstGeom prst="rect">
                      <a:avLst/>
                    </a:prstGeom>
                    <a:ln>
                      <a:solidFill>
                        <a:schemeClr val="accent1"/>
                      </a:solidFill>
                    </a:ln>
                  </pic:spPr>
                </pic:pic>
              </a:graphicData>
            </a:graphic>
          </wp:inline>
        </w:drawing>
      </w:r>
      <w:r w:rsidR="009F3B57">
        <w:rPr>
          <w:lang w:eastAsia="fr-FR"/>
        </w:rPr>
        <w:t xml:space="preserve">          </w:t>
      </w:r>
      <w:r w:rsidR="009F3B57" w:rsidRPr="005F753F">
        <w:rPr>
          <w:noProof/>
          <w:lang w:eastAsia="fr-FR"/>
        </w:rPr>
        <w:drawing>
          <wp:inline distT="0" distB="0" distL="0" distR="0" wp14:anchorId="2D2A7EEB" wp14:editId="7443D227">
            <wp:extent cx="2281391" cy="1616740"/>
            <wp:effectExtent l="19050" t="19050" r="24130" b="21590"/>
            <wp:docPr id="285830767" name="Image 1" descr="Une image contenant texte, diagramme, ligne,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5830767" name="Image 1" descr="Une image contenant texte, diagramme, ligne, capture d’écran&#10;&#10;Description générée automatiquement"/>
                    <pic:cNvPicPr/>
                  </pic:nvPicPr>
                  <pic:blipFill>
                    <a:blip r:embed="rId51"/>
                    <a:stretch>
                      <a:fillRect/>
                    </a:stretch>
                  </pic:blipFill>
                  <pic:spPr>
                    <a:xfrm>
                      <a:off x="0" y="0"/>
                      <a:ext cx="2331191" cy="1652032"/>
                    </a:xfrm>
                    <a:prstGeom prst="rect">
                      <a:avLst/>
                    </a:prstGeom>
                    <a:ln>
                      <a:solidFill>
                        <a:schemeClr val="accent1"/>
                      </a:solidFill>
                    </a:ln>
                  </pic:spPr>
                </pic:pic>
              </a:graphicData>
            </a:graphic>
          </wp:inline>
        </w:drawing>
      </w:r>
    </w:p>
    <w:p w14:paraId="427ACF70" w14:textId="080EB152" w:rsidR="00344AB1" w:rsidRDefault="009F3B57" w:rsidP="00047C9E">
      <w:pPr>
        <w:pStyle w:val="Lgende"/>
        <w:ind w:firstLine="708"/>
        <w:jc w:val="center"/>
        <w:rPr>
          <w:lang w:eastAsia="fr-FR"/>
        </w:rPr>
      </w:pPr>
      <w:bookmarkStart w:id="65" w:name="_Toc188220289"/>
      <w:r>
        <w:t xml:space="preserve">Figure </w:t>
      </w:r>
      <w:fldSimple w:instr=" SEQ Figure \* ARABIC ">
        <w:r w:rsidR="004B4886">
          <w:rPr>
            <w:noProof/>
          </w:rPr>
          <w:t>24</w:t>
        </w:r>
      </w:fldSimple>
      <w:r>
        <w:t xml:space="preserve"> : Commutation avec relais </w:t>
      </w:r>
      <w:r w:rsidR="00047C9E">
        <w:t>VS commutation</w:t>
      </w:r>
      <w:r>
        <w:t xml:space="preserve"> avec diodes</w:t>
      </w:r>
      <w:bookmarkEnd w:id="65"/>
    </w:p>
    <w:p w14:paraId="47EDB515" w14:textId="5E8164CB" w:rsidR="00991AD4" w:rsidRDefault="0080595A" w:rsidP="009F3B57">
      <w:pPr>
        <w:jc w:val="both"/>
      </w:pPr>
      <w:r>
        <w:lastRenderedPageBreak/>
        <w:t>Dans les deux cas</w:t>
      </w:r>
      <w:r w:rsidR="00765986">
        <w:t>, les composants ont été choisis afin de supporter les courants et tensions issus du convertisseur et de la batterie.</w:t>
      </w:r>
      <w:r w:rsidR="00710146">
        <w:t xml:space="preserve"> Concernant les diodes, il est nécessaire qu’elles disposent d’une faible </w:t>
      </w:r>
      <w:r w:rsidR="00F94A8D">
        <w:t xml:space="preserve">chute de </w:t>
      </w:r>
      <w:r w:rsidR="00710146">
        <w:t xml:space="preserve">tension </w:t>
      </w:r>
      <w:r w:rsidR="00F94A8D">
        <w:t xml:space="preserve">en mode </w:t>
      </w:r>
      <w:r w:rsidR="00991AD4">
        <w:t>passant, afin de limiter les pertes. Les diodes Schottky sont idéales. Cependant, par manque de temps</w:t>
      </w:r>
      <w:r w:rsidR="00914AA9">
        <w:t>,</w:t>
      </w:r>
      <w:r w:rsidR="00991AD4">
        <w:t xml:space="preserve"> nous avons choisi des diodes classiques afin de valider le fonctionnement du circuit.</w:t>
      </w:r>
    </w:p>
    <w:p w14:paraId="51D94ECB" w14:textId="6318C295" w:rsidR="008871D8" w:rsidRDefault="009F3B57" w:rsidP="009F3B57">
      <w:pPr>
        <w:jc w:val="both"/>
      </w:pPr>
      <w:r>
        <w:t>Les deux solutions seront testées par la suite.</w:t>
      </w:r>
    </w:p>
    <w:p w14:paraId="0ADC05C6" w14:textId="1AFBB24C" w:rsidR="008871D8" w:rsidRDefault="008871D8" w:rsidP="009F3B57">
      <w:pPr>
        <w:jc w:val="both"/>
      </w:pPr>
      <w:r>
        <w:t xml:space="preserve">Pour terminer, il reste le bloc de protection du uC. Deux solutions ont également </w:t>
      </w:r>
      <w:r w:rsidR="00991AD4">
        <w:t xml:space="preserve">été </w:t>
      </w:r>
      <w:r>
        <w:t>envisagées :</w:t>
      </w:r>
    </w:p>
    <w:p w14:paraId="2A32C56A" w14:textId="3A9C0A04" w:rsidR="000F451C" w:rsidRDefault="00FE17B2" w:rsidP="00FE17B2">
      <w:pPr>
        <w:pStyle w:val="Paragraphedeliste"/>
        <w:numPr>
          <w:ilvl w:val="0"/>
          <w:numId w:val="28"/>
        </w:numPr>
        <w:jc w:val="both"/>
      </w:pPr>
      <w:r>
        <w:t>La première so</w:t>
      </w:r>
      <w:r w:rsidR="00B7285C">
        <w:t xml:space="preserve">lution consiste à simplement utiliser un régulateur de tension. Permettant de s’assurer d’avoir la tension requise en sortie. </w:t>
      </w:r>
      <w:r w:rsidR="00530EA8">
        <w:t xml:space="preserve">Il a été </w:t>
      </w:r>
      <w:r w:rsidR="00AC2C74">
        <w:t>choisi</w:t>
      </w:r>
      <w:r w:rsidR="00530EA8">
        <w:t xml:space="preserve"> afin d’assurer une régulation de 5V.</w:t>
      </w:r>
    </w:p>
    <w:p w14:paraId="63508FEF" w14:textId="77777777" w:rsidR="00CD4482" w:rsidRDefault="00CD4482" w:rsidP="00CD4482">
      <w:pPr>
        <w:pStyle w:val="Paragraphedeliste"/>
        <w:jc w:val="both"/>
      </w:pPr>
    </w:p>
    <w:p w14:paraId="1E9D84C5" w14:textId="74F4262F" w:rsidR="00530EA8" w:rsidRDefault="000F451C" w:rsidP="00F16624">
      <w:pPr>
        <w:pStyle w:val="Paragraphedeliste"/>
        <w:numPr>
          <w:ilvl w:val="0"/>
          <w:numId w:val="28"/>
        </w:numPr>
        <w:jc w:val="both"/>
      </w:pPr>
      <w:r>
        <w:t>La deuxième idée est d’utiliser une diode Zener afin de protéger le microcontrôleur.</w:t>
      </w:r>
      <w:r w:rsidR="00002457">
        <w:t xml:space="preserve"> </w:t>
      </w:r>
      <w:r w:rsidR="0032783B">
        <w:t xml:space="preserve">Le montage serait semblable aux circuits de mesure. </w:t>
      </w:r>
      <w:r w:rsidR="00091930">
        <w:t xml:space="preserve">Une résistance de </w:t>
      </w:r>
      <w:r w:rsidR="00FC779D">
        <w:t>20</w:t>
      </w:r>
      <w:r w:rsidR="00091930">
        <w:rPr>
          <w:rFonts w:cstheme="minorHAnsi"/>
        </w:rPr>
        <w:t>Ω</w:t>
      </w:r>
      <w:r w:rsidR="00091930">
        <w:t xml:space="preserve"> serait présente pour limiter le courant dans la diode.</w:t>
      </w:r>
      <w:r w:rsidR="00530EA8">
        <w:t xml:space="preserve"> Le choix de ne pas surdimensionner la résistance a été fait afin de limiter la chute de tension sur cette dernière et d’éviter une trop grosse perte de puissance.</w:t>
      </w:r>
    </w:p>
    <w:p w14:paraId="194C5E5E" w14:textId="7995B442" w:rsidR="005A669F" w:rsidRDefault="00F16624" w:rsidP="008B6B55">
      <w:pPr>
        <w:keepNext/>
        <w:jc w:val="center"/>
      </w:pPr>
      <w:r w:rsidRPr="00F16624">
        <w:rPr>
          <w:noProof/>
        </w:rPr>
        <w:drawing>
          <wp:inline distT="0" distB="0" distL="0" distR="0" wp14:anchorId="023800C0" wp14:editId="72DBE965">
            <wp:extent cx="2823525" cy="1372235"/>
            <wp:effectExtent l="19050" t="19050" r="15240" b="18415"/>
            <wp:docPr id="2111712517" name="Image 1" descr="Une image contenant texte, diagramme, capture d’écran,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1712517" name="Image 1" descr="Une image contenant texte, diagramme, capture d’écran, ligne&#10;&#10;Description générée automatiquement"/>
                    <pic:cNvPicPr/>
                  </pic:nvPicPr>
                  <pic:blipFill>
                    <a:blip r:embed="rId52"/>
                    <a:stretch>
                      <a:fillRect/>
                    </a:stretch>
                  </pic:blipFill>
                  <pic:spPr>
                    <a:xfrm>
                      <a:off x="0" y="0"/>
                      <a:ext cx="2844074" cy="1382222"/>
                    </a:xfrm>
                    <a:prstGeom prst="rect">
                      <a:avLst/>
                    </a:prstGeom>
                    <a:ln>
                      <a:solidFill>
                        <a:schemeClr val="accent1"/>
                      </a:solidFill>
                    </a:ln>
                  </pic:spPr>
                </pic:pic>
              </a:graphicData>
            </a:graphic>
          </wp:inline>
        </w:drawing>
      </w:r>
      <w:r w:rsidR="008B6B55" w:rsidRPr="00F3324B">
        <w:rPr>
          <w:noProof/>
        </w:rPr>
        <w:drawing>
          <wp:inline distT="0" distB="0" distL="0" distR="0" wp14:anchorId="21C86E12" wp14:editId="14593F8E">
            <wp:extent cx="2839624" cy="1371608"/>
            <wp:effectExtent l="19050" t="19050" r="18415" b="19050"/>
            <wp:docPr id="669484713" name="Image 1" descr="Une image contenant texte, capture d’écran, diagramme,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9484713" name="Image 1" descr="Une image contenant texte, capture d’écran, diagramme, ligne&#10;&#10;Description générée automatiquement"/>
                    <pic:cNvPicPr/>
                  </pic:nvPicPr>
                  <pic:blipFill>
                    <a:blip r:embed="rId53"/>
                    <a:stretch>
                      <a:fillRect/>
                    </a:stretch>
                  </pic:blipFill>
                  <pic:spPr>
                    <a:xfrm>
                      <a:off x="0" y="0"/>
                      <a:ext cx="2868678" cy="1385642"/>
                    </a:xfrm>
                    <a:prstGeom prst="rect">
                      <a:avLst/>
                    </a:prstGeom>
                    <a:ln>
                      <a:solidFill>
                        <a:schemeClr val="accent1"/>
                      </a:solidFill>
                    </a:ln>
                  </pic:spPr>
                </pic:pic>
              </a:graphicData>
            </a:graphic>
          </wp:inline>
        </w:drawing>
      </w:r>
    </w:p>
    <w:p w14:paraId="4BF4916E" w14:textId="2F4251C5" w:rsidR="008B6B55" w:rsidRDefault="005A669F" w:rsidP="00772206">
      <w:pPr>
        <w:pStyle w:val="Lgende"/>
        <w:ind w:firstLine="708"/>
        <w:jc w:val="center"/>
      </w:pPr>
      <w:bookmarkStart w:id="66" w:name="_Toc188220290"/>
      <w:r>
        <w:t xml:space="preserve">Figure </w:t>
      </w:r>
      <w:fldSimple w:instr=" SEQ Figure \* ARABIC ">
        <w:r w:rsidR="004B4886">
          <w:rPr>
            <w:noProof/>
          </w:rPr>
          <w:t>25</w:t>
        </w:r>
      </w:fldSimple>
      <w:r>
        <w:t xml:space="preserve"> : Protection avec régulateur</w:t>
      </w:r>
      <w:r w:rsidR="00772206">
        <w:t xml:space="preserve"> VS protection</w:t>
      </w:r>
      <w:r w:rsidR="008B6B55">
        <w:t xml:space="preserve"> avec </w:t>
      </w:r>
      <w:r w:rsidR="00772206">
        <w:t>diodes</w:t>
      </w:r>
      <w:bookmarkEnd w:id="66"/>
    </w:p>
    <w:p w14:paraId="32502F74" w14:textId="77777777" w:rsidR="008B6B55" w:rsidRDefault="008B6B55" w:rsidP="00F16624">
      <w:pPr>
        <w:jc w:val="both"/>
      </w:pPr>
    </w:p>
    <w:p w14:paraId="28E47513" w14:textId="3434D23E" w:rsidR="009B7CD0" w:rsidRDefault="00091930" w:rsidP="00F16624">
      <w:pPr>
        <w:jc w:val="both"/>
      </w:pPr>
      <w:r>
        <w:t xml:space="preserve">Dans les deux cas, un fusible de 500mA est placé à la sortie du montage </w:t>
      </w:r>
      <w:r w:rsidR="005C431F">
        <w:t>afin de s’assurer de ne pas abimer le uC.</w:t>
      </w:r>
    </w:p>
    <w:p w14:paraId="261D0896" w14:textId="055A45C0" w:rsidR="0024412D" w:rsidRDefault="0024412D" w:rsidP="00F16624">
      <w:pPr>
        <w:jc w:val="both"/>
      </w:pPr>
      <w:r>
        <w:br w:type="page"/>
      </w:r>
    </w:p>
    <w:p w14:paraId="07147512" w14:textId="1BBEDBE0" w:rsidR="00700FF1" w:rsidRPr="00276EDC" w:rsidRDefault="00ED0F80" w:rsidP="00700FF1">
      <w:pPr>
        <w:pStyle w:val="Titre1Potentiostat"/>
        <w:numPr>
          <w:ilvl w:val="0"/>
          <w:numId w:val="4"/>
        </w:numPr>
        <w:ind w:left="360"/>
        <w:rPr>
          <w:rFonts w:eastAsiaTheme="majorEastAsia"/>
        </w:rPr>
      </w:pPr>
      <w:bookmarkStart w:id="67" w:name="_Toc188285931"/>
      <w:r>
        <w:rPr>
          <w:rFonts w:eastAsiaTheme="majorEastAsia"/>
        </w:rPr>
        <w:lastRenderedPageBreak/>
        <w:t>Programmation du microcontrôleur</w:t>
      </w:r>
      <w:bookmarkEnd w:id="67"/>
    </w:p>
    <w:p w14:paraId="36DBF22E" w14:textId="54D7762A" w:rsidR="00700FF1" w:rsidRDefault="00700FF1" w:rsidP="00700FF1">
      <w:pPr>
        <w:jc w:val="both"/>
        <w:rPr>
          <w:rFonts w:eastAsiaTheme="majorEastAsia"/>
        </w:rPr>
      </w:pPr>
      <w:r w:rsidRPr="00BB0B9C">
        <w:rPr>
          <w:rFonts w:eastAsiaTheme="majorEastAsia"/>
        </w:rPr>
        <w:t>La production d'hydrogène par</w:t>
      </w:r>
      <w:r>
        <w:rPr>
          <w:rFonts w:eastAsiaTheme="majorEastAsia"/>
        </w:rPr>
        <w:t xml:space="preserve"> </w:t>
      </w:r>
      <w:r w:rsidR="005259C4">
        <w:rPr>
          <w:rFonts w:eastAsiaTheme="majorEastAsia"/>
        </w:rPr>
        <w:t>photoé</w:t>
      </w:r>
      <w:r w:rsidR="005259C4" w:rsidRPr="00BB0B9C">
        <w:rPr>
          <w:rFonts w:eastAsiaTheme="majorEastAsia"/>
        </w:rPr>
        <w:t>lectrolyse</w:t>
      </w:r>
      <w:r w:rsidRPr="00BB0B9C">
        <w:rPr>
          <w:rFonts w:eastAsiaTheme="majorEastAsia"/>
        </w:rPr>
        <w:t xml:space="preserve"> </w:t>
      </w:r>
      <w:r>
        <w:rPr>
          <w:rFonts w:eastAsiaTheme="majorEastAsia"/>
        </w:rPr>
        <w:t>de l’eau</w:t>
      </w:r>
      <w:r w:rsidRPr="00BB0B9C">
        <w:rPr>
          <w:rFonts w:eastAsiaTheme="majorEastAsia"/>
        </w:rPr>
        <w:t xml:space="preserve"> nécessite un contrôle précis des paramètres électriques pour garantir </w:t>
      </w:r>
      <w:r>
        <w:rPr>
          <w:rFonts w:eastAsiaTheme="majorEastAsia"/>
        </w:rPr>
        <w:t>une réaction chimique optimale. En effet, actuellement, le simple fait de soumettre</w:t>
      </w:r>
      <w:r w:rsidRPr="00BB0B9C">
        <w:rPr>
          <w:rFonts w:eastAsiaTheme="majorEastAsia"/>
        </w:rPr>
        <w:t xml:space="preserve"> </w:t>
      </w:r>
      <w:r>
        <w:rPr>
          <w:rFonts w:eastAsiaTheme="majorEastAsia"/>
        </w:rPr>
        <w:t xml:space="preserve">une cellule photoélectrochimique à la lumière visible du soleil ne permet pas à la réaction d’avoir lieu. </w:t>
      </w:r>
      <w:r w:rsidRPr="00BB0B9C">
        <w:rPr>
          <w:rFonts w:eastAsiaTheme="majorEastAsia"/>
        </w:rPr>
        <w:t xml:space="preserve">Dans ce contexte, le projet </w:t>
      </w:r>
      <w:r>
        <w:rPr>
          <w:rFonts w:eastAsiaTheme="majorEastAsia"/>
        </w:rPr>
        <w:t>P</w:t>
      </w:r>
      <w:r w:rsidRPr="00BB0B9C">
        <w:rPr>
          <w:rFonts w:eastAsiaTheme="majorEastAsia"/>
        </w:rPr>
        <w:t xml:space="preserve">otentiostat </w:t>
      </w:r>
      <w:r>
        <w:rPr>
          <w:rFonts w:eastAsiaTheme="majorEastAsia"/>
        </w:rPr>
        <w:t>S</w:t>
      </w:r>
      <w:r w:rsidRPr="00BB0B9C">
        <w:rPr>
          <w:rFonts w:eastAsiaTheme="majorEastAsia"/>
        </w:rPr>
        <w:t xml:space="preserve">olaire vise à transformer l'énergie </w:t>
      </w:r>
      <w:r>
        <w:rPr>
          <w:rFonts w:eastAsiaTheme="majorEastAsia"/>
        </w:rPr>
        <w:t>lumineuse</w:t>
      </w:r>
      <w:r w:rsidRPr="00BB0B9C">
        <w:rPr>
          <w:rFonts w:eastAsiaTheme="majorEastAsia"/>
        </w:rPr>
        <w:t xml:space="preserve"> </w:t>
      </w:r>
      <w:r>
        <w:rPr>
          <w:rFonts w:eastAsiaTheme="majorEastAsia"/>
        </w:rPr>
        <w:t xml:space="preserve">restante (Infrarouge) </w:t>
      </w:r>
      <w:r w:rsidRPr="00BB0B9C">
        <w:rPr>
          <w:rFonts w:eastAsiaTheme="majorEastAsia"/>
        </w:rPr>
        <w:t>en une</w:t>
      </w:r>
      <w:r>
        <w:rPr>
          <w:rFonts w:eastAsiaTheme="majorEastAsia"/>
        </w:rPr>
        <w:t xml:space="preserve"> sur</w:t>
      </w:r>
      <w:r w:rsidRPr="00BB0B9C">
        <w:rPr>
          <w:rFonts w:eastAsiaTheme="majorEastAsia"/>
        </w:rPr>
        <w:t>tension stable,</w:t>
      </w:r>
      <w:r>
        <w:rPr>
          <w:rFonts w:eastAsiaTheme="majorEastAsia"/>
        </w:rPr>
        <w:t xml:space="preserve"> permettant ainsi à l’électrolyse de s’effectuer correctement.</w:t>
      </w:r>
    </w:p>
    <w:p w14:paraId="2EE6A2DB" w14:textId="5216A2BB" w:rsidR="00700FF1" w:rsidRDefault="00700FF1" w:rsidP="00700FF1">
      <w:pPr>
        <w:jc w:val="both"/>
      </w:pPr>
      <w:r w:rsidRPr="00BB0B9C">
        <w:rPr>
          <w:rFonts w:eastAsiaTheme="majorEastAsia"/>
        </w:rPr>
        <w:br/>
        <w:t>Ce</w:t>
      </w:r>
      <w:r w:rsidR="00C84976">
        <w:rPr>
          <w:rFonts w:eastAsiaTheme="majorEastAsia"/>
        </w:rPr>
        <w:t>tte partie</w:t>
      </w:r>
      <w:r w:rsidRPr="00BB0B9C">
        <w:rPr>
          <w:rFonts w:eastAsiaTheme="majorEastAsia"/>
        </w:rPr>
        <w:t xml:space="preserve"> se concentre sur </w:t>
      </w:r>
      <w:r>
        <w:rPr>
          <w:rFonts w:eastAsiaTheme="majorEastAsia"/>
        </w:rPr>
        <w:t xml:space="preserve">le code de </w:t>
      </w:r>
      <w:r w:rsidRPr="00BB0B9C">
        <w:rPr>
          <w:rFonts w:eastAsiaTheme="majorEastAsia"/>
        </w:rPr>
        <w:t xml:space="preserve">la partie commande du projet, en </w:t>
      </w:r>
      <w:r>
        <w:rPr>
          <w:rFonts w:eastAsiaTheme="majorEastAsia"/>
        </w:rPr>
        <w:t>justifiant</w:t>
      </w:r>
      <w:r w:rsidRPr="00BB0B9C">
        <w:rPr>
          <w:rFonts w:eastAsiaTheme="majorEastAsia"/>
        </w:rPr>
        <w:t xml:space="preserve"> </w:t>
      </w:r>
      <w:r>
        <w:rPr>
          <w:rFonts w:eastAsiaTheme="majorEastAsia"/>
        </w:rPr>
        <w:t>l’architecture choisie et le rôle de chaque fonction.</w:t>
      </w:r>
    </w:p>
    <w:p w14:paraId="610284B9" w14:textId="77777777" w:rsidR="00700FF1" w:rsidRDefault="00700FF1" w:rsidP="00700FF1"/>
    <w:p w14:paraId="38AA8CE4" w14:textId="0454E85E" w:rsidR="00700FF1" w:rsidRDefault="00700FF1" w:rsidP="00D9068B">
      <w:pPr>
        <w:pStyle w:val="Titre2Potentiostat"/>
        <w:numPr>
          <w:ilvl w:val="1"/>
          <w:numId w:val="4"/>
        </w:numPr>
      </w:pPr>
      <w:bookmarkStart w:id="68" w:name="_Toc187587451"/>
      <w:bookmarkStart w:id="69" w:name="_Toc188285932"/>
      <w:r>
        <w:t>Rôle de la régulation</w:t>
      </w:r>
      <w:bookmarkEnd w:id="68"/>
      <w:bookmarkEnd w:id="69"/>
    </w:p>
    <w:p w14:paraId="01EBDEF3" w14:textId="749265CA" w:rsidR="00700FF1" w:rsidRDefault="00700FF1" w:rsidP="00700FF1">
      <w:pPr>
        <w:pStyle w:val="Normalidesun"/>
      </w:pPr>
      <w:r>
        <w:t xml:space="preserve">Avant d’aborder l’architecture du code de régulation, il est important de comprendre où la régulation va s’opérer. La figure 1 ci-dessous, présente le schéma de la cellule électrochimique. Cette dernière est composée de trois électrodes : une cathode, une électrode de référence et une </w:t>
      </w:r>
      <w:r w:rsidR="009B7CD0">
        <w:t>photoanode</w:t>
      </w:r>
      <w:r>
        <w:t>.</w:t>
      </w:r>
    </w:p>
    <w:p w14:paraId="50D4B4C4" w14:textId="77777777" w:rsidR="00700FF1" w:rsidRDefault="00700FF1" w:rsidP="00700FF1">
      <w:pPr>
        <w:pStyle w:val="Normalidesun"/>
      </w:pPr>
    </w:p>
    <w:p w14:paraId="5FE48C13" w14:textId="7B998F02" w:rsidR="00700FF1" w:rsidRDefault="00700FF1" w:rsidP="00700FF1">
      <w:pPr>
        <w:pStyle w:val="Normalidesun"/>
        <w:keepNext/>
        <w:jc w:val="center"/>
      </w:pPr>
      <w:r w:rsidRPr="00F85305">
        <w:rPr>
          <w:noProof/>
        </w:rPr>
        <w:drawing>
          <wp:inline distT="0" distB="0" distL="0" distR="0" wp14:anchorId="4B55FA6F" wp14:editId="64010E7A">
            <wp:extent cx="1543050" cy="1485095"/>
            <wp:effectExtent l="19050" t="19050" r="19050" b="20320"/>
            <wp:docPr id="77285338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2853381" name="Image 1"/>
                    <pic:cNvPicPr/>
                  </pic:nvPicPr>
                  <pic:blipFill>
                    <a:blip r:embed="rId54">
                      <a:extLst>
                        <a:ext uri="{28A0092B-C50C-407E-A947-70E740481C1C}">
                          <a14:useLocalDpi xmlns:a14="http://schemas.microsoft.com/office/drawing/2010/main" val="0"/>
                        </a:ext>
                      </a:extLst>
                    </a:blip>
                    <a:stretch>
                      <a:fillRect/>
                    </a:stretch>
                  </pic:blipFill>
                  <pic:spPr>
                    <a:xfrm>
                      <a:off x="0" y="0"/>
                      <a:ext cx="1543050" cy="1485095"/>
                    </a:xfrm>
                    <a:prstGeom prst="rect">
                      <a:avLst/>
                    </a:prstGeom>
                    <a:ln>
                      <a:solidFill>
                        <a:schemeClr val="accent1"/>
                      </a:solidFill>
                    </a:ln>
                  </pic:spPr>
                </pic:pic>
              </a:graphicData>
            </a:graphic>
          </wp:inline>
        </w:drawing>
      </w:r>
    </w:p>
    <w:p w14:paraId="5DDE94A9" w14:textId="4CC30B99" w:rsidR="00700FF1" w:rsidRDefault="00700FF1" w:rsidP="00700FF1">
      <w:pPr>
        <w:pStyle w:val="Lgende"/>
        <w:jc w:val="center"/>
      </w:pPr>
      <w:bookmarkStart w:id="70" w:name="_Toc187587473"/>
      <w:bookmarkStart w:id="71" w:name="_Toc188220291"/>
      <w:r>
        <w:t xml:space="preserve">Figure </w:t>
      </w:r>
      <w:fldSimple w:instr=" SEQ Figure \* ARABIC ">
        <w:r w:rsidR="004B4886">
          <w:rPr>
            <w:noProof/>
          </w:rPr>
          <w:t>26</w:t>
        </w:r>
      </w:fldSimple>
      <w:r>
        <w:t xml:space="preserve"> : Schéma cellule électrochimique</w:t>
      </w:r>
      <w:bookmarkEnd w:id="70"/>
      <w:bookmarkEnd w:id="71"/>
    </w:p>
    <w:p w14:paraId="3EF9F67B" w14:textId="02718ACC" w:rsidR="00700FF1" w:rsidRDefault="00700FF1" w:rsidP="00700FF1">
      <w:pPr>
        <w:pStyle w:val="Normalidesun"/>
      </w:pPr>
      <w:r>
        <w:t xml:space="preserve">Lorsque la photo-anode est soumise à la lumière du soleil, une différence de potentiels entre la photo-anode et la référence apparaît. Il s’agit du potentiel d’abandon. Cependant, ce potentiel permet juste d’amorcer la réaction mais n’est pas suffisant pour réaliser l’électrolyse de l’eau. C’est pourquoi il est nécessaire d’appliquer une surtension entre ces deux électrodes. Cette dernière doit être réglable entre 0.1V et 1V par rapport au potentiel d’abandon. </w:t>
      </w:r>
    </w:p>
    <w:p w14:paraId="1671936B" w14:textId="77777777" w:rsidR="00700FF1" w:rsidRDefault="00700FF1" w:rsidP="00700FF1">
      <w:pPr>
        <w:pStyle w:val="Normalidesun"/>
      </w:pPr>
    </w:p>
    <w:p w14:paraId="1E313555" w14:textId="58E66436" w:rsidR="00700FF1" w:rsidRDefault="00700FF1" w:rsidP="00700FF1">
      <w:pPr>
        <w:pStyle w:val="Normalidesun"/>
      </w:pPr>
      <w:r>
        <w:t>De plus, le potentiel de référence étant fixé par les caractéristiques physiques de la cellule, il n’est pas possible de le contrôler. C’est pourquoi l’idée est donc de faire varier la tension entre la photo-anode et la cathode afin d’obtenir la surtension souhaitée. La figure 2 illustre le principe.</w:t>
      </w:r>
    </w:p>
    <w:p w14:paraId="60D7BFF7" w14:textId="199F5CFD" w:rsidR="00700FF1" w:rsidRDefault="00700FF1" w:rsidP="00700FF1">
      <w:pPr>
        <w:pStyle w:val="Normalidesun"/>
        <w:keepNext/>
        <w:jc w:val="center"/>
      </w:pPr>
      <w:r w:rsidRPr="00012406">
        <w:rPr>
          <w:noProof/>
        </w:rPr>
        <w:lastRenderedPageBreak/>
        <w:drawing>
          <wp:inline distT="0" distB="0" distL="0" distR="0" wp14:anchorId="7E694EB7" wp14:editId="53394753">
            <wp:extent cx="1552264" cy="1578485"/>
            <wp:effectExtent l="19050" t="19050" r="10160" b="22225"/>
            <wp:docPr id="67970664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9706645" name="Image 1"/>
                    <pic:cNvPicPr/>
                  </pic:nvPicPr>
                  <pic:blipFill>
                    <a:blip r:embed="rId55">
                      <a:extLst>
                        <a:ext uri="{28A0092B-C50C-407E-A947-70E740481C1C}">
                          <a14:useLocalDpi xmlns:a14="http://schemas.microsoft.com/office/drawing/2010/main" val="0"/>
                        </a:ext>
                      </a:extLst>
                    </a:blip>
                    <a:stretch>
                      <a:fillRect/>
                    </a:stretch>
                  </pic:blipFill>
                  <pic:spPr>
                    <a:xfrm>
                      <a:off x="0" y="0"/>
                      <a:ext cx="1552264" cy="1578485"/>
                    </a:xfrm>
                    <a:prstGeom prst="rect">
                      <a:avLst/>
                    </a:prstGeom>
                    <a:ln>
                      <a:solidFill>
                        <a:schemeClr val="accent1"/>
                      </a:solidFill>
                    </a:ln>
                  </pic:spPr>
                </pic:pic>
              </a:graphicData>
            </a:graphic>
          </wp:inline>
        </w:drawing>
      </w:r>
    </w:p>
    <w:p w14:paraId="4FEC4883" w14:textId="3E033FFD" w:rsidR="00700FF1" w:rsidRDefault="00700FF1" w:rsidP="00700FF1">
      <w:pPr>
        <w:pStyle w:val="Lgende"/>
        <w:jc w:val="center"/>
      </w:pPr>
      <w:bookmarkStart w:id="72" w:name="_Toc187587474"/>
      <w:bookmarkStart w:id="73" w:name="_Toc188220292"/>
      <w:r>
        <w:t xml:space="preserve">Figure </w:t>
      </w:r>
      <w:fldSimple w:instr=" SEQ Figure \* ARABIC ">
        <w:r w:rsidR="004B4886">
          <w:rPr>
            <w:noProof/>
          </w:rPr>
          <w:t>27</w:t>
        </w:r>
      </w:fldSimple>
      <w:r>
        <w:t xml:space="preserve"> : Schéma électrique équivalent cellule électrochimique</w:t>
      </w:r>
      <w:bookmarkEnd w:id="72"/>
      <w:bookmarkEnd w:id="73"/>
    </w:p>
    <w:p w14:paraId="36A6A501" w14:textId="77777777" w:rsidR="00700FF1" w:rsidRDefault="00700FF1" w:rsidP="00700FF1">
      <w:pPr>
        <w:pStyle w:val="Normalidesun"/>
      </w:pPr>
    </w:p>
    <w:p w14:paraId="3214E1EB" w14:textId="77777777" w:rsidR="00700FF1" w:rsidRDefault="00700FF1" w:rsidP="00700FF1">
      <w:pPr>
        <w:pStyle w:val="Normalidesun"/>
      </w:pPr>
      <w:r>
        <w:t>C’est donc la tension Vs qui est contrôlée de façon à obtenir la bonne surtension Vreg. Pour diminuer la surtension, il suffit alors de diminuer Vs et inversement.</w:t>
      </w:r>
    </w:p>
    <w:p w14:paraId="662BC3F1" w14:textId="77777777" w:rsidR="00700FF1" w:rsidRDefault="00700FF1" w:rsidP="00700FF1">
      <w:pPr>
        <w:pStyle w:val="Normalidesun"/>
      </w:pPr>
    </w:p>
    <w:p w14:paraId="3808F102" w14:textId="77777777" w:rsidR="00700FF1" w:rsidRDefault="00700FF1" w:rsidP="00700FF1">
      <w:pPr>
        <w:pStyle w:val="Normalidesun"/>
      </w:pPr>
      <w:r>
        <w:t>Enfin, la tension Vs est fourni par un montage boost ce qui signifie que son contrôle se fait en modifiant le rapport cyclique de la commande PWM appliquée au montage.</w:t>
      </w:r>
    </w:p>
    <w:p w14:paraId="7EC9233A" w14:textId="77777777" w:rsidR="00700FF1" w:rsidRDefault="00700FF1" w:rsidP="00700FF1">
      <w:pPr>
        <w:pStyle w:val="Normalidesun"/>
      </w:pPr>
    </w:p>
    <w:p w14:paraId="51BD1A48" w14:textId="3FF3F9E0" w:rsidR="00700FF1" w:rsidRPr="00276EDC" w:rsidRDefault="00700FF1" w:rsidP="009F273B">
      <w:pPr>
        <w:pStyle w:val="Titre2Potentiostat"/>
        <w:numPr>
          <w:ilvl w:val="1"/>
          <w:numId w:val="4"/>
        </w:numPr>
        <w:rPr>
          <w:rFonts w:eastAsiaTheme="majorEastAsia"/>
        </w:rPr>
      </w:pPr>
      <w:bookmarkStart w:id="74" w:name="_Toc187587452"/>
      <w:bookmarkStart w:id="75" w:name="_Toc188285933"/>
      <w:r>
        <w:rPr>
          <w:rFonts w:eastAsiaTheme="majorEastAsia"/>
        </w:rPr>
        <w:t>Structure du code et algorithme utilisée</w:t>
      </w:r>
      <w:bookmarkEnd w:id="74"/>
      <w:bookmarkEnd w:id="75"/>
    </w:p>
    <w:p w14:paraId="6658884C" w14:textId="77777777" w:rsidR="00700FF1" w:rsidRDefault="00700FF1" w:rsidP="00700FF1">
      <w:r>
        <w:t>Maintenant que le principe de régulation a été expliqué, il est possible de passer à la présentation de l’algorithme utilisé, ainsi qu’à la description de chaque étape. Le programme a été conçu avec MPLAB pour un microcontrôleur PIC18f45k50.</w:t>
      </w:r>
    </w:p>
    <w:p w14:paraId="2333D9FE" w14:textId="77777777" w:rsidR="00700FF1" w:rsidRDefault="00700FF1" w:rsidP="00653C70">
      <w:pPr>
        <w:pStyle w:val="Titre3Potentiostat"/>
      </w:pPr>
      <w:bookmarkStart w:id="76" w:name="_Toc187587453"/>
      <w:bookmarkStart w:id="77" w:name="_Toc188285934"/>
      <w:r>
        <w:t>Algorithme général</w:t>
      </w:r>
      <w:bookmarkEnd w:id="76"/>
      <w:bookmarkEnd w:id="77"/>
    </w:p>
    <w:p w14:paraId="173EB932" w14:textId="77777777" w:rsidR="00700FF1" w:rsidRDefault="00700FF1" w:rsidP="00700FF1">
      <w:pPr>
        <w:pStyle w:val="Normalidesun"/>
      </w:pPr>
    </w:p>
    <w:p w14:paraId="5C53776C" w14:textId="2519BA19" w:rsidR="00700FF1" w:rsidRDefault="00700FF1" w:rsidP="00700FF1">
      <w:pPr>
        <w:pStyle w:val="Normalidesun"/>
      </w:pPr>
      <w:r>
        <w:t xml:space="preserve">Le système devant être autonome en énergie, ce dernier est alimenté à partir d’une cellule photovoltaïque fournissant une puissance de 5.8W pour une tension de 0.7V. Cette tension ne permettant pas </w:t>
      </w:r>
      <w:r w:rsidR="000E4FE8">
        <w:t>directement</w:t>
      </w:r>
      <w:r>
        <w:t xml:space="preserve"> d’alimenter le microcontrôleur il est nécessaire de l’augmenter. Un deuxième montage boost a été implémenté de façon à obtenir une tension de 5V. Une deuxième régulation a donc été réalisée mais elle ne sera pas détaillée car elle est similaire, en tout point, à la régulation principale. La figure 3 présente la structure du programme global.</w:t>
      </w:r>
    </w:p>
    <w:p w14:paraId="16312F8D" w14:textId="77777777" w:rsidR="00700FF1" w:rsidRDefault="00700FF1" w:rsidP="00700FF1">
      <w:pPr>
        <w:pStyle w:val="Normalidesun"/>
      </w:pPr>
    </w:p>
    <w:p w14:paraId="77F9E419" w14:textId="77777777" w:rsidR="00700FF1" w:rsidRDefault="00700FF1" w:rsidP="00700FF1">
      <w:pPr>
        <w:pStyle w:val="Normalidesun"/>
      </w:pPr>
      <w:r>
        <w:t xml:space="preserve">L’architecture choisie est une machine à deux états qui sont : </w:t>
      </w:r>
    </w:p>
    <w:p w14:paraId="48B095E8" w14:textId="1D4DDF45" w:rsidR="00700FF1" w:rsidRDefault="00700FF1" w:rsidP="00700FF1">
      <w:pPr>
        <w:pStyle w:val="Normalidesun"/>
        <w:numPr>
          <w:ilvl w:val="0"/>
          <w:numId w:val="25"/>
        </w:numPr>
      </w:pPr>
      <w:r>
        <w:t xml:space="preserve">Etat </w:t>
      </w:r>
      <w:r w:rsidRPr="00466C27">
        <w:rPr>
          <w:b/>
          <w:bCs/>
        </w:rPr>
        <w:t>DEMARRAGE</w:t>
      </w:r>
      <w:r>
        <w:t xml:space="preserve"> : Dans cet état, le microcontrôleur est alimenté à partir d’une batterie externe. Le microcontrôleur démarre la régulation de son alimentation et attend de mesurer </w:t>
      </w:r>
      <w:r w:rsidR="00053F5B">
        <w:t>cent</w:t>
      </w:r>
      <w:r>
        <w:t xml:space="preserve"> fois la tension souhaitée (5V) avant de passer à l’état suivant.</w:t>
      </w:r>
    </w:p>
    <w:p w14:paraId="10742831" w14:textId="77777777" w:rsidR="00CD4482" w:rsidRDefault="00CD4482" w:rsidP="00CD4482">
      <w:pPr>
        <w:pStyle w:val="Normalidesun"/>
        <w:ind w:left="720"/>
      </w:pPr>
    </w:p>
    <w:p w14:paraId="3973C4D1" w14:textId="6B44D0B3" w:rsidR="00700FF1" w:rsidRDefault="00700FF1" w:rsidP="00700FF1">
      <w:pPr>
        <w:pStyle w:val="Normalidesun"/>
        <w:numPr>
          <w:ilvl w:val="0"/>
          <w:numId w:val="25"/>
        </w:numPr>
      </w:pPr>
      <w:r>
        <w:t xml:space="preserve">Etat </w:t>
      </w:r>
      <w:r w:rsidRPr="00116A17">
        <w:rPr>
          <w:b/>
          <w:bCs/>
        </w:rPr>
        <w:t>REGULATION</w:t>
      </w:r>
      <w:r>
        <w:t> : Dans cet état, le microcontrôleur n’est plus alimenté par la batterie. Ce dernier réalise maintenant la régulation de sa tension d’alimentation ainsi que la régulation de la surtension appliquée à la cellule électrochimique. Si la tension d’alimentation devient trop faible, le microcontrôleur bascule de nouveau dans l’état de démarrage.</w:t>
      </w:r>
    </w:p>
    <w:p w14:paraId="2952501B" w14:textId="4A075AFD" w:rsidR="00700FF1" w:rsidRDefault="00700FF1" w:rsidP="00700FF1">
      <w:pPr>
        <w:pStyle w:val="Normalidesun"/>
        <w:keepNext/>
        <w:jc w:val="center"/>
      </w:pPr>
      <w:r w:rsidRPr="00757C8E">
        <w:rPr>
          <w:noProof/>
        </w:rPr>
        <w:lastRenderedPageBreak/>
        <w:drawing>
          <wp:inline distT="0" distB="0" distL="0" distR="0" wp14:anchorId="299E4B46" wp14:editId="4E73E7C1">
            <wp:extent cx="3461168" cy="2233229"/>
            <wp:effectExtent l="19050" t="19050" r="25400" b="15240"/>
            <wp:docPr id="53839767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8397671" name="Image 1"/>
                    <pic:cNvPicPr/>
                  </pic:nvPicPr>
                  <pic:blipFill>
                    <a:blip r:embed="rId56">
                      <a:extLst>
                        <a:ext uri="{28A0092B-C50C-407E-A947-70E740481C1C}">
                          <a14:useLocalDpi xmlns:a14="http://schemas.microsoft.com/office/drawing/2010/main" val="0"/>
                        </a:ext>
                      </a:extLst>
                    </a:blip>
                    <a:stretch>
                      <a:fillRect/>
                    </a:stretch>
                  </pic:blipFill>
                  <pic:spPr>
                    <a:xfrm>
                      <a:off x="0" y="0"/>
                      <a:ext cx="3461168" cy="2233229"/>
                    </a:xfrm>
                    <a:prstGeom prst="rect">
                      <a:avLst/>
                    </a:prstGeom>
                    <a:ln>
                      <a:solidFill>
                        <a:schemeClr val="accent1"/>
                      </a:solidFill>
                    </a:ln>
                  </pic:spPr>
                </pic:pic>
              </a:graphicData>
            </a:graphic>
          </wp:inline>
        </w:drawing>
      </w:r>
    </w:p>
    <w:p w14:paraId="55D7EEE7" w14:textId="443639C2" w:rsidR="00700FF1" w:rsidRDefault="00700FF1" w:rsidP="00700FF1">
      <w:pPr>
        <w:pStyle w:val="Lgende"/>
        <w:jc w:val="center"/>
      </w:pPr>
      <w:bookmarkStart w:id="78" w:name="_Toc187587475"/>
      <w:bookmarkStart w:id="79" w:name="_Toc188220293"/>
      <w:r>
        <w:t xml:space="preserve">Figure </w:t>
      </w:r>
      <w:fldSimple w:instr=" SEQ Figure \* ARABIC ">
        <w:r w:rsidR="004B4886">
          <w:rPr>
            <w:noProof/>
          </w:rPr>
          <w:t>28</w:t>
        </w:r>
      </w:fldSimple>
      <w:r>
        <w:t xml:space="preserve"> : Architecture utilisée</w:t>
      </w:r>
      <w:bookmarkEnd w:id="78"/>
      <w:bookmarkEnd w:id="79"/>
    </w:p>
    <w:p w14:paraId="57F4FE9D" w14:textId="77777777" w:rsidR="00700FF1" w:rsidRDefault="00700FF1" w:rsidP="00700FF1">
      <w:pPr>
        <w:jc w:val="both"/>
      </w:pPr>
      <w:r>
        <w:t>Concernant la régulation, les étapes sont les suivantes :</w:t>
      </w:r>
    </w:p>
    <w:p w14:paraId="6CD8C00C" w14:textId="6F863EEB" w:rsidR="00700FF1" w:rsidRDefault="00700FF1" w:rsidP="00700FF1">
      <w:pPr>
        <w:pStyle w:val="Paragraphedeliste"/>
        <w:numPr>
          <w:ilvl w:val="0"/>
          <w:numId w:val="26"/>
        </w:numPr>
        <w:jc w:val="both"/>
      </w:pPr>
      <w:r>
        <w:t xml:space="preserve">Lectures des tensions nécessaires. Il s’agit des potentiels sur la référence et la </w:t>
      </w:r>
      <w:r w:rsidR="00CD4482">
        <w:t>photoanode</w:t>
      </w:r>
      <w:r>
        <w:t xml:space="preserve"> ainsi que de la tension de consigne. La consigne est commandée avec un potentiomètre.</w:t>
      </w:r>
    </w:p>
    <w:p w14:paraId="524C8598" w14:textId="77777777" w:rsidR="00700FF1" w:rsidRDefault="00700FF1" w:rsidP="00700FF1">
      <w:pPr>
        <w:pStyle w:val="Paragraphedeliste"/>
        <w:numPr>
          <w:ilvl w:val="0"/>
          <w:numId w:val="26"/>
        </w:numPr>
        <w:jc w:val="both"/>
      </w:pPr>
      <w:r>
        <w:t>Calcul de l’erreur par rapport à la consigne et calcul de la correction nécessaire.</w:t>
      </w:r>
    </w:p>
    <w:p w14:paraId="5CADEE29" w14:textId="77777777" w:rsidR="00700FF1" w:rsidRDefault="00700FF1" w:rsidP="00700FF1">
      <w:pPr>
        <w:pStyle w:val="Paragraphedeliste"/>
        <w:numPr>
          <w:ilvl w:val="0"/>
          <w:numId w:val="26"/>
        </w:numPr>
        <w:jc w:val="both"/>
      </w:pPr>
      <w:r>
        <w:t>Application de la correction sur la commande du montage boost.</w:t>
      </w:r>
    </w:p>
    <w:p w14:paraId="179681D9" w14:textId="77777777" w:rsidR="00700FF1" w:rsidRPr="00A77477" w:rsidRDefault="00700FF1" w:rsidP="00700FF1">
      <w:r>
        <w:t>L’appel des fonctions de régulation est effectué périodiquement grâce à un timer. Le fonctionnement de chaque étape est décrit ci-après.</w:t>
      </w:r>
    </w:p>
    <w:p w14:paraId="04002B57" w14:textId="77777777" w:rsidR="00700FF1" w:rsidRDefault="00700FF1" w:rsidP="00653C70">
      <w:pPr>
        <w:pStyle w:val="Titre3Potentiostat"/>
      </w:pPr>
      <w:bookmarkStart w:id="80" w:name="_Toc187587454"/>
      <w:bookmarkStart w:id="81" w:name="_Toc188285935"/>
      <w:r>
        <w:t>Description étape par étape</w:t>
      </w:r>
      <w:bookmarkEnd w:id="80"/>
      <w:bookmarkEnd w:id="81"/>
    </w:p>
    <w:p w14:paraId="158B635A" w14:textId="77777777" w:rsidR="00700FF1" w:rsidRDefault="00700FF1" w:rsidP="00700FF1">
      <w:pPr>
        <w:pStyle w:val="Normalidesun"/>
        <w:rPr>
          <w:rFonts w:eastAsiaTheme="majorEastAsia"/>
        </w:rPr>
      </w:pPr>
    </w:p>
    <w:p w14:paraId="1F6F36C2" w14:textId="77777777" w:rsidR="00700FF1" w:rsidRDefault="00700FF1" w:rsidP="00700FF1">
      <w:pPr>
        <w:pStyle w:val="Normalidesun"/>
        <w:rPr>
          <w:rFonts w:eastAsiaTheme="majorEastAsia"/>
        </w:rPr>
      </w:pPr>
      <w:r>
        <w:rPr>
          <w:rFonts w:eastAsiaTheme="majorEastAsia"/>
        </w:rPr>
        <w:t>Les étapes vont être décrite dans l’ordre où elles sont exécutées.</w:t>
      </w:r>
    </w:p>
    <w:p w14:paraId="089479C3" w14:textId="77777777" w:rsidR="00700FF1" w:rsidRDefault="00700FF1" w:rsidP="00700FF1">
      <w:pPr>
        <w:pStyle w:val="Normalidesun"/>
        <w:rPr>
          <w:rFonts w:eastAsiaTheme="majorEastAsia"/>
        </w:rPr>
      </w:pPr>
    </w:p>
    <w:p w14:paraId="430FD3AE" w14:textId="77777777" w:rsidR="00700FF1" w:rsidRDefault="00700FF1" w:rsidP="00653C70">
      <w:pPr>
        <w:pStyle w:val="Titre3Potentiostat"/>
      </w:pPr>
      <w:bookmarkStart w:id="82" w:name="_Toc187587455"/>
      <w:bookmarkStart w:id="83" w:name="_Toc188285936"/>
      <w:r>
        <w:t>Appel de la fonction de régulation</w:t>
      </w:r>
      <w:bookmarkEnd w:id="82"/>
      <w:bookmarkEnd w:id="83"/>
    </w:p>
    <w:p w14:paraId="513889A2" w14:textId="77777777" w:rsidR="00700FF1" w:rsidRDefault="00700FF1" w:rsidP="00700FF1">
      <w:pPr>
        <w:pStyle w:val="Normalidesun"/>
        <w:rPr>
          <w:rFonts w:eastAsiaTheme="majorEastAsia"/>
        </w:rPr>
      </w:pPr>
      <w:r>
        <w:rPr>
          <w:rFonts w:eastAsiaTheme="majorEastAsia"/>
        </w:rPr>
        <w:t>Pour que la régulation fonctionne correctement, la fonction associée doit être appelée périodiquement. Un timer est donc présent pour réaliser ces appels de fonction. C’est le timer 2 du PIC18f45k50 qui est utilisé. Il s’agit d’un timer sur 8 bits paramétré pour fonctionner à 16kHz. Lorsqu’il arrive à sa valeur maximale, soit 255, une interruption d’overflow est déclenchée ce qui permet d’appeler la fonction de régulation. Le timer est ensuite remis à zéro et recommence à compter.</w:t>
      </w:r>
    </w:p>
    <w:p w14:paraId="0104FA60" w14:textId="77777777" w:rsidR="00700FF1" w:rsidRDefault="00700FF1" w:rsidP="00700FF1">
      <w:pPr>
        <w:pStyle w:val="Normalidesun"/>
        <w:rPr>
          <w:rFonts w:eastAsiaTheme="majorEastAsia"/>
        </w:rPr>
      </w:pPr>
    </w:p>
    <w:p w14:paraId="3705E548" w14:textId="77777777" w:rsidR="00700FF1" w:rsidRDefault="00700FF1" w:rsidP="00700FF1">
      <w:pPr>
        <w:pStyle w:val="Normalidesun"/>
        <w:rPr>
          <w:rFonts w:eastAsiaTheme="majorEastAsia"/>
        </w:rPr>
      </w:pPr>
    </w:p>
    <w:p w14:paraId="7839BBAB" w14:textId="77777777" w:rsidR="00700FF1" w:rsidRDefault="00700FF1" w:rsidP="00653C70">
      <w:pPr>
        <w:pStyle w:val="Titre3Potentiostat"/>
      </w:pPr>
      <w:bookmarkStart w:id="84" w:name="_Toc187587456"/>
      <w:bookmarkStart w:id="85" w:name="_Toc188285937"/>
      <w:r>
        <w:t>Lecture des tensions</w:t>
      </w:r>
      <w:bookmarkEnd w:id="84"/>
      <w:bookmarkEnd w:id="85"/>
    </w:p>
    <w:p w14:paraId="59E1837C" w14:textId="37AA6519" w:rsidR="00700FF1" w:rsidRDefault="00700FF1" w:rsidP="00700FF1">
      <w:pPr>
        <w:pStyle w:val="Normalidesun"/>
      </w:pPr>
      <w:r>
        <w:t>Chaque lecture de tension est effectuée au moyen d’un ADC sur 10 bits. La valeur obtenue en binaire est donc comprise entre 0 et 1023. Une valeur de 0 correspond à une tension de 0V et une valeur de 1023 correspond à une tension de 4V. Les ADC sont configurés pour être déclenchés avec le CCP2 (module Capture/Compare/PWM du timer 2). Il est utilisé une tension de référence interne fixe de 4.096V. De plus, la fréquence d’acquisition est de 1MHz et les résultats obtenus sont alignés à droite.</w:t>
      </w:r>
    </w:p>
    <w:p w14:paraId="3B7E0955" w14:textId="77777777" w:rsidR="00700FF1" w:rsidRDefault="00700FF1" w:rsidP="00700FF1">
      <w:pPr>
        <w:pStyle w:val="Normalidesun"/>
      </w:pPr>
    </w:p>
    <w:p w14:paraId="6D38E12F" w14:textId="77777777" w:rsidR="00700FF1" w:rsidRDefault="00700FF1" w:rsidP="00700FF1">
      <w:pPr>
        <w:pStyle w:val="Normalidesun"/>
      </w:pPr>
      <w:r>
        <w:lastRenderedPageBreak/>
        <w:t>Cependant, afin de limiter le bruit lié à la lecture, il est important de réaliser les lectures au bon moment. En effet, la régulation passe par la modification de la commande d’un montage boost. Cette commande est en réalité un simple signal PWM (Pulse With Modulation). Il s’agit d’un signal carré alternant entre une valeur maximale (ici 5V) et une valeur minimale (ici 0V). Ce signal permet de faire commuter le transistor présent dans le montage boost, ce qui introduit, à chaque commutation, du bruit sur la tension de sortie. Ce signal est également généré à partir du timer 2 ce qui est problématique.</w:t>
      </w:r>
    </w:p>
    <w:p w14:paraId="3A23CA13" w14:textId="77777777" w:rsidR="00700FF1" w:rsidRDefault="00700FF1" w:rsidP="00700FF1">
      <w:pPr>
        <w:pStyle w:val="Normalidesun"/>
      </w:pPr>
    </w:p>
    <w:p w14:paraId="0A0C1A71" w14:textId="7E4644E9" w:rsidR="00700FF1" w:rsidRDefault="00700FF1" w:rsidP="00700FF1">
      <w:pPr>
        <w:pStyle w:val="Normalidesun"/>
      </w:pPr>
      <w:r>
        <w:t>Afin de pallier cela, un deuxième timer a été ajouté. Ce dernier a pour rôle d’appeler la fonction de régulation juste avant la commutation du transistor. Il s’agit du timer 0, lui aussi sur 8 bits et fonctionnant à 16kHz. L’objectif étant qu’il déclenche la fonction de régulation avant la fin du timer 2. Dans ce but, le timer 0 ne compte pas jusqu’à 255 mais jusqu’à 156, ce qui permet d’obtenir le fonctionnement illustrer en figure 4.</w:t>
      </w:r>
    </w:p>
    <w:p w14:paraId="0D5F04DF" w14:textId="77777777" w:rsidR="00700FF1" w:rsidRDefault="00700FF1" w:rsidP="00700FF1">
      <w:pPr>
        <w:pStyle w:val="Normalidesun"/>
      </w:pPr>
    </w:p>
    <w:p w14:paraId="114A8BBF" w14:textId="1EF53757" w:rsidR="00700FF1" w:rsidRDefault="00700FF1" w:rsidP="00700FF1">
      <w:pPr>
        <w:pStyle w:val="Normalidesun"/>
        <w:keepNext/>
        <w:jc w:val="center"/>
      </w:pPr>
      <w:r w:rsidRPr="0089121A">
        <w:rPr>
          <w:noProof/>
        </w:rPr>
        <w:drawing>
          <wp:inline distT="0" distB="0" distL="0" distR="0" wp14:anchorId="6407C194" wp14:editId="32FBB1B9">
            <wp:extent cx="5737090" cy="3523615"/>
            <wp:effectExtent l="19050" t="19050" r="16510" b="19685"/>
            <wp:docPr id="151424087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4240873" name="Image 1"/>
                    <pic:cNvPicPr/>
                  </pic:nvPicPr>
                  <pic:blipFill>
                    <a:blip r:embed="rId57">
                      <a:extLst>
                        <a:ext uri="{28A0092B-C50C-407E-A947-70E740481C1C}">
                          <a14:useLocalDpi xmlns:a14="http://schemas.microsoft.com/office/drawing/2010/main" val="0"/>
                        </a:ext>
                      </a:extLst>
                    </a:blip>
                    <a:stretch>
                      <a:fillRect/>
                    </a:stretch>
                  </pic:blipFill>
                  <pic:spPr>
                    <a:xfrm>
                      <a:off x="0" y="0"/>
                      <a:ext cx="5737090" cy="3523615"/>
                    </a:xfrm>
                    <a:prstGeom prst="rect">
                      <a:avLst/>
                    </a:prstGeom>
                    <a:ln>
                      <a:solidFill>
                        <a:schemeClr val="accent1"/>
                      </a:solidFill>
                    </a:ln>
                  </pic:spPr>
                </pic:pic>
              </a:graphicData>
            </a:graphic>
          </wp:inline>
        </w:drawing>
      </w:r>
    </w:p>
    <w:p w14:paraId="73DFE2B8" w14:textId="1A89DA61" w:rsidR="00700FF1" w:rsidRDefault="00700FF1" w:rsidP="00700FF1">
      <w:pPr>
        <w:pStyle w:val="Lgende"/>
        <w:jc w:val="center"/>
      </w:pPr>
      <w:bookmarkStart w:id="86" w:name="_Toc187587476"/>
      <w:bookmarkStart w:id="87" w:name="_Toc188220294"/>
      <w:r>
        <w:t xml:space="preserve">Figure </w:t>
      </w:r>
      <w:fldSimple w:instr=" SEQ Figure \* ARABIC ">
        <w:r w:rsidR="004B4886">
          <w:rPr>
            <w:noProof/>
          </w:rPr>
          <w:t>29</w:t>
        </w:r>
      </w:fldSimple>
      <w:r>
        <w:t xml:space="preserve"> : Timing lecture tensions</w:t>
      </w:r>
      <w:bookmarkEnd w:id="86"/>
      <w:bookmarkEnd w:id="87"/>
    </w:p>
    <w:p w14:paraId="6F099FDB" w14:textId="77777777" w:rsidR="00700FF1" w:rsidRDefault="00700FF1" w:rsidP="00700FF1">
      <w:pPr>
        <w:jc w:val="both"/>
      </w:pPr>
      <w:r>
        <w:t>Lorsque le timer 2 atteint son overflow, le timer 0 est alors démarré. Etant donné qu’il ne compte pas jusqu’à 255, le timer 0 atteint son overflow avant le timer 2, ce qui permet d’appeler la fonction de régulation avant la prochaine commutation du transistor.</w:t>
      </w:r>
    </w:p>
    <w:p w14:paraId="475B792C" w14:textId="77777777" w:rsidR="002A3626" w:rsidRDefault="002A3626" w:rsidP="00700FF1">
      <w:pPr>
        <w:jc w:val="both"/>
      </w:pPr>
    </w:p>
    <w:p w14:paraId="5F468DDE" w14:textId="77777777" w:rsidR="00700FF1" w:rsidRDefault="00700FF1" w:rsidP="00653C70">
      <w:pPr>
        <w:pStyle w:val="Titre3Potentiostat"/>
      </w:pPr>
      <w:bookmarkStart w:id="88" w:name="_Toc187587457"/>
      <w:bookmarkStart w:id="89" w:name="_Toc188285938"/>
      <w:r>
        <w:t>Régulation et modification de la commande</w:t>
      </w:r>
      <w:bookmarkEnd w:id="88"/>
      <w:bookmarkEnd w:id="89"/>
    </w:p>
    <w:p w14:paraId="30BD5A7C" w14:textId="77777777" w:rsidR="00700FF1" w:rsidRDefault="00700FF1" w:rsidP="00700FF1">
      <w:pPr>
        <w:pStyle w:val="Normalidesun"/>
      </w:pPr>
      <w:r>
        <w:t>Comme expliqué précédemment, le signal de commande est un signal PWM généré à partir du module CCP2 du timer 2. Ce module permet de générer ce signal très facilement en spécifiant uniquement le rapport cyclique souhaité, c’est-à-dire le pourcentage du temps pendant lequel le signal est à l’état haut sur une période. La fréquence est définie par le timer 2. Le rapport cyclique est codé sur 10 bits, soit une valeur comprise entre 0 et 1023. Les tensions mesurées étant elles aussi sur 10 bits, aucune conversion n’est nécessaire pour passer d’une tension à un rapport cyclique.</w:t>
      </w:r>
    </w:p>
    <w:p w14:paraId="6B4522E8" w14:textId="77777777" w:rsidR="002A3626" w:rsidRDefault="002A3626" w:rsidP="00700FF1">
      <w:pPr>
        <w:pStyle w:val="Normalidesun"/>
      </w:pPr>
    </w:p>
    <w:p w14:paraId="565912A5" w14:textId="77777777" w:rsidR="00700FF1" w:rsidRDefault="00700FF1" w:rsidP="00700FF1">
      <w:pPr>
        <w:pStyle w:val="Normalidesun"/>
      </w:pPr>
      <w:r>
        <w:t xml:space="preserve">Le processus de régulation est le suivant : </w:t>
      </w:r>
    </w:p>
    <w:p w14:paraId="2A297E53" w14:textId="77777777" w:rsidR="002A3626" w:rsidRDefault="002A3626" w:rsidP="00700FF1">
      <w:pPr>
        <w:pStyle w:val="Normalidesun"/>
      </w:pPr>
    </w:p>
    <w:p w14:paraId="322D213A" w14:textId="77777777" w:rsidR="00700FF1" w:rsidRDefault="00700FF1" w:rsidP="00700FF1">
      <w:pPr>
        <w:pStyle w:val="Normalidesun"/>
        <w:numPr>
          <w:ilvl w:val="0"/>
          <w:numId w:val="25"/>
        </w:numPr>
      </w:pPr>
      <w:r>
        <w:t xml:space="preserve">Tout d’abord, afin de réduire le bruit des mesures, le calcul de l’erreur est réalisé quatre fois et est sommé. Cette somme est stockée dans une variable </w:t>
      </w:r>
      <m:oMath>
        <m:sSub>
          <m:sSubPr>
            <m:ctrlPr>
              <w:rPr>
                <w:rFonts w:ascii="Cambria Math" w:hAnsi="Cambria Math"/>
                <w:i/>
              </w:rPr>
            </m:ctrlPr>
          </m:sSubPr>
          <m:e>
            <m:r>
              <w:rPr>
                <w:rFonts w:ascii="Cambria Math" w:hAnsi="Cambria Math"/>
              </w:rPr>
              <m:t>d</m:t>
            </m:r>
          </m:e>
          <m:sub>
            <m:r>
              <w:rPr>
                <w:rFonts w:ascii="Cambria Math" w:hAnsi="Cambria Math"/>
              </w:rPr>
              <m:t>PWM</m:t>
            </m:r>
          </m:sub>
        </m:sSub>
      </m:oMath>
      <w:r>
        <w:t xml:space="preserve"> représentant la variation de rapport cyclique a appliqué pour corriger le système.</w:t>
      </w:r>
    </w:p>
    <w:p w14:paraId="78AE62CB" w14:textId="77777777" w:rsidR="002A3626" w:rsidRDefault="002A3626" w:rsidP="002A3626">
      <w:pPr>
        <w:pStyle w:val="Normalidesun"/>
        <w:ind w:left="720"/>
      </w:pPr>
    </w:p>
    <w:p w14:paraId="08608D62" w14:textId="77777777" w:rsidR="00700FF1" w:rsidRDefault="00700FF1" w:rsidP="00700FF1">
      <w:pPr>
        <w:pStyle w:val="Normalidesun"/>
        <w:numPr>
          <w:ilvl w:val="0"/>
          <w:numId w:val="25"/>
        </w:numPr>
      </w:pPr>
      <w:r>
        <w:t xml:space="preserve">Ensuite, une correction proportionnelle est appliquée. Les calculs suivants sont donc effectués : </w:t>
      </w:r>
    </w:p>
    <w:p w14:paraId="7B1C9DDF" w14:textId="77777777" w:rsidR="00700FF1" w:rsidRDefault="00700FF1" w:rsidP="00700FF1">
      <w:pPr>
        <w:pStyle w:val="Normalidesun"/>
        <w:ind w:left="360"/>
      </w:pPr>
    </w:p>
    <w:p w14:paraId="13E179D6" w14:textId="77777777" w:rsidR="00700FF1" w:rsidRPr="00626110" w:rsidRDefault="000B1622" w:rsidP="00A306CC">
      <w:pPr>
        <w:pStyle w:val="Normalidesun"/>
        <w:pBdr>
          <w:top w:val="single" w:sz="4" w:space="1" w:color="auto"/>
          <w:left w:val="single" w:sz="4" w:space="4" w:color="auto"/>
          <w:bottom w:val="single" w:sz="4" w:space="1" w:color="auto"/>
          <w:right w:val="single" w:sz="4" w:space="4" w:color="auto"/>
        </w:pBdr>
      </w:pPr>
      <m:oMathPara>
        <m:oMathParaPr>
          <m:jc m:val="center"/>
        </m:oMathParaPr>
        <m:oMath>
          <m:sSub>
            <m:sSubPr>
              <m:ctrlPr>
                <w:rPr>
                  <w:rFonts w:ascii="Cambria Math" w:hAnsi="Cambria Math"/>
                  <w:i/>
                </w:rPr>
              </m:ctrlPr>
            </m:sSubPr>
            <m:e>
              <m:r>
                <w:rPr>
                  <w:rFonts w:ascii="Cambria Math" w:hAnsi="Cambria Math"/>
                </w:rPr>
                <m:t>d</m:t>
              </m:r>
            </m:e>
            <m:sub>
              <m:r>
                <w:rPr>
                  <w:rFonts w:ascii="Cambria Math" w:hAnsi="Cambria Math"/>
                </w:rPr>
                <m:t>PWM</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d</m:t>
                  </m:r>
                </m:e>
                <m:sub>
                  <m:r>
                    <w:rPr>
                      <w:rFonts w:ascii="Cambria Math" w:hAnsi="Cambria Math"/>
                    </w:rPr>
                    <m:t>PWM</m:t>
                  </m:r>
                </m:sub>
              </m:sSub>
              <m:r>
                <w:rPr>
                  <w:rFonts w:ascii="Cambria Math" w:hAnsi="Cambria Math"/>
                </w:rPr>
                <m:t>.</m:t>
              </m:r>
              <m:r>
                <w:rPr>
                  <w:rFonts w:ascii="Cambria Math" w:hAnsi="Cambria Math"/>
                </w:rPr>
                <m:t>K</m:t>
              </m:r>
            </m:num>
            <m:den>
              <m:r>
                <w:rPr>
                  <w:rFonts w:ascii="Cambria Math" w:hAnsi="Cambria Math"/>
                </w:rPr>
                <m:t>4</m:t>
              </m:r>
            </m:den>
          </m:f>
        </m:oMath>
      </m:oMathPara>
    </w:p>
    <w:p w14:paraId="4C0BCA1A" w14:textId="77777777" w:rsidR="00700FF1" w:rsidRPr="00626110" w:rsidRDefault="00700FF1" w:rsidP="00A306CC">
      <w:pPr>
        <w:pStyle w:val="Normalidesun"/>
        <w:pBdr>
          <w:top w:val="single" w:sz="4" w:space="1" w:color="auto"/>
          <w:left w:val="single" w:sz="4" w:space="4" w:color="auto"/>
          <w:bottom w:val="single" w:sz="4" w:space="1" w:color="auto"/>
          <w:right w:val="single" w:sz="4" w:space="4" w:color="auto"/>
        </w:pBdr>
      </w:pPr>
      <m:oMathPara>
        <m:oMathParaPr>
          <m:jc m:val="center"/>
        </m:oMathParaPr>
        <m:oMath>
          <m:r>
            <w:rPr>
              <w:rFonts w:ascii="Cambria Math" w:hAnsi="Cambria Math"/>
            </w:rPr>
            <m:t>ne</m:t>
          </m:r>
          <m:sSub>
            <m:sSubPr>
              <m:ctrlPr>
                <w:rPr>
                  <w:rFonts w:ascii="Cambria Math" w:hAnsi="Cambria Math"/>
                  <w:i/>
                </w:rPr>
              </m:ctrlPr>
            </m:sSubPr>
            <m:e>
              <m:r>
                <w:rPr>
                  <w:rFonts w:ascii="Cambria Math" w:hAnsi="Cambria Math"/>
                </w:rPr>
                <m:t>w</m:t>
              </m:r>
            </m:e>
            <m:sub>
              <m:r>
                <w:rPr>
                  <w:rFonts w:ascii="Cambria Math" w:hAnsi="Cambria Math"/>
                </w:rPr>
                <m:t>PWM</m:t>
              </m:r>
            </m:sub>
          </m:sSub>
          <m:r>
            <w:rPr>
              <w:rFonts w:ascii="Cambria Math" w:hAnsi="Cambria Math"/>
            </w:rPr>
            <m:t>=PWM+</m:t>
          </m:r>
          <m:sSub>
            <m:sSubPr>
              <m:ctrlPr>
                <w:rPr>
                  <w:rFonts w:ascii="Cambria Math" w:hAnsi="Cambria Math"/>
                  <w:i/>
                </w:rPr>
              </m:ctrlPr>
            </m:sSubPr>
            <m:e>
              <m:r>
                <w:rPr>
                  <w:rFonts w:ascii="Cambria Math" w:hAnsi="Cambria Math"/>
                </w:rPr>
                <m:t>d</m:t>
              </m:r>
            </m:e>
            <m:sub>
              <m:r>
                <w:rPr>
                  <w:rFonts w:ascii="Cambria Math" w:hAnsi="Cambria Math"/>
                </w:rPr>
                <m:t>PWM</m:t>
              </m:r>
            </m:sub>
          </m:sSub>
        </m:oMath>
      </m:oMathPara>
    </w:p>
    <w:p w14:paraId="7B552C98" w14:textId="77777777" w:rsidR="00700FF1" w:rsidRDefault="00700FF1" w:rsidP="00700FF1">
      <w:pPr>
        <w:pStyle w:val="Normalidesun"/>
      </w:pPr>
      <w:r>
        <w:tab/>
      </w:r>
    </w:p>
    <w:p w14:paraId="0D9CCBAB" w14:textId="77777777" w:rsidR="00700FF1" w:rsidRDefault="00700FF1" w:rsidP="00700FF1">
      <w:pPr>
        <w:pStyle w:val="Normalidesun"/>
        <w:ind w:firstLine="708"/>
      </w:pPr>
      <w:r>
        <w:t xml:space="preserve">Avec : </w:t>
      </w:r>
    </w:p>
    <w:p w14:paraId="533E09C1" w14:textId="77777777" w:rsidR="00700FF1" w:rsidRDefault="000B1622" w:rsidP="00700FF1">
      <w:pPr>
        <w:pStyle w:val="Normalidesun"/>
        <w:numPr>
          <w:ilvl w:val="1"/>
          <w:numId w:val="25"/>
        </w:numPr>
      </w:pPr>
      <m:oMath>
        <m:sSub>
          <m:sSubPr>
            <m:ctrlPr>
              <w:rPr>
                <w:rFonts w:ascii="Cambria Math" w:hAnsi="Cambria Math"/>
                <w:i/>
              </w:rPr>
            </m:ctrlPr>
          </m:sSubPr>
          <m:e>
            <m:r>
              <w:rPr>
                <w:rFonts w:ascii="Cambria Math" w:hAnsi="Cambria Math"/>
              </w:rPr>
              <m:t>d</m:t>
            </m:r>
          </m:e>
          <m:sub>
            <m:r>
              <w:rPr>
                <w:rFonts w:ascii="Cambria Math" w:hAnsi="Cambria Math"/>
              </w:rPr>
              <m:t>PWM</m:t>
            </m:r>
          </m:sub>
        </m:sSub>
      </m:oMath>
      <w:r w:rsidR="00700FF1">
        <w:t> : la variation de rapport cyclique à appliquer pour corriger le système. La valeur est divisée par 4 pour faire une moyenne des erreurs précédemment sommées.</w:t>
      </w:r>
    </w:p>
    <w:p w14:paraId="0E091885" w14:textId="77777777" w:rsidR="00700FF1" w:rsidRDefault="00700FF1" w:rsidP="00700FF1">
      <w:pPr>
        <w:pStyle w:val="Normalidesun"/>
        <w:numPr>
          <w:ilvl w:val="1"/>
          <w:numId w:val="25"/>
        </w:numPr>
      </w:pPr>
      <m:oMath>
        <m:r>
          <w:rPr>
            <w:rFonts w:ascii="Cambria Math" w:hAnsi="Cambria Math"/>
          </w:rPr>
          <m:t>K</m:t>
        </m:r>
      </m:oMath>
      <w:r>
        <w:t xml:space="preserve"> : le gain du correcteur (ici </w:t>
      </w:r>
      <m:oMath>
        <m:r>
          <w:rPr>
            <w:rFonts w:ascii="Cambria Math" w:hAnsi="Cambria Math"/>
          </w:rPr>
          <m:t>K=1</m:t>
        </m:r>
      </m:oMath>
      <w:r>
        <w:t>).</w:t>
      </w:r>
    </w:p>
    <w:p w14:paraId="0DFE4CE8" w14:textId="77777777" w:rsidR="00700FF1" w:rsidRDefault="00700FF1" w:rsidP="00700FF1">
      <w:pPr>
        <w:pStyle w:val="Normalidesun"/>
        <w:numPr>
          <w:ilvl w:val="1"/>
          <w:numId w:val="25"/>
        </w:numPr>
      </w:pPr>
      <m:oMath>
        <m:r>
          <w:rPr>
            <w:rFonts w:ascii="Cambria Math" w:hAnsi="Cambria Math"/>
          </w:rPr>
          <m:t>PWM</m:t>
        </m:r>
      </m:oMath>
      <w:r>
        <w:t> : la valeur actuelle du rapport cyclique.</w:t>
      </w:r>
    </w:p>
    <w:p w14:paraId="6FD928A9" w14:textId="77777777" w:rsidR="00700FF1" w:rsidRDefault="00700FF1" w:rsidP="00700FF1">
      <w:pPr>
        <w:pStyle w:val="Normalidesun"/>
        <w:numPr>
          <w:ilvl w:val="1"/>
          <w:numId w:val="25"/>
        </w:numPr>
      </w:pPr>
      <m:oMath>
        <m:r>
          <w:rPr>
            <w:rFonts w:ascii="Cambria Math" w:hAnsi="Cambria Math"/>
          </w:rPr>
          <m:t>ne</m:t>
        </m:r>
        <m:sSub>
          <m:sSubPr>
            <m:ctrlPr>
              <w:rPr>
                <w:rFonts w:ascii="Cambria Math" w:hAnsi="Cambria Math"/>
                <w:i/>
              </w:rPr>
            </m:ctrlPr>
          </m:sSubPr>
          <m:e>
            <m:r>
              <w:rPr>
                <w:rFonts w:ascii="Cambria Math" w:hAnsi="Cambria Math"/>
              </w:rPr>
              <m:t>w</m:t>
            </m:r>
          </m:e>
          <m:sub>
            <m:r>
              <w:rPr>
                <w:rFonts w:ascii="Cambria Math" w:hAnsi="Cambria Math"/>
              </w:rPr>
              <m:t>PWM</m:t>
            </m:r>
          </m:sub>
        </m:sSub>
      </m:oMath>
      <w:r>
        <w:t> : la nouvelle valeur du rapport cyclique après correction.</w:t>
      </w:r>
    </w:p>
    <w:p w14:paraId="78F9C710" w14:textId="77777777" w:rsidR="00700FF1" w:rsidRDefault="00700FF1" w:rsidP="00700FF1">
      <w:pPr>
        <w:pStyle w:val="Normalidesun"/>
      </w:pPr>
    </w:p>
    <w:p w14:paraId="2156B1C4" w14:textId="77777777" w:rsidR="00700FF1" w:rsidRDefault="00700FF1" w:rsidP="00700FF1">
      <w:pPr>
        <w:pStyle w:val="Normalidesun"/>
        <w:numPr>
          <w:ilvl w:val="0"/>
          <w:numId w:val="25"/>
        </w:numPr>
      </w:pPr>
      <w:r>
        <w:t>Puis, cette nouvelle valeur est bornée entre 0 et 963 afin de garder un rapport cyclique correcte et ainsi éviter des comportements inattendus.</w:t>
      </w:r>
    </w:p>
    <w:p w14:paraId="15EE76E9" w14:textId="77777777" w:rsidR="00700FF1" w:rsidRDefault="00700FF1" w:rsidP="00700FF1">
      <w:pPr>
        <w:pStyle w:val="Normalidesun"/>
        <w:numPr>
          <w:ilvl w:val="0"/>
          <w:numId w:val="25"/>
        </w:numPr>
      </w:pPr>
      <w:r>
        <w:t>Enfin, la nouvelle valeur est écrite dans le module CCP2 afin d’appliquer le changement de rapport cyclique.</w:t>
      </w:r>
    </w:p>
    <w:p w14:paraId="4899CBDF" w14:textId="77777777" w:rsidR="00700FF1" w:rsidRPr="00B162D6" w:rsidRDefault="00700FF1" w:rsidP="00700FF1">
      <w:pPr>
        <w:pStyle w:val="Normalidesun"/>
        <w:ind w:left="708"/>
      </w:pPr>
    </w:p>
    <w:p w14:paraId="3372849B" w14:textId="049949FF" w:rsidR="00700FF1" w:rsidRPr="00FF0608" w:rsidRDefault="003D0443" w:rsidP="00700FF1">
      <w:pPr>
        <w:tabs>
          <w:tab w:val="left" w:pos="1395"/>
        </w:tabs>
        <w:jc w:val="both"/>
      </w:pPr>
      <w:r>
        <w:br w:type="page"/>
      </w:r>
    </w:p>
    <w:p w14:paraId="525CB7D7" w14:textId="25E7E24D" w:rsidR="00A65FBD" w:rsidRDefault="00E84E5A" w:rsidP="00E84E5A">
      <w:pPr>
        <w:pStyle w:val="Titre1Potentiostat"/>
        <w:numPr>
          <w:ilvl w:val="0"/>
          <w:numId w:val="10"/>
        </w:numPr>
      </w:pPr>
      <w:bookmarkStart w:id="90" w:name="_Toc188285939"/>
      <w:r>
        <w:lastRenderedPageBreak/>
        <w:t>Création du PCB</w:t>
      </w:r>
      <w:bookmarkEnd w:id="90"/>
    </w:p>
    <w:p w14:paraId="02A56A9D" w14:textId="27935904" w:rsidR="00E84E5A" w:rsidRDefault="00B201E2" w:rsidP="00AA1F04">
      <w:pPr>
        <w:jc w:val="both"/>
      </w:pPr>
      <w:r>
        <w:t>Pour la création du PCB, il a été utilisé le logiciel EasyEDA. Ce choix a été fait car ce logiciel est open source</w:t>
      </w:r>
      <w:r w:rsidR="00ED33CB">
        <w:t xml:space="preserve"> et que les librairies sont disponibles en ligne. </w:t>
      </w:r>
      <w:r w:rsidR="00D10E7B">
        <w:t xml:space="preserve">De plus, ce logiciel offre la possibilité de collaborer sur le même projet en simultané ce qui </w:t>
      </w:r>
      <w:r w:rsidR="00E239F9">
        <w:t>a permis d</w:t>
      </w:r>
      <w:r w:rsidR="006B3184">
        <w:t>e respecter les délais.</w:t>
      </w:r>
      <w:r w:rsidR="0088359B">
        <w:t xml:space="preserve"> </w:t>
      </w:r>
    </w:p>
    <w:p w14:paraId="1E8B5587" w14:textId="5048553D" w:rsidR="00AA1F04" w:rsidRDefault="00376A87" w:rsidP="00AA1F04">
      <w:pPr>
        <w:jc w:val="both"/>
      </w:pPr>
      <w:r>
        <w:t xml:space="preserve">Afin de pouvoir imprimer la carte directement à Polytech, les règles de conceptions suivantes ont été définies : </w:t>
      </w:r>
    </w:p>
    <w:p w14:paraId="11BF83DD" w14:textId="260B81D9" w:rsidR="00376A87" w:rsidRPr="001B0443" w:rsidRDefault="00A6248E" w:rsidP="00376A87">
      <w:pPr>
        <w:pStyle w:val="Paragraphedeliste"/>
        <w:numPr>
          <w:ilvl w:val="0"/>
          <w:numId w:val="25"/>
        </w:numPr>
        <w:jc w:val="both"/>
        <w:rPr>
          <w:b/>
          <w:bCs/>
        </w:rPr>
      </w:pPr>
      <w:r w:rsidRPr="001B0443">
        <w:rPr>
          <w:b/>
          <w:bCs/>
        </w:rPr>
        <w:t xml:space="preserve">Pistes d’alimentations : </w:t>
      </w:r>
    </w:p>
    <w:p w14:paraId="4FD5C9F2" w14:textId="70FEB291" w:rsidR="00A6248E" w:rsidRDefault="00A6248E" w:rsidP="00A6248E">
      <w:pPr>
        <w:pStyle w:val="Paragraphedeliste"/>
        <w:numPr>
          <w:ilvl w:val="1"/>
          <w:numId w:val="25"/>
        </w:numPr>
        <w:jc w:val="both"/>
      </w:pPr>
      <w:r>
        <w:t>Diamètre : 1.5</w:t>
      </w:r>
      <w:r w:rsidR="002068AD">
        <w:t>mm ;</w:t>
      </w:r>
    </w:p>
    <w:p w14:paraId="2AA141F5" w14:textId="17D5E1C3" w:rsidR="002068AD" w:rsidRDefault="002068AD" w:rsidP="00A6248E">
      <w:pPr>
        <w:pStyle w:val="Paragraphedeliste"/>
        <w:numPr>
          <w:ilvl w:val="1"/>
          <w:numId w:val="25"/>
        </w:numPr>
        <w:jc w:val="both"/>
      </w:pPr>
      <w:r>
        <w:t>Isolation : 0.25mm ;</w:t>
      </w:r>
    </w:p>
    <w:p w14:paraId="3524579F" w14:textId="47FB01A3" w:rsidR="009C244C" w:rsidRDefault="009C244C" w:rsidP="00A6248E">
      <w:pPr>
        <w:pStyle w:val="Paragraphedeliste"/>
        <w:numPr>
          <w:ilvl w:val="1"/>
          <w:numId w:val="25"/>
        </w:numPr>
        <w:jc w:val="both"/>
      </w:pPr>
      <w:r>
        <w:t>Diamètre via : 1.5mm ;</w:t>
      </w:r>
    </w:p>
    <w:p w14:paraId="10B2B8C1" w14:textId="02445291" w:rsidR="009C244C" w:rsidRDefault="009C244C" w:rsidP="00A6248E">
      <w:pPr>
        <w:pStyle w:val="Paragraphedeliste"/>
        <w:numPr>
          <w:ilvl w:val="1"/>
          <w:numId w:val="25"/>
        </w:numPr>
        <w:jc w:val="both"/>
      </w:pPr>
      <w:r>
        <w:t>Perçage via : 0.7mm ;</w:t>
      </w:r>
    </w:p>
    <w:p w14:paraId="08BF315F" w14:textId="77777777" w:rsidR="002A3626" w:rsidRDefault="002A3626" w:rsidP="002A3626">
      <w:pPr>
        <w:pStyle w:val="Paragraphedeliste"/>
        <w:ind w:left="1440"/>
        <w:jc w:val="both"/>
      </w:pPr>
    </w:p>
    <w:p w14:paraId="77763497" w14:textId="6F381983" w:rsidR="009C244C" w:rsidRPr="001B0443" w:rsidRDefault="009C244C" w:rsidP="009C244C">
      <w:pPr>
        <w:pStyle w:val="Paragraphedeliste"/>
        <w:numPr>
          <w:ilvl w:val="0"/>
          <w:numId w:val="25"/>
        </w:numPr>
        <w:jc w:val="both"/>
        <w:rPr>
          <w:b/>
          <w:bCs/>
        </w:rPr>
      </w:pPr>
      <w:r w:rsidRPr="001B0443">
        <w:rPr>
          <w:b/>
          <w:bCs/>
        </w:rPr>
        <w:t xml:space="preserve">Pistes standards : </w:t>
      </w:r>
    </w:p>
    <w:p w14:paraId="7AC4E5FC" w14:textId="4EC8D366" w:rsidR="001B0443" w:rsidRDefault="001B0443" w:rsidP="001B0443">
      <w:pPr>
        <w:pStyle w:val="Paragraphedeliste"/>
        <w:numPr>
          <w:ilvl w:val="1"/>
          <w:numId w:val="25"/>
        </w:numPr>
        <w:jc w:val="both"/>
      </w:pPr>
      <w:r>
        <w:t>Diamètre : 0.4mm ;</w:t>
      </w:r>
    </w:p>
    <w:p w14:paraId="6EB7FA11" w14:textId="722DE3F1" w:rsidR="001B0443" w:rsidRDefault="001B0443" w:rsidP="001B0443">
      <w:pPr>
        <w:pStyle w:val="Paragraphedeliste"/>
        <w:numPr>
          <w:ilvl w:val="1"/>
          <w:numId w:val="25"/>
        </w:numPr>
        <w:jc w:val="both"/>
      </w:pPr>
      <w:r>
        <w:t>Isolation : 0.152mm ;</w:t>
      </w:r>
    </w:p>
    <w:p w14:paraId="23015264" w14:textId="77777777" w:rsidR="001B0443" w:rsidRDefault="001B0443" w:rsidP="001B0443">
      <w:pPr>
        <w:pStyle w:val="Paragraphedeliste"/>
        <w:numPr>
          <w:ilvl w:val="1"/>
          <w:numId w:val="25"/>
        </w:numPr>
        <w:jc w:val="both"/>
      </w:pPr>
      <w:r>
        <w:t>Diamètre via : 1.5mm ;</w:t>
      </w:r>
    </w:p>
    <w:p w14:paraId="04C295AE" w14:textId="77777777" w:rsidR="001B0443" w:rsidRDefault="001B0443" w:rsidP="001B0443">
      <w:pPr>
        <w:pStyle w:val="Paragraphedeliste"/>
        <w:numPr>
          <w:ilvl w:val="1"/>
          <w:numId w:val="25"/>
        </w:numPr>
        <w:jc w:val="both"/>
      </w:pPr>
      <w:r>
        <w:t>Perçage via : 0.7mm ;</w:t>
      </w:r>
    </w:p>
    <w:p w14:paraId="54B8AD06" w14:textId="77777777" w:rsidR="00BB7EEE" w:rsidRDefault="00BB7EEE" w:rsidP="001B0443">
      <w:pPr>
        <w:jc w:val="both"/>
      </w:pPr>
    </w:p>
    <w:p w14:paraId="28CFC047" w14:textId="21EA59B8" w:rsidR="00BB7EEE" w:rsidRDefault="00BB7EEE" w:rsidP="001B0443">
      <w:pPr>
        <w:jc w:val="both"/>
      </w:pPr>
      <w:r>
        <w:t>Après impression, l’isolation des pistes s’est avérée assez faible</w:t>
      </w:r>
      <w:r w:rsidR="004E38FE">
        <w:t>,</w:t>
      </w:r>
      <w:r w:rsidR="00E371D6">
        <w:t xml:space="preserve"> ce qui rendait le brasage des composants délicat. Pour une impression à Polytech, il est donc recommandé de fixer </w:t>
      </w:r>
      <w:r w:rsidR="00E371D6" w:rsidRPr="00E240C8">
        <w:rPr>
          <w:b/>
          <w:bCs/>
        </w:rPr>
        <w:t>l’isolation</w:t>
      </w:r>
      <w:r w:rsidR="00E371D6">
        <w:t xml:space="preserve"> au moins à la moitié du diamètre des pistes</w:t>
      </w:r>
      <w:r w:rsidR="00646456">
        <w:t xml:space="preserve"> d’alimentations, soit </w:t>
      </w:r>
      <w:r w:rsidR="00646456" w:rsidRPr="00E240C8">
        <w:rPr>
          <w:b/>
          <w:bCs/>
        </w:rPr>
        <w:t>0.75mm</w:t>
      </w:r>
      <w:r w:rsidR="00646456">
        <w:t xml:space="preserve"> </w:t>
      </w:r>
      <w:r w:rsidR="00646456" w:rsidRPr="00E240C8">
        <w:rPr>
          <w:b/>
          <w:bCs/>
        </w:rPr>
        <w:t>pour toutes les pistes</w:t>
      </w:r>
      <w:r w:rsidR="00646456">
        <w:t>.</w:t>
      </w:r>
    </w:p>
    <w:p w14:paraId="07FF2ED9" w14:textId="22C8DAAE" w:rsidR="00035F42" w:rsidRDefault="00035F42" w:rsidP="001B0443">
      <w:pPr>
        <w:jc w:val="both"/>
      </w:pPr>
      <w:r>
        <w:t xml:space="preserve">La taille de la </w:t>
      </w:r>
      <w:r w:rsidRPr="00BD0CA1">
        <w:rPr>
          <w:b/>
          <w:bCs/>
        </w:rPr>
        <w:t>grille</w:t>
      </w:r>
      <w:r>
        <w:t xml:space="preserve"> est fixée à </w:t>
      </w:r>
      <w:r w:rsidR="002D79B2" w:rsidRPr="00BD0CA1">
        <w:rPr>
          <w:b/>
          <w:bCs/>
        </w:rPr>
        <w:t>2.54mm</w:t>
      </w:r>
      <w:r w:rsidR="004C7B6F">
        <w:t xml:space="preserve"> soit 0.1 pouces.</w:t>
      </w:r>
    </w:p>
    <w:p w14:paraId="19EE82AE" w14:textId="3795FF87" w:rsidR="00466F4B" w:rsidRDefault="008A4624" w:rsidP="00E84E5A">
      <w:r>
        <w:t>Finalement</w:t>
      </w:r>
      <w:r w:rsidR="00AD76D4">
        <w:t xml:space="preserve">, </w:t>
      </w:r>
      <w:r w:rsidR="0014307C">
        <w:t xml:space="preserve">le </w:t>
      </w:r>
      <w:r w:rsidR="006A74A5">
        <w:t xml:space="preserve">schéma </w:t>
      </w:r>
      <w:r w:rsidR="00102F8C">
        <w:t xml:space="preserve">et le PCB </w:t>
      </w:r>
      <w:r w:rsidR="006A74A5">
        <w:t>réalisé</w:t>
      </w:r>
      <w:r w:rsidR="005E23D7">
        <w:t>s</w:t>
      </w:r>
      <w:r w:rsidR="006A74A5">
        <w:t xml:space="preserve"> </w:t>
      </w:r>
      <w:r w:rsidR="00102F8C">
        <w:t xml:space="preserve">sont visibles en annexe </w:t>
      </w:r>
      <w:r w:rsidR="0033599B">
        <w:t>1</w:t>
      </w:r>
      <w:r w:rsidR="00384CBC">
        <w:t xml:space="preserve">. </w:t>
      </w:r>
      <w:r w:rsidR="00AB45B5">
        <w:t xml:space="preserve"> </w:t>
      </w:r>
      <w:r w:rsidR="006A74A5">
        <w:t xml:space="preserve"> </w:t>
      </w:r>
    </w:p>
    <w:p w14:paraId="20A92A13" w14:textId="708D54F4" w:rsidR="001C44A5" w:rsidRDefault="005647FA" w:rsidP="001C44A5">
      <w:pPr>
        <w:keepNext/>
        <w:jc w:val="center"/>
      </w:pPr>
      <w:r>
        <w:br w:type="page"/>
      </w:r>
    </w:p>
    <w:p w14:paraId="31C4C29B" w14:textId="52562C00" w:rsidR="005505CE" w:rsidRDefault="003449B5" w:rsidP="00B12332">
      <w:pPr>
        <w:pStyle w:val="Titre1Potentiostat"/>
        <w:numPr>
          <w:ilvl w:val="0"/>
          <w:numId w:val="10"/>
        </w:numPr>
      </w:pPr>
      <w:bookmarkStart w:id="91" w:name="_Toc188285940"/>
      <w:r>
        <w:lastRenderedPageBreak/>
        <w:t>Notice de démarrage</w:t>
      </w:r>
      <w:bookmarkEnd w:id="91"/>
    </w:p>
    <w:p w14:paraId="015EA3BE" w14:textId="49B04181" w:rsidR="00C82E9B" w:rsidRDefault="00C82E9B" w:rsidP="001D0A59">
      <w:pPr>
        <w:keepNext/>
      </w:pPr>
      <w:r>
        <w:t xml:space="preserve">Cette section présente la marche à suivre pour démarrer le système. </w:t>
      </w:r>
      <w:r w:rsidR="000D6855">
        <w:t xml:space="preserve">Voici les étapes de mise en route : </w:t>
      </w:r>
    </w:p>
    <w:p w14:paraId="39D569FE" w14:textId="28C983A3" w:rsidR="000D6855" w:rsidRDefault="004D3220" w:rsidP="000D6855">
      <w:pPr>
        <w:pStyle w:val="Paragraphedeliste"/>
        <w:keepNext/>
        <w:numPr>
          <w:ilvl w:val="0"/>
          <w:numId w:val="39"/>
        </w:numPr>
      </w:pPr>
      <w:r>
        <w:t xml:space="preserve">Positionner le cavalier d’alimentation </w:t>
      </w:r>
      <w:r w:rsidR="00330ACC">
        <w:t xml:space="preserve">afin d’utiliser </w:t>
      </w:r>
      <w:r w:rsidR="00920BAC">
        <w:t>l’alimentation</w:t>
      </w:r>
      <w:r w:rsidR="001B6655">
        <w:t xml:space="preserve"> provenant de la carte (batterie ou montage boost). </w:t>
      </w:r>
      <w:r w:rsidR="001B6655" w:rsidRPr="000C77FD">
        <w:rPr>
          <w:b/>
        </w:rPr>
        <w:t>Placer le cavalier sur la gauche</w:t>
      </w:r>
      <w:r w:rsidR="001B6655">
        <w:t>.</w:t>
      </w:r>
    </w:p>
    <w:p w14:paraId="04E26100" w14:textId="44387F99" w:rsidR="001B6655" w:rsidRDefault="00651207" w:rsidP="000D6855">
      <w:pPr>
        <w:pStyle w:val="Paragraphedeliste"/>
        <w:keepNext/>
        <w:numPr>
          <w:ilvl w:val="0"/>
          <w:numId w:val="39"/>
        </w:numPr>
      </w:pPr>
      <w:r w:rsidRPr="000C77FD">
        <w:rPr>
          <w:b/>
        </w:rPr>
        <w:t>Connecter</w:t>
      </w:r>
      <w:r>
        <w:t xml:space="preserve"> la </w:t>
      </w:r>
      <w:r w:rsidRPr="000C77FD">
        <w:rPr>
          <w:b/>
        </w:rPr>
        <w:t>cellule PEC</w:t>
      </w:r>
      <w:r>
        <w:t xml:space="preserve"> </w:t>
      </w:r>
      <w:r w:rsidR="00593CFA">
        <w:t>sur les connec</w:t>
      </w:r>
      <w:r w:rsidR="006713FB">
        <w:t>teurs situés en haut à droite de la carte.</w:t>
      </w:r>
    </w:p>
    <w:p w14:paraId="4F7CCF1E" w14:textId="466A0339" w:rsidR="006713FB" w:rsidRDefault="003E5633" w:rsidP="000D6855">
      <w:pPr>
        <w:pStyle w:val="Paragraphedeliste"/>
        <w:keepNext/>
        <w:numPr>
          <w:ilvl w:val="0"/>
          <w:numId w:val="39"/>
        </w:numPr>
      </w:pPr>
      <w:r w:rsidRPr="000C77FD">
        <w:rPr>
          <w:b/>
        </w:rPr>
        <w:t>Ajouter</w:t>
      </w:r>
      <w:r>
        <w:t xml:space="preserve"> la </w:t>
      </w:r>
      <w:r w:rsidRPr="000C77FD">
        <w:rPr>
          <w:b/>
        </w:rPr>
        <w:t>batterie</w:t>
      </w:r>
      <w:r w:rsidR="00CD17CA">
        <w:rPr>
          <w:b/>
          <w:bCs/>
        </w:rPr>
        <w:t xml:space="preserve"> </w:t>
      </w:r>
      <w:r w:rsidR="00CD17CA" w:rsidRPr="00CD17CA">
        <w:t>(en bas à droite)</w:t>
      </w:r>
      <w:r w:rsidRPr="00CD17CA">
        <w:t>.</w:t>
      </w:r>
    </w:p>
    <w:p w14:paraId="7AD9CE0B" w14:textId="2EDE15E3" w:rsidR="003E5633" w:rsidRDefault="003E5633" w:rsidP="000D6855">
      <w:pPr>
        <w:pStyle w:val="Paragraphedeliste"/>
        <w:keepNext/>
        <w:numPr>
          <w:ilvl w:val="0"/>
          <w:numId w:val="39"/>
        </w:numPr>
      </w:pPr>
      <w:r w:rsidRPr="000C77FD">
        <w:rPr>
          <w:b/>
        </w:rPr>
        <w:t>Brancher</w:t>
      </w:r>
      <w:r>
        <w:t xml:space="preserve"> </w:t>
      </w:r>
      <w:r w:rsidRPr="000C77FD">
        <w:rPr>
          <w:b/>
        </w:rPr>
        <w:t>la cellule PV</w:t>
      </w:r>
      <w:r w:rsidR="00CD17CA">
        <w:rPr>
          <w:b/>
          <w:bCs/>
        </w:rPr>
        <w:t xml:space="preserve"> </w:t>
      </w:r>
      <w:r w:rsidR="00CD17CA" w:rsidRPr="00CD17CA">
        <w:t>(en haut à gauche)</w:t>
      </w:r>
      <w:r w:rsidRPr="00CD17CA">
        <w:t>.</w:t>
      </w:r>
    </w:p>
    <w:p w14:paraId="2DDA9E40" w14:textId="1BDB8DDC" w:rsidR="003E5633" w:rsidRDefault="000C77FD" w:rsidP="000D6855">
      <w:pPr>
        <w:pStyle w:val="Paragraphedeliste"/>
        <w:keepNext/>
        <w:numPr>
          <w:ilvl w:val="0"/>
          <w:numId w:val="39"/>
        </w:numPr>
      </w:pPr>
      <w:r>
        <w:t xml:space="preserve">Démarrer </w:t>
      </w:r>
      <w:r w:rsidR="00792980">
        <w:t>le système</w:t>
      </w:r>
      <w:r>
        <w:t xml:space="preserve"> en positionnant le </w:t>
      </w:r>
      <w:r w:rsidRPr="000C77FD">
        <w:rPr>
          <w:b/>
          <w:bCs/>
        </w:rPr>
        <w:t>bouton de démarrage sur la droite</w:t>
      </w:r>
      <w:r>
        <w:t>.</w:t>
      </w:r>
    </w:p>
    <w:p w14:paraId="6C0FE7E3" w14:textId="57C7C48D" w:rsidR="00677BFA" w:rsidRPr="00677BFA" w:rsidRDefault="000C77FD" w:rsidP="00677BFA">
      <w:pPr>
        <w:pStyle w:val="Paragraphedeliste"/>
        <w:keepNext/>
        <w:numPr>
          <w:ilvl w:val="0"/>
          <w:numId w:val="39"/>
        </w:numPr>
      </w:pPr>
      <w:r>
        <w:t>Les LEDs s’allument, le système est prêt.</w:t>
      </w:r>
    </w:p>
    <w:p w14:paraId="6487E1FE" w14:textId="6971ED5E" w:rsidR="005D62C5" w:rsidRDefault="009A0DEC" w:rsidP="005D62C5">
      <w:pPr>
        <w:keepNext/>
        <w:jc w:val="center"/>
      </w:pPr>
      <w:r>
        <w:rPr>
          <w:noProof/>
        </w:rPr>
        <mc:AlternateContent>
          <mc:Choice Requires="wps">
            <w:drawing>
              <wp:anchor distT="0" distB="0" distL="114300" distR="114300" simplePos="0" relativeHeight="251644928" behindDoc="0" locked="0" layoutInCell="1" allowOverlap="1" wp14:anchorId="39586358" wp14:editId="09BC434C">
                <wp:simplePos x="0" y="0"/>
                <wp:positionH relativeFrom="column">
                  <wp:posOffset>3958590</wp:posOffset>
                </wp:positionH>
                <wp:positionV relativeFrom="paragraph">
                  <wp:posOffset>1423035</wp:posOffset>
                </wp:positionV>
                <wp:extent cx="1043940" cy="381000"/>
                <wp:effectExtent l="0" t="0" r="22860" b="19050"/>
                <wp:wrapNone/>
                <wp:docPr id="1776799022" name="Zone de texte 10"/>
                <wp:cNvGraphicFramePr/>
                <a:graphic xmlns:a="http://schemas.openxmlformats.org/drawingml/2006/main">
                  <a:graphicData uri="http://schemas.microsoft.com/office/word/2010/wordprocessingShape">
                    <wps:wsp>
                      <wps:cNvSpPr txBox="1"/>
                      <wps:spPr>
                        <a:xfrm>
                          <a:off x="0" y="0"/>
                          <a:ext cx="1043940" cy="381000"/>
                        </a:xfrm>
                        <a:prstGeom prst="rect">
                          <a:avLst/>
                        </a:prstGeom>
                        <a:solidFill>
                          <a:schemeClr val="lt1"/>
                        </a:solidFill>
                        <a:ln w="19050">
                          <a:solidFill>
                            <a:srgbClr val="FF0000"/>
                          </a:solidFill>
                        </a:ln>
                      </wps:spPr>
                      <wps:txbx>
                        <w:txbxContent>
                          <w:p w14:paraId="1FDB3FD9" w14:textId="77777777" w:rsidR="005D1DC8" w:rsidRPr="007F2C15" w:rsidRDefault="005D1DC8" w:rsidP="005D1DC8">
                            <w:pPr>
                              <w:jc w:val="center"/>
                              <w:rPr>
                                <w:b/>
                                <w:bCs/>
                                <w:color w:val="FF0000"/>
                                <w:sz w:val="28"/>
                                <w:szCs w:val="28"/>
                              </w:rPr>
                            </w:pPr>
                            <w:r w:rsidRPr="007F2C15">
                              <w:rPr>
                                <w:b/>
                                <w:bCs/>
                                <w:color w:val="FF0000"/>
                                <w:sz w:val="28"/>
                                <w:szCs w:val="28"/>
                              </w:rPr>
                              <w:t>Cellule P</w:t>
                            </w:r>
                            <w:r>
                              <w:rPr>
                                <w:b/>
                                <w:bCs/>
                                <w:color w:val="FF0000"/>
                                <w:sz w:val="28"/>
                                <w:szCs w:val="28"/>
                              </w:rPr>
                              <w:t>EC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9586358" id="Zone de texte 10" o:spid="_x0000_s1027" type="#_x0000_t202" style="position:absolute;left:0;text-align:left;margin-left:311.7pt;margin-top:112.05pt;width:82.2pt;height:30pt;z-index:2516449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" fillcolor="white [3201]" strokecolor="red" strokeweight="1.5pt">
                <v:textbox>
                  <w:txbxContent>
                    <w:p w14:paraId="1FDB3FD9" w14:textId="77777777" w:rsidR="005D1DC8" w:rsidRPr="007F2C15" w:rsidRDefault="005D1DC8" w:rsidP="005D1DC8">
                      <w:pPr>
                        <w:jc w:val="center"/>
                        <w:rPr>
                          <w:b/>
                          <w:bCs/>
                          <w:color w:val="FF0000"/>
                          <w:sz w:val="28"/>
                          <w:szCs w:val="28"/>
                        </w:rPr>
                      </w:pPr>
                      <w:r w:rsidRPr="007F2C15">
                        <w:rPr>
                          <w:b/>
                          <w:bCs/>
                          <w:color w:val="FF0000"/>
                          <w:sz w:val="28"/>
                          <w:szCs w:val="28"/>
                        </w:rPr>
                        <w:t>Cellule P</w:t>
                      </w:r>
                      <w:r>
                        <w:rPr>
                          <w:b/>
                          <w:bCs/>
                          <w:color w:val="FF0000"/>
                          <w:sz w:val="28"/>
                          <w:szCs w:val="28"/>
                        </w:rPr>
                        <w:t>EC</w:t>
                      </w:r>
                    </w:p>
                  </w:txbxContent>
                </v:textbox>
              </v:shape>
            </w:pict>
          </mc:Fallback>
        </mc:AlternateContent>
      </w:r>
      <w:r w:rsidR="00673FFC">
        <w:rPr>
          <w:noProof/>
        </w:rPr>
        <mc:AlternateContent>
          <mc:Choice Requires="wps">
            <w:drawing>
              <wp:anchor distT="0" distB="0" distL="114300" distR="114300" simplePos="0" relativeHeight="251660288" behindDoc="0" locked="0" layoutInCell="1" allowOverlap="1" wp14:anchorId="4D5B2337" wp14:editId="46D898EA">
                <wp:simplePos x="0" y="0"/>
                <wp:positionH relativeFrom="column">
                  <wp:posOffset>4474210</wp:posOffset>
                </wp:positionH>
                <wp:positionV relativeFrom="paragraph">
                  <wp:posOffset>5230495</wp:posOffset>
                </wp:positionV>
                <wp:extent cx="1043940" cy="381000"/>
                <wp:effectExtent l="0" t="0" r="22860" b="19050"/>
                <wp:wrapNone/>
                <wp:docPr id="1185837292" name="Zone de texte 10"/>
                <wp:cNvGraphicFramePr/>
                <a:graphic xmlns:a="http://schemas.openxmlformats.org/drawingml/2006/main">
                  <a:graphicData uri="http://schemas.microsoft.com/office/word/2010/wordprocessingShape">
                    <wps:wsp>
                      <wps:cNvSpPr txBox="1"/>
                      <wps:spPr>
                        <a:xfrm>
                          <a:off x="0" y="0"/>
                          <a:ext cx="1043940" cy="381000"/>
                        </a:xfrm>
                        <a:prstGeom prst="rect">
                          <a:avLst/>
                        </a:prstGeom>
                        <a:solidFill>
                          <a:schemeClr val="lt1"/>
                        </a:solidFill>
                        <a:ln w="19050">
                          <a:solidFill>
                            <a:srgbClr val="FF0000"/>
                          </a:solidFill>
                        </a:ln>
                      </wps:spPr>
                      <wps:txbx>
                        <w:txbxContent>
                          <w:p w14:paraId="6417F9A4" w14:textId="16B95937" w:rsidR="00C90F70" w:rsidRPr="007F2C15" w:rsidRDefault="00C90F70" w:rsidP="00C90F70">
                            <w:pPr>
                              <w:jc w:val="center"/>
                              <w:rPr>
                                <w:b/>
                                <w:bCs/>
                                <w:color w:val="FF0000"/>
                                <w:sz w:val="28"/>
                                <w:szCs w:val="28"/>
                              </w:rPr>
                            </w:pPr>
                            <w:r>
                              <w:rPr>
                                <w:b/>
                                <w:bCs/>
                                <w:color w:val="FF0000"/>
                                <w:sz w:val="28"/>
                                <w:szCs w:val="28"/>
                              </w:rPr>
                              <w:t>Batterie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D5B2337" id="_x0000_s1028" type="#_x0000_t202" style="position:absolute;left:0;text-align:left;margin-left:352.3pt;margin-top:411.85pt;width:82.2pt;height:30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" fillcolor="white [3201]" strokecolor="red" strokeweight="1.5pt">
                <v:textbox>
                  <w:txbxContent>
                    <w:p w14:paraId="6417F9A4" w14:textId="16B95937" w:rsidR="00C90F70" w:rsidRPr="007F2C15" w:rsidRDefault="00C90F70" w:rsidP="00C90F70">
                      <w:pPr>
                        <w:jc w:val="center"/>
                        <w:rPr>
                          <w:b/>
                          <w:bCs/>
                          <w:color w:val="FF0000"/>
                          <w:sz w:val="28"/>
                          <w:szCs w:val="28"/>
                        </w:rPr>
                      </w:pPr>
                      <w:r>
                        <w:rPr>
                          <w:b/>
                          <w:bCs/>
                          <w:color w:val="FF0000"/>
                          <w:sz w:val="28"/>
                          <w:szCs w:val="28"/>
                        </w:rPr>
                        <w:t>Batterie</w:t>
                      </w:r>
                    </w:p>
                  </w:txbxContent>
                </v:textbox>
              </v:shape>
            </w:pict>
          </mc:Fallback>
        </mc:AlternateContent>
      </w:r>
      <w:r w:rsidR="00D556A3">
        <w:rPr>
          <w:noProof/>
        </w:rPr>
        <mc:AlternateContent>
          <mc:Choice Requires="wps">
            <w:drawing>
              <wp:anchor distT="0" distB="0" distL="114300" distR="114300" simplePos="0" relativeHeight="251657216" behindDoc="0" locked="0" layoutInCell="1" allowOverlap="1" wp14:anchorId="33E7B131" wp14:editId="13C97497">
                <wp:simplePos x="0" y="0"/>
                <wp:positionH relativeFrom="column">
                  <wp:posOffset>3631988</wp:posOffset>
                </wp:positionH>
                <wp:positionV relativeFrom="paragraph">
                  <wp:posOffset>5172709</wp:posOffset>
                </wp:positionV>
                <wp:extent cx="836084" cy="505883"/>
                <wp:effectExtent l="19050" t="19050" r="21590" b="27940"/>
                <wp:wrapNone/>
                <wp:docPr id="1839722632" name="Rectangle 9"/>
                <wp:cNvGraphicFramePr/>
                <a:graphic xmlns:a="http://schemas.openxmlformats.org/drawingml/2006/main">
                  <a:graphicData uri="http://schemas.microsoft.com/office/word/2010/wordprocessingShape">
                    <wps:wsp>
                      <wps:cNvSpPr/>
                      <wps:spPr>
                        <a:xfrm>
                          <a:off x="0" y="0"/>
                          <a:ext cx="836084" cy="505883"/>
                        </a:xfrm>
                        <a:prstGeom prst="rect">
                          <a:avLst/>
                        </a:prstGeom>
                        <a:noFill/>
                        <a:ln w="28575">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6ADF721" id="Rectangle 9" o:spid="_x0000_s1026" style="position:absolute;margin-left:286pt;margin-top:407.3pt;width:65.85pt;height:39.8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" filled="f" strokecolor="red" strokeweight="2.25pt"/>
            </w:pict>
          </mc:Fallback>
        </mc:AlternateContent>
      </w:r>
      <w:r w:rsidR="00D556A3">
        <w:rPr>
          <w:noProof/>
        </w:rPr>
        <mc:AlternateContent>
          <mc:Choice Requires="wps">
            <w:drawing>
              <wp:anchor distT="0" distB="0" distL="114300" distR="114300" simplePos="0" relativeHeight="251666432" behindDoc="0" locked="0" layoutInCell="1" allowOverlap="1" wp14:anchorId="25E728E2" wp14:editId="1992A74B">
                <wp:simplePos x="0" y="0"/>
                <wp:positionH relativeFrom="column">
                  <wp:posOffset>3646805</wp:posOffset>
                </wp:positionH>
                <wp:positionV relativeFrom="paragraph">
                  <wp:posOffset>5678170</wp:posOffset>
                </wp:positionV>
                <wp:extent cx="402590" cy="381000"/>
                <wp:effectExtent l="0" t="0" r="16510" b="19050"/>
                <wp:wrapNone/>
                <wp:docPr id="1683597460" name="Zone de texte 10"/>
                <wp:cNvGraphicFramePr/>
                <a:graphic xmlns:a="http://schemas.openxmlformats.org/drawingml/2006/main">
                  <a:graphicData uri="http://schemas.microsoft.com/office/word/2010/wordprocessingShape">
                    <wps:wsp>
                      <wps:cNvSpPr txBox="1"/>
                      <wps:spPr>
                        <a:xfrm>
                          <a:off x="0" y="0"/>
                          <a:ext cx="402590" cy="381000"/>
                        </a:xfrm>
                        <a:prstGeom prst="rect">
                          <a:avLst/>
                        </a:prstGeom>
                        <a:solidFill>
                          <a:schemeClr val="lt1"/>
                        </a:solidFill>
                        <a:ln w="19050">
                          <a:solidFill>
                            <a:schemeClr val="tx1"/>
                          </a:solidFill>
                        </a:ln>
                      </wps:spPr>
                      <wps:txbx>
                        <w:txbxContent>
                          <w:p w14:paraId="6334F6B4" w14:textId="77777777" w:rsidR="00C90F70" w:rsidRPr="005D1DC8" w:rsidRDefault="00C90F70" w:rsidP="00C90F70">
                            <w:pPr>
                              <w:jc w:val="center"/>
                              <w:rPr>
                                <w:b/>
                                <w:bCs/>
                                <w:sz w:val="28"/>
                                <w:szCs w:val="28"/>
                              </w:rPr>
                            </w:pPr>
                            <w:r w:rsidRPr="005D1DC8">
                              <w:rPr>
                                <w:b/>
                                <w:bCs/>
                                <w:sz w:val="28"/>
                                <w:szCs w:val="2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E728E2" id="_x0000_s1029" type="#_x0000_t202" style="position:absolute;left:0;text-align:left;margin-left:287.15pt;margin-top:447.1pt;width:31.7pt;height:30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" fillcolor="white [3201]" strokecolor="black [3213]" strokeweight="1.5pt">
                <v:textbox>
                  <w:txbxContent>
                    <w:p w14:paraId="6334F6B4" w14:textId="77777777" w:rsidR="00C90F70" w:rsidRPr="005D1DC8" w:rsidRDefault="00C90F70" w:rsidP="00C90F70">
                      <w:pPr>
                        <w:jc w:val="center"/>
                        <w:rPr>
                          <w:b/>
                          <w:bCs/>
                          <w:sz w:val="28"/>
                          <w:szCs w:val="28"/>
                        </w:rPr>
                      </w:pPr>
                      <w:r w:rsidRPr="005D1DC8">
                        <w:rPr>
                          <w:b/>
                          <w:bCs/>
                          <w:sz w:val="28"/>
                          <w:szCs w:val="28"/>
                        </w:rPr>
                        <w:t>-</w:t>
                      </w:r>
                    </w:p>
                  </w:txbxContent>
                </v:textbox>
              </v:shape>
            </w:pict>
          </mc:Fallback>
        </mc:AlternateContent>
      </w:r>
      <w:r w:rsidR="00D556A3">
        <w:rPr>
          <w:noProof/>
        </w:rPr>
        <mc:AlternateContent>
          <mc:Choice Requires="wps">
            <w:drawing>
              <wp:anchor distT="0" distB="0" distL="114300" distR="114300" simplePos="0" relativeHeight="251663360" behindDoc="0" locked="0" layoutInCell="1" allowOverlap="1" wp14:anchorId="6C36A727" wp14:editId="34C269A9">
                <wp:simplePos x="0" y="0"/>
                <wp:positionH relativeFrom="column">
                  <wp:posOffset>4067175</wp:posOffset>
                </wp:positionH>
                <wp:positionV relativeFrom="paragraph">
                  <wp:posOffset>5679017</wp:posOffset>
                </wp:positionV>
                <wp:extent cx="411480" cy="381000"/>
                <wp:effectExtent l="0" t="0" r="26670" b="19050"/>
                <wp:wrapNone/>
                <wp:docPr id="1638562370" name="Zone de texte 10"/>
                <wp:cNvGraphicFramePr/>
                <a:graphic xmlns:a="http://schemas.openxmlformats.org/drawingml/2006/main">
                  <a:graphicData uri="http://schemas.microsoft.com/office/word/2010/wordprocessingShape">
                    <wps:wsp>
                      <wps:cNvSpPr txBox="1"/>
                      <wps:spPr>
                        <a:xfrm>
                          <a:off x="0" y="0"/>
                          <a:ext cx="411480" cy="381000"/>
                        </a:xfrm>
                        <a:prstGeom prst="rect">
                          <a:avLst/>
                        </a:prstGeom>
                        <a:solidFill>
                          <a:schemeClr val="lt1"/>
                        </a:solidFill>
                        <a:ln w="19050">
                          <a:solidFill>
                            <a:srgbClr val="FF0000"/>
                          </a:solidFill>
                        </a:ln>
                      </wps:spPr>
                      <wps:txbx>
                        <w:txbxContent>
                          <w:p w14:paraId="44A7962D" w14:textId="77777777" w:rsidR="00C90F70" w:rsidRPr="007F2C15" w:rsidRDefault="00C90F70" w:rsidP="00C90F70">
                            <w:pPr>
                              <w:jc w:val="center"/>
                              <w:rPr>
                                <w:b/>
                                <w:bCs/>
                                <w:color w:val="FF0000"/>
                                <w:sz w:val="28"/>
                                <w:szCs w:val="28"/>
                              </w:rPr>
                            </w:pPr>
                            <w:r>
                              <w:rPr>
                                <w:b/>
                                <w:bCs/>
                                <w:color w:val="FF0000"/>
                                <w:sz w:val="28"/>
                                <w:szCs w:val="2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36A727" id="_x0000_s1030" type="#_x0000_t202" style="position:absolute;left:0;text-align:left;margin-left:320.25pt;margin-top:447.15pt;width:32.4pt;height:30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" fillcolor="white [3201]" strokecolor="red" strokeweight="1.5pt">
                <v:textbox>
                  <w:txbxContent>
                    <w:p w14:paraId="44A7962D" w14:textId="77777777" w:rsidR="00C90F70" w:rsidRPr="007F2C15" w:rsidRDefault="00C90F70" w:rsidP="00C90F70">
                      <w:pPr>
                        <w:jc w:val="center"/>
                        <w:rPr>
                          <w:b/>
                          <w:bCs/>
                          <w:color w:val="FF0000"/>
                          <w:sz w:val="28"/>
                          <w:szCs w:val="28"/>
                        </w:rPr>
                      </w:pPr>
                      <w:r>
                        <w:rPr>
                          <w:b/>
                          <w:bCs/>
                          <w:color w:val="FF0000"/>
                          <w:sz w:val="28"/>
                          <w:szCs w:val="28"/>
                        </w:rPr>
                        <w:t>+</w:t>
                      </w:r>
                    </w:p>
                  </w:txbxContent>
                </v:textbox>
              </v:shape>
            </w:pict>
          </mc:Fallback>
        </mc:AlternateContent>
      </w:r>
      <w:r w:rsidR="003A624D">
        <w:rPr>
          <w:noProof/>
        </w:rPr>
        <mc:AlternateContent>
          <mc:Choice Requires="wps">
            <w:drawing>
              <wp:anchor distT="0" distB="0" distL="114300" distR="114300" simplePos="0" relativeHeight="251675648" behindDoc="0" locked="0" layoutInCell="1" allowOverlap="1" wp14:anchorId="6F6F8D3B" wp14:editId="1C631F6E">
                <wp:simplePos x="0" y="0"/>
                <wp:positionH relativeFrom="column">
                  <wp:posOffset>3710940</wp:posOffset>
                </wp:positionH>
                <wp:positionV relativeFrom="paragraph">
                  <wp:posOffset>4737100</wp:posOffset>
                </wp:positionV>
                <wp:extent cx="520700" cy="377190"/>
                <wp:effectExtent l="19050" t="19050" r="12700" b="22860"/>
                <wp:wrapNone/>
                <wp:docPr id="1252501081" name="Rectangle 9"/>
                <wp:cNvGraphicFramePr/>
                <a:graphic xmlns:a="http://schemas.openxmlformats.org/drawingml/2006/main">
                  <a:graphicData uri="http://schemas.microsoft.com/office/word/2010/wordprocessingShape">
                    <wps:wsp>
                      <wps:cNvSpPr/>
                      <wps:spPr>
                        <a:xfrm>
                          <a:off x="0" y="0"/>
                          <a:ext cx="520700" cy="377190"/>
                        </a:xfrm>
                        <a:prstGeom prst="rect">
                          <a:avLst/>
                        </a:prstGeom>
                        <a:noFill/>
                        <a:ln w="28575">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7C300B3" id="Rectangle 9" o:spid="_x0000_s1026" style="position:absolute;margin-left:292.2pt;margin-top:373pt;width:41pt;height:29.7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" filled="f" strokecolor="red" strokeweight="2.25pt"/>
            </w:pict>
          </mc:Fallback>
        </mc:AlternateContent>
      </w:r>
      <w:r w:rsidR="003A624D">
        <w:rPr>
          <w:noProof/>
        </w:rPr>
        <mc:AlternateContent>
          <mc:Choice Requires="wps">
            <w:drawing>
              <wp:anchor distT="0" distB="0" distL="114300" distR="114300" simplePos="0" relativeHeight="251678720" behindDoc="0" locked="0" layoutInCell="1" allowOverlap="1" wp14:anchorId="13BFF4C8" wp14:editId="21B976A3">
                <wp:simplePos x="0" y="0"/>
                <wp:positionH relativeFrom="column">
                  <wp:posOffset>4219152</wp:posOffset>
                </wp:positionH>
                <wp:positionV relativeFrom="paragraph">
                  <wp:posOffset>4349750</wp:posOffset>
                </wp:positionV>
                <wp:extent cx="1797050" cy="381000"/>
                <wp:effectExtent l="0" t="0" r="12700" b="19050"/>
                <wp:wrapNone/>
                <wp:docPr id="14318611" name="Zone de texte 10"/>
                <wp:cNvGraphicFramePr/>
                <a:graphic xmlns:a="http://schemas.openxmlformats.org/drawingml/2006/main">
                  <a:graphicData uri="http://schemas.microsoft.com/office/word/2010/wordprocessingShape">
                    <wps:wsp>
                      <wps:cNvSpPr txBox="1"/>
                      <wps:spPr>
                        <a:xfrm>
                          <a:off x="0" y="0"/>
                          <a:ext cx="1797050" cy="381000"/>
                        </a:xfrm>
                        <a:prstGeom prst="rect">
                          <a:avLst/>
                        </a:prstGeom>
                        <a:solidFill>
                          <a:schemeClr val="lt1"/>
                        </a:solidFill>
                        <a:ln w="19050">
                          <a:solidFill>
                            <a:srgbClr val="FF0000"/>
                          </a:solidFill>
                        </a:ln>
                      </wps:spPr>
                      <wps:txbx>
                        <w:txbxContent>
                          <w:p w14:paraId="13DFA61E" w14:textId="33FB4DB2" w:rsidR="00C90F70" w:rsidRPr="007F2C15" w:rsidRDefault="00C90F70" w:rsidP="00C90F70">
                            <w:pPr>
                              <w:jc w:val="center"/>
                              <w:rPr>
                                <w:b/>
                                <w:bCs/>
                                <w:color w:val="FF0000"/>
                                <w:sz w:val="28"/>
                                <w:szCs w:val="28"/>
                              </w:rPr>
                            </w:pPr>
                            <w:r>
                              <w:rPr>
                                <w:b/>
                                <w:bCs/>
                                <w:color w:val="FF0000"/>
                                <w:sz w:val="28"/>
                                <w:szCs w:val="28"/>
                              </w:rPr>
                              <w:t xml:space="preserve">Bouton </w:t>
                            </w:r>
                            <w:r w:rsidR="002536F9">
                              <w:rPr>
                                <w:b/>
                                <w:bCs/>
                                <w:color w:val="FF0000"/>
                                <w:sz w:val="28"/>
                                <w:szCs w:val="28"/>
                              </w:rPr>
                              <w:t>sur la</w:t>
                            </w:r>
                            <w:r>
                              <w:rPr>
                                <w:b/>
                                <w:bCs/>
                                <w:color w:val="FF0000"/>
                                <w:sz w:val="28"/>
                                <w:szCs w:val="28"/>
                              </w:rPr>
                              <w:t xml:space="preserve"> droite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BFF4C8" id="_x0000_s1031" type="#_x0000_t202" style="position:absolute;left:0;text-align:left;margin-left:332.2pt;margin-top:342.5pt;width:141.5pt;height:30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" fillcolor="white [3201]" strokecolor="red" strokeweight="1.5pt">
                <v:textbox>
                  <w:txbxContent>
                    <w:p w14:paraId="13DFA61E" w14:textId="33FB4DB2" w:rsidR="00C90F70" w:rsidRPr="007F2C15" w:rsidRDefault="00C90F70" w:rsidP="00C90F70">
                      <w:pPr>
                        <w:jc w:val="center"/>
                        <w:rPr>
                          <w:b/>
                          <w:bCs/>
                          <w:color w:val="FF0000"/>
                          <w:sz w:val="28"/>
                          <w:szCs w:val="28"/>
                        </w:rPr>
                      </w:pPr>
                      <w:r>
                        <w:rPr>
                          <w:b/>
                          <w:bCs/>
                          <w:color w:val="FF0000"/>
                          <w:sz w:val="28"/>
                          <w:szCs w:val="28"/>
                        </w:rPr>
                        <w:t xml:space="preserve">Bouton </w:t>
                      </w:r>
                      <w:r w:rsidR="002536F9">
                        <w:rPr>
                          <w:b/>
                          <w:bCs/>
                          <w:color w:val="FF0000"/>
                          <w:sz w:val="28"/>
                          <w:szCs w:val="28"/>
                        </w:rPr>
                        <w:t>sur la</w:t>
                      </w:r>
                      <w:r>
                        <w:rPr>
                          <w:b/>
                          <w:bCs/>
                          <w:color w:val="FF0000"/>
                          <w:sz w:val="28"/>
                          <w:szCs w:val="28"/>
                        </w:rPr>
                        <w:t xml:space="preserve"> droite</w:t>
                      </w:r>
                    </w:p>
                  </w:txbxContent>
                </v:textbox>
              </v:shape>
            </w:pict>
          </mc:Fallback>
        </mc:AlternateContent>
      </w:r>
      <w:r w:rsidR="003A624D">
        <w:rPr>
          <w:noProof/>
        </w:rPr>
        <mc:AlternateContent>
          <mc:Choice Requires="wps">
            <w:drawing>
              <wp:anchor distT="0" distB="0" distL="114300" distR="114300" simplePos="0" relativeHeight="251687936" behindDoc="0" locked="0" layoutInCell="1" allowOverlap="1" wp14:anchorId="68299EA1" wp14:editId="6308FD1E">
                <wp:simplePos x="0" y="0"/>
                <wp:positionH relativeFrom="column">
                  <wp:posOffset>4801235</wp:posOffset>
                </wp:positionH>
                <wp:positionV relativeFrom="paragraph">
                  <wp:posOffset>3902075</wp:posOffset>
                </wp:positionV>
                <wp:extent cx="1440815" cy="381000"/>
                <wp:effectExtent l="0" t="0" r="26035" b="19050"/>
                <wp:wrapNone/>
                <wp:docPr id="234461770" name="Zone de texte 10"/>
                <wp:cNvGraphicFramePr/>
                <a:graphic xmlns:a="http://schemas.openxmlformats.org/drawingml/2006/main">
                  <a:graphicData uri="http://schemas.microsoft.com/office/word/2010/wordprocessingShape">
                    <wps:wsp>
                      <wps:cNvSpPr txBox="1"/>
                      <wps:spPr>
                        <a:xfrm>
                          <a:off x="0" y="0"/>
                          <a:ext cx="1440815" cy="381000"/>
                        </a:xfrm>
                        <a:prstGeom prst="rect">
                          <a:avLst/>
                        </a:prstGeom>
                        <a:solidFill>
                          <a:schemeClr val="lt1"/>
                        </a:solidFill>
                        <a:ln w="19050">
                          <a:solidFill>
                            <a:srgbClr val="00B050"/>
                          </a:solidFill>
                        </a:ln>
                      </wps:spPr>
                      <wps:txbx>
                        <w:txbxContent>
                          <w:p w14:paraId="19EB3B86" w14:textId="785D51BD" w:rsidR="00622B6B" w:rsidRPr="00622B6B" w:rsidRDefault="00622B6B" w:rsidP="00622B6B">
                            <w:pPr>
                              <w:jc w:val="center"/>
                              <w:rPr>
                                <w:b/>
                                <w:bCs/>
                                <w:color w:val="00B050"/>
                                <w:sz w:val="28"/>
                                <w:szCs w:val="28"/>
                              </w:rPr>
                            </w:pPr>
                            <w:r w:rsidRPr="00622B6B">
                              <w:rPr>
                                <w:b/>
                                <w:bCs/>
                                <w:color w:val="00B050"/>
                                <w:sz w:val="28"/>
                                <w:szCs w:val="28"/>
                              </w:rPr>
                              <w:t>Connecteur USB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299EA1" id="_x0000_s1032" type="#_x0000_t202" style="position:absolute;left:0;text-align:left;margin-left:378.05pt;margin-top:307.25pt;width:113.45pt;height:30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" fillcolor="white [3201]" strokecolor="#00b050" strokeweight="1.5pt">
                <v:textbox>
                  <w:txbxContent>
                    <w:p w14:paraId="19EB3B86" w14:textId="785D51BD" w:rsidR="00622B6B" w:rsidRPr="00622B6B" w:rsidRDefault="00622B6B" w:rsidP="00622B6B">
                      <w:pPr>
                        <w:jc w:val="center"/>
                        <w:rPr>
                          <w:b/>
                          <w:bCs/>
                          <w:color w:val="00B050"/>
                          <w:sz w:val="28"/>
                          <w:szCs w:val="28"/>
                        </w:rPr>
                      </w:pPr>
                      <w:r w:rsidRPr="00622B6B">
                        <w:rPr>
                          <w:b/>
                          <w:bCs/>
                          <w:color w:val="00B050"/>
                          <w:sz w:val="28"/>
                          <w:szCs w:val="28"/>
                        </w:rPr>
                        <w:t>Connecteur USB</w:t>
                      </w:r>
                    </w:p>
                  </w:txbxContent>
                </v:textbox>
              </v:shape>
            </w:pict>
          </mc:Fallback>
        </mc:AlternateContent>
      </w:r>
      <w:r w:rsidR="003A624D" w:rsidRPr="00622B6B">
        <w:rPr>
          <w:noProof/>
          <w:color w:val="00B050"/>
        </w:rPr>
        <mc:AlternateContent>
          <mc:Choice Requires="wps">
            <w:drawing>
              <wp:anchor distT="0" distB="0" distL="114300" distR="114300" simplePos="0" relativeHeight="251684864" behindDoc="0" locked="0" layoutInCell="1" allowOverlap="1" wp14:anchorId="1C5C2084" wp14:editId="6AE340B0">
                <wp:simplePos x="0" y="0"/>
                <wp:positionH relativeFrom="column">
                  <wp:posOffset>4051723</wp:posOffset>
                </wp:positionH>
                <wp:positionV relativeFrom="paragraph">
                  <wp:posOffset>3813175</wp:posOffset>
                </wp:positionV>
                <wp:extent cx="735965" cy="548640"/>
                <wp:effectExtent l="19050" t="19050" r="26035" b="22860"/>
                <wp:wrapNone/>
                <wp:docPr id="2104875760" name="Rectangle 9"/>
                <wp:cNvGraphicFramePr/>
                <a:graphic xmlns:a="http://schemas.openxmlformats.org/drawingml/2006/main">
                  <a:graphicData uri="http://schemas.microsoft.com/office/word/2010/wordprocessingShape">
                    <wps:wsp>
                      <wps:cNvSpPr/>
                      <wps:spPr>
                        <a:xfrm>
                          <a:off x="0" y="0"/>
                          <a:ext cx="735965" cy="548640"/>
                        </a:xfrm>
                        <a:prstGeom prst="rect">
                          <a:avLst/>
                        </a:prstGeom>
                        <a:noFill/>
                        <a:ln w="28575">
                          <a:solidFill>
                            <a:srgbClr val="00B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B817F61" id="Rectangle 9" o:spid="_x0000_s1026" style="position:absolute;margin-left:319.05pt;margin-top:300.25pt;width:57.95pt;height:43.2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" filled="f" strokecolor="#00b050" strokeweight="2.25pt"/>
            </w:pict>
          </mc:Fallback>
        </mc:AlternateContent>
      </w:r>
      <w:r w:rsidR="003A624D">
        <w:rPr>
          <w:noProof/>
        </w:rPr>
        <mc:AlternateContent>
          <mc:Choice Requires="wps">
            <w:drawing>
              <wp:anchor distT="0" distB="0" distL="114300" distR="114300" simplePos="0" relativeHeight="251672576" behindDoc="0" locked="0" layoutInCell="1" allowOverlap="1" wp14:anchorId="65ABE264" wp14:editId="2B358325">
                <wp:simplePos x="0" y="0"/>
                <wp:positionH relativeFrom="column">
                  <wp:posOffset>4093845</wp:posOffset>
                </wp:positionH>
                <wp:positionV relativeFrom="paragraph">
                  <wp:posOffset>3049270</wp:posOffset>
                </wp:positionV>
                <wp:extent cx="1797050" cy="381000"/>
                <wp:effectExtent l="0" t="0" r="12700" b="19050"/>
                <wp:wrapNone/>
                <wp:docPr id="1459009687" name="Zone de texte 10"/>
                <wp:cNvGraphicFramePr/>
                <a:graphic xmlns:a="http://schemas.openxmlformats.org/drawingml/2006/main">
                  <a:graphicData uri="http://schemas.microsoft.com/office/word/2010/wordprocessingShape">
                    <wps:wsp>
                      <wps:cNvSpPr txBox="1"/>
                      <wps:spPr>
                        <a:xfrm>
                          <a:off x="0" y="0"/>
                          <a:ext cx="1797050" cy="381000"/>
                        </a:xfrm>
                        <a:prstGeom prst="rect">
                          <a:avLst/>
                        </a:prstGeom>
                        <a:solidFill>
                          <a:schemeClr val="lt1"/>
                        </a:solidFill>
                        <a:ln w="19050">
                          <a:solidFill>
                            <a:srgbClr val="FF0000"/>
                          </a:solidFill>
                        </a:ln>
                      </wps:spPr>
                      <wps:txbx>
                        <w:txbxContent>
                          <w:p w14:paraId="1D1B03A3" w14:textId="7A0B94D5" w:rsidR="00C90F70" w:rsidRPr="007F2C15" w:rsidRDefault="00C90F70" w:rsidP="00C90F70">
                            <w:pPr>
                              <w:jc w:val="center"/>
                              <w:rPr>
                                <w:b/>
                                <w:bCs/>
                                <w:color w:val="FF0000"/>
                                <w:sz w:val="28"/>
                                <w:szCs w:val="28"/>
                              </w:rPr>
                            </w:pPr>
                            <w:r>
                              <w:rPr>
                                <w:b/>
                                <w:bCs/>
                                <w:color w:val="FF0000"/>
                                <w:sz w:val="28"/>
                                <w:szCs w:val="28"/>
                              </w:rPr>
                              <w:t>Cavalier sur la gauche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ABE264" id="_x0000_s1033" type="#_x0000_t202" style="position:absolute;left:0;text-align:left;margin-left:322.35pt;margin-top:240.1pt;width:141.5pt;height:30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" fillcolor="white [3201]" strokecolor="red" strokeweight="1.5pt">
                <v:textbox>
                  <w:txbxContent>
                    <w:p w14:paraId="1D1B03A3" w14:textId="7A0B94D5" w:rsidR="00C90F70" w:rsidRPr="007F2C15" w:rsidRDefault="00C90F70" w:rsidP="00C90F70">
                      <w:pPr>
                        <w:jc w:val="center"/>
                        <w:rPr>
                          <w:b/>
                          <w:bCs/>
                          <w:color w:val="FF0000"/>
                          <w:sz w:val="28"/>
                          <w:szCs w:val="28"/>
                        </w:rPr>
                      </w:pPr>
                      <w:r>
                        <w:rPr>
                          <w:b/>
                          <w:bCs/>
                          <w:color w:val="FF0000"/>
                          <w:sz w:val="28"/>
                          <w:szCs w:val="28"/>
                        </w:rPr>
                        <w:t>Cavalier sur la gauche</w:t>
                      </w:r>
                    </w:p>
                  </w:txbxContent>
                </v:textbox>
              </v:shape>
            </w:pict>
          </mc:Fallback>
        </mc:AlternateContent>
      </w:r>
      <w:r w:rsidR="003A624D">
        <w:rPr>
          <w:noProof/>
        </w:rPr>
        <mc:AlternateContent>
          <mc:Choice Requires="wps">
            <w:drawing>
              <wp:anchor distT="0" distB="0" distL="114300" distR="114300" simplePos="0" relativeHeight="251669504" behindDoc="0" locked="0" layoutInCell="1" allowOverlap="1" wp14:anchorId="4C802D6A" wp14:editId="3EF4E8CD">
                <wp:simplePos x="0" y="0"/>
                <wp:positionH relativeFrom="column">
                  <wp:posOffset>3592195</wp:posOffset>
                </wp:positionH>
                <wp:positionV relativeFrom="paragraph">
                  <wp:posOffset>3056043</wp:posOffset>
                </wp:positionV>
                <wp:extent cx="482600" cy="377190"/>
                <wp:effectExtent l="19050" t="19050" r="12700" b="22860"/>
                <wp:wrapNone/>
                <wp:docPr id="290151048" name="Rectangle 9"/>
                <wp:cNvGraphicFramePr/>
                <a:graphic xmlns:a="http://schemas.openxmlformats.org/drawingml/2006/main">
                  <a:graphicData uri="http://schemas.microsoft.com/office/word/2010/wordprocessingShape">
                    <wps:wsp>
                      <wps:cNvSpPr/>
                      <wps:spPr>
                        <a:xfrm>
                          <a:off x="0" y="0"/>
                          <a:ext cx="482600" cy="377190"/>
                        </a:xfrm>
                        <a:prstGeom prst="rect">
                          <a:avLst/>
                        </a:prstGeom>
                        <a:noFill/>
                        <a:ln w="28575">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472DCF2" id="Rectangle 9" o:spid="_x0000_s1026" style="position:absolute;margin-left:282.85pt;margin-top:240.65pt;width:38pt;height:29.7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" filled="f" strokecolor="red" strokeweight="2.25pt"/>
            </w:pict>
          </mc:Fallback>
        </mc:AlternateContent>
      </w:r>
      <w:r w:rsidR="003A624D">
        <w:rPr>
          <w:noProof/>
        </w:rPr>
        <mc:AlternateContent>
          <mc:Choice Requires="wps">
            <w:drawing>
              <wp:anchor distT="0" distB="0" distL="114300" distR="114300" simplePos="0" relativeHeight="251641856" behindDoc="0" locked="0" layoutInCell="1" allowOverlap="1" wp14:anchorId="1838833F" wp14:editId="44A43DD5">
                <wp:simplePos x="0" y="0"/>
                <wp:positionH relativeFrom="column">
                  <wp:posOffset>4187825</wp:posOffset>
                </wp:positionH>
                <wp:positionV relativeFrom="paragraph">
                  <wp:posOffset>152188</wp:posOffset>
                </wp:positionV>
                <wp:extent cx="624840" cy="1264920"/>
                <wp:effectExtent l="19050" t="19050" r="22860" b="11430"/>
                <wp:wrapNone/>
                <wp:docPr id="1004790362" name="Rectangle 9"/>
                <wp:cNvGraphicFramePr/>
                <a:graphic xmlns:a="http://schemas.openxmlformats.org/drawingml/2006/main">
                  <a:graphicData uri="http://schemas.microsoft.com/office/word/2010/wordprocessingShape">
                    <wps:wsp>
                      <wps:cNvSpPr/>
                      <wps:spPr>
                        <a:xfrm>
                          <a:off x="0" y="0"/>
                          <a:ext cx="624840" cy="1264920"/>
                        </a:xfrm>
                        <a:prstGeom prst="rect">
                          <a:avLst/>
                        </a:prstGeom>
                        <a:noFill/>
                        <a:ln w="28575">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A64AABF" id="Rectangle 9" o:spid="_x0000_s1026" style="position:absolute;margin-left:329.75pt;margin-top:12pt;width:49.2pt;height:99.6pt;z-index:2516418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" filled="f" strokecolor="red" strokeweight="2.25pt"/>
            </w:pict>
          </mc:Fallback>
        </mc:AlternateContent>
      </w:r>
      <w:r w:rsidR="002B1DF5">
        <w:rPr>
          <w:noProof/>
        </w:rPr>
        <mc:AlternateContent>
          <mc:Choice Requires="wps">
            <w:drawing>
              <wp:anchor distT="0" distB="0" distL="114300" distR="114300" simplePos="0" relativeHeight="251648000" behindDoc="0" locked="0" layoutInCell="1" allowOverlap="1" wp14:anchorId="3CFE4852" wp14:editId="6BE4F449">
                <wp:simplePos x="0" y="0"/>
                <wp:positionH relativeFrom="column">
                  <wp:posOffset>4834890</wp:posOffset>
                </wp:positionH>
                <wp:positionV relativeFrom="paragraph">
                  <wp:posOffset>560705</wp:posOffset>
                </wp:positionV>
                <wp:extent cx="1100455" cy="300355"/>
                <wp:effectExtent l="0" t="0" r="23495" b="23495"/>
                <wp:wrapNone/>
                <wp:docPr id="1649183231" name="Zone de texte 10"/>
                <wp:cNvGraphicFramePr/>
                <a:graphic xmlns:a="http://schemas.openxmlformats.org/drawingml/2006/main">
                  <a:graphicData uri="http://schemas.microsoft.com/office/word/2010/wordprocessingShape">
                    <wps:wsp>
                      <wps:cNvSpPr txBox="1"/>
                      <wps:spPr>
                        <a:xfrm>
                          <a:off x="0" y="0"/>
                          <a:ext cx="1100455" cy="300355"/>
                        </a:xfrm>
                        <a:prstGeom prst="rect">
                          <a:avLst/>
                        </a:prstGeom>
                        <a:solidFill>
                          <a:schemeClr val="lt1"/>
                        </a:solidFill>
                        <a:ln w="19050">
                          <a:solidFill>
                            <a:srgbClr val="FF0000"/>
                          </a:solidFill>
                        </a:ln>
                      </wps:spPr>
                      <wps:txbx>
                        <w:txbxContent>
                          <w:p w14:paraId="7DB7EACA" w14:textId="332947DD" w:rsidR="005D1DC8" w:rsidRPr="007F2C15" w:rsidRDefault="005D1DC8" w:rsidP="005D1DC8">
                            <w:pPr>
                              <w:jc w:val="center"/>
                              <w:rPr>
                                <w:b/>
                                <w:bCs/>
                                <w:color w:val="FF0000"/>
                                <w:sz w:val="28"/>
                                <w:szCs w:val="28"/>
                              </w:rPr>
                            </w:pPr>
                            <w:r>
                              <w:rPr>
                                <w:b/>
                                <w:bCs/>
                                <w:color w:val="FF0000"/>
                                <w:sz w:val="28"/>
                                <w:szCs w:val="28"/>
                              </w:rPr>
                              <w:t>Anode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FE4852" id="_x0000_s1034" type="#_x0000_t202" style="position:absolute;left:0;text-align:left;margin-left:380.7pt;margin-top:44.15pt;width:86.65pt;height:23.6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" fillcolor="white [3201]" strokecolor="red" strokeweight="1.5pt">
                <v:textbox>
                  <w:txbxContent>
                    <w:p w14:paraId="7DB7EACA" w14:textId="332947DD" w:rsidR="005D1DC8" w:rsidRPr="007F2C15" w:rsidRDefault="005D1DC8" w:rsidP="005D1DC8">
                      <w:pPr>
                        <w:jc w:val="center"/>
                        <w:rPr>
                          <w:b/>
                          <w:bCs/>
                          <w:color w:val="FF0000"/>
                          <w:sz w:val="28"/>
                          <w:szCs w:val="28"/>
                        </w:rPr>
                      </w:pPr>
                      <w:r>
                        <w:rPr>
                          <w:b/>
                          <w:bCs/>
                          <w:color w:val="FF0000"/>
                          <w:sz w:val="28"/>
                          <w:szCs w:val="28"/>
                        </w:rPr>
                        <w:t>Anode</w:t>
                      </w:r>
                    </w:p>
                  </w:txbxContent>
                </v:textbox>
              </v:shape>
            </w:pict>
          </mc:Fallback>
        </mc:AlternateContent>
      </w:r>
      <w:r w:rsidR="005D1DC8">
        <w:rPr>
          <w:noProof/>
        </w:rPr>
        <mc:AlternateContent>
          <mc:Choice Requires="wps">
            <w:drawing>
              <wp:anchor distT="0" distB="0" distL="114300" distR="114300" simplePos="0" relativeHeight="251654144" behindDoc="0" locked="0" layoutInCell="1" allowOverlap="1" wp14:anchorId="667CDEFF" wp14:editId="497E0F73">
                <wp:simplePos x="0" y="0"/>
                <wp:positionH relativeFrom="column">
                  <wp:posOffset>4835948</wp:posOffset>
                </wp:positionH>
                <wp:positionV relativeFrom="paragraph">
                  <wp:posOffset>894926</wp:posOffset>
                </wp:positionV>
                <wp:extent cx="1100667" cy="300355"/>
                <wp:effectExtent l="0" t="0" r="23495" b="23495"/>
                <wp:wrapNone/>
                <wp:docPr id="1079794534" name="Zone de texte 10"/>
                <wp:cNvGraphicFramePr/>
                <a:graphic xmlns:a="http://schemas.openxmlformats.org/drawingml/2006/main">
                  <a:graphicData uri="http://schemas.microsoft.com/office/word/2010/wordprocessingShape">
                    <wps:wsp>
                      <wps:cNvSpPr txBox="1"/>
                      <wps:spPr>
                        <a:xfrm>
                          <a:off x="0" y="0"/>
                          <a:ext cx="1100667" cy="300355"/>
                        </a:xfrm>
                        <a:prstGeom prst="rect">
                          <a:avLst/>
                        </a:prstGeom>
                        <a:solidFill>
                          <a:schemeClr val="lt1"/>
                        </a:solidFill>
                        <a:ln w="19050">
                          <a:solidFill>
                            <a:schemeClr val="accent1"/>
                          </a:solidFill>
                        </a:ln>
                      </wps:spPr>
                      <wps:txbx>
                        <w:txbxContent>
                          <w:p w14:paraId="2CC9D52D" w14:textId="18051ABE" w:rsidR="005D1DC8" w:rsidRPr="005D1DC8" w:rsidRDefault="005D1DC8" w:rsidP="005D1DC8">
                            <w:pPr>
                              <w:jc w:val="center"/>
                              <w:rPr>
                                <w:b/>
                                <w:bCs/>
                                <w:color w:val="4472C4" w:themeColor="accent1"/>
                                <w:sz w:val="28"/>
                                <w:szCs w:val="28"/>
                              </w:rPr>
                            </w:pPr>
                            <w:r w:rsidRPr="005D1DC8">
                              <w:rPr>
                                <w:b/>
                                <w:bCs/>
                                <w:color w:val="4472C4" w:themeColor="accent1"/>
                                <w:sz w:val="28"/>
                                <w:szCs w:val="28"/>
                              </w:rPr>
                              <w:t>Référence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7CDEFF" id="_x0000_s1035" type="#_x0000_t202" style="position:absolute;left:0;text-align:left;margin-left:380.8pt;margin-top:70.45pt;width:86.65pt;height:23.6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" fillcolor="white [3201]" strokecolor="#4472c4 [3204]" strokeweight="1.5pt">
                <v:textbox>
                  <w:txbxContent>
                    <w:p w14:paraId="2CC9D52D" w14:textId="18051ABE" w:rsidR="005D1DC8" w:rsidRPr="005D1DC8" w:rsidRDefault="005D1DC8" w:rsidP="005D1DC8">
                      <w:pPr>
                        <w:jc w:val="center"/>
                        <w:rPr>
                          <w:b/>
                          <w:bCs/>
                          <w:color w:val="4472C4" w:themeColor="accent1"/>
                          <w:sz w:val="28"/>
                          <w:szCs w:val="28"/>
                        </w:rPr>
                      </w:pPr>
                      <w:r w:rsidRPr="005D1DC8">
                        <w:rPr>
                          <w:b/>
                          <w:bCs/>
                          <w:color w:val="4472C4" w:themeColor="accent1"/>
                          <w:sz w:val="28"/>
                          <w:szCs w:val="28"/>
                        </w:rPr>
                        <w:t>Référence</w:t>
                      </w:r>
                    </w:p>
                  </w:txbxContent>
                </v:textbox>
              </v:shape>
            </w:pict>
          </mc:Fallback>
        </mc:AlternateContent>
      </w:r>
      <w:r w:rsidR="005D1DC8">
        <w:rPr>
          <w:noProof/>
        </w:rPr>
        <mc:AlternateContent>
          <mc:Choice Requires="wps">
            <w:drawing>
              <wp:anchor distT="0" distB="0" distL="114300" distR="114300" simplePos="0" relativeHeight="251651072" behindDoc="0" locked="0" layoutInCell="1" allowOverlap="1" wp14:anchorId="51CF01ED" wp14:editId="69DB2F05">
                <wp:simplePos x="0" y="0"/>
                <wp:positionH relativeFrom="column">
                  <wp:posOffset>4815205</wp:posOffset>
                </wp:positionH>
                <wp:positionV relativeFrom="paragraph">
                  <wp:posOffset>223731</wp:posOffset>
                </wp:positionV>
                <wp:extent cx="1121833" cy="313266"/>
                <wp:effectExtent l="0" t="0" r="21590" b="10795"/>
                <wp:wrapNone/>
                <wp:docPr id="2081123599" name="Zone de texte 10"/>
                <wp:cNvGraphicFramePr/>
                <a:graphic xmlns:a="http://schemas.openxmlformats.org/drawingml/2006/main">
                  <a:graphicData uri="http://schemas.microsoft.com/office/word/2010/wordprocessingShape">
                    <wps:wsp>
                      <wps:cNvSpPr txBox="1"/>
                      <wps:spPr>
                        <a:xfrm>
                          <a:off x="0" y="0"/>
                          <a:ext cx="1121833" cy="313266"/>
                        </a:xfrm>
                        <a:prstGeom prst="rect">
                          <a:avLst/>
                        </a:prstGeom>
                        <a:solidFill>
                          <a:schemeClr val="lt1"/>
                        </a:solidFill>
                        <a:ln w="19050">
                          <a:solidFill>
                            <a:schemeClr val="tx1"/>
                          </a:solidFill>
                        </a:ln>
                      </wps:spPr>
                      <wps:txbx>
                        <w:txbxContent>
                          <w:p w14:paraId="35F18E63" w14:textId="0FC5553E" w:rsidR="005D1DC8" w:rsidRPr="005D1DC8" w:rsidRDefault="005D1DC8" w:rsidP="005D1DC8">
                            <w:pPr>
                              <w:jc w:val="center"/>
                              <w:rPr>
                                <w:b/>
                                <w:bCs/>
                                <w:sz w:val="28"/>
                                <w:szCs w:val="28"/>
                              </w:rPr>
                            </w:pPr>
                            <w:r>
                              <w:rPr>
                                <w:b/>
                                <w:bCs/>
                                <w:sz w:val="28"/>
                                <w:szCs w:val="28"/>
                              </w:rPr>
                              <w:t>Cathode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CF01ED" id="_x0000_s1036" type="#_x0000_t202" style="position:absolute;left:0;text-align:left;margin-left:379.15pt;margin-top:17.6pt;width:88.35pt;height:24.6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" fillcolor="white [3201]" strokecolor="black [3213]" strokeweight="1.5pt">
                <v:textbox>
                  <w:txbxContent>
                    <w:p w14:paraId="35F18E63" w14:textId="0FC5553E" w:rsidR="005D1DC8" w:rsidRPr="005D1DC8" w:rsidRDefault="005D1DC8" w:rsidP="005D1DC8">
                      <w:pPr>
                        <w:jc w:val="center"/>
                        <w:rPr>
                          <w:b/>
                          <w:bCs/>
                          <w:sz w:val="28"/>
                          <w:szCs w:val="28"/>
                        </w:rPr>
                      </w:pPr>
                      <w:r>
                        <w:rPr>
                          <w:b/>
                          <w:bCs/>
                          <w:sz w:val="28"/>
                          <w:szCs w:val="28"/>
                        </w:rPr>
                        <w:t>Cathode</w:t>
                      </w:r>
                    </w:p>
                  </w:txbxContent>
                </v:textbox>
              </v:shape>
            </w:pict>
          </mc:Fallback>
        </mc:AlternateContent>
      </w:r>
      <w:r w:rsidR="005D1DC8">
        <w:rPr>
          <w:noProof/>
        </w:rPr>
        <mc:AlternateContent>
          <mc:Choice Requires="wps">
            <w:drawing>
              <wp:anchor distT="0" distB="0" distL="114300" distR="114300" simplePos="0" relativeHeight="251638784" behindDoc="0" locked="0" layoutInCell="1" allowOverlap="1" wp14:anchorId="537BF1DE" wp14:editId="4E1042DF">
                <wp:simplePos x="0" y="0"/>
                <wp:positionH relativeFrom="column">
                  <wp:posOffset>547333</wp:posOffset>
                </wp:positionH>
                <wp:positionV relativeFrom="paragraph">
                  <wp:posOffset>859790</wp:posOffset>
                </wp:positionV>
                <wp:extent cx="402964" cy="381000"/>
                <wp:effectExtent l="0" t="0" r="16510" b="19050"/>
                <wp:wrapNone/>
                <wp:docPr id="1732951061" name="Zone de texte 10"/>
                <wp:cNvGraphicFramePr/>
                <a:graphic xmlns:a="http://schemas.openxmlformats.org/drawingml/2006/main">
                  <a:graphicData uri="http://schemas.microsoft.com/office/word/2010/wordprocessingShape">
                    <wps:wsp>
                      <wps:cNvSpPr txBox="1"/>
                      <wps:spPr>
                        <a:xfrm>
                          <a:off x="0" y="0"/>
                          <a:ext cx="402964" cy="381000"/>
                        </a:xfrm>
                        <a:prstGeom prst="rect">
                          <a:avLst/>
                        </a:prstGeom>
                        <a:solidFill>
                          <a:schemeClr val="lt1"/>
                        </a:solidFill>
                        <a:ln w="19050">
                          <a:solidFill>
                            <a:schemeClr val="tx1"/>
                          </a:solidFill>
                        </a:ln>
                      </wps:spPr>
                      <wps:txbx>
                        <w:txbxContent>
                          <w:p w14:paraId="731962EE" w14:textId="0968189C" w:rsidR="00C667FB" w:rsidRPr="005D1DC8" w:rsidRDefault="005D1DC8" w:rsidP="00C667FB">
                            <w:pPr>
                              <w:jc w:val="center"/>
                              <w:rPr>
                                <w:b/>
                                <w:sz w:val="28"/>
                                <w:szCs w:val="28"/>
                              </w:rPr>
                            </w:pPr>
                            <w:r w:rsidRPr="005D1DC8">
                              <w:rPr>
                                <w:b/>
                                <w:bCs/>
                                <w:sz w:val="28"/>
                                <w:szCs w:val="2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7BF1DE" id="_x0000_s1037" type="#_x0000_t202" style="position:absolute;left:0;text-align:left;margin-left:43.1pt;margin-top:67.7pt;width:31.75pt;height:30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" fillcolor="white [3201]" strokecolor="black [3213]" strokeweight="1.5pt">
                <v:textbox>
                  <w:txbxContent>
                    <w:p w14:paraId="731962EE" w14:textId="0968189C" w:rsidR="00C667FB" w:rsidRPr="005D1DC8" w:rsidRDefault="005D1DC8" w:rsidP="00C667FB">
                      <w:pPr>
                        <w:jc w:val="center"/>
                        <w:rPr>
                          <w:b/>
                          <w:sz w:val="28"/>
                          <w:szCs w:val="28"/>
                        </w:rPr>
                      </w:pPr>
                      <w:r w:rsidRPr="005D1DC8">
                        <w:rPr>
                          <w:b/>
                          <w:bCs/>
                          <w:sz w:val="28"/>
                          <w:szCs w:val="28"/>
                        </w:rPr>
                        <w:t>-</w:t>
                      </w:r>
                    </w:p>
                  </w:txbxContent>
                </v:textbox>
              </v:shape>
            </w:pict>
          </mc:Fallback>
        </mc:AlternateContent>
      </w:r>
      <w:r w:rsidR="005D1DC8">
        <w:rPr>
          <w:noProof/>
        </w:rPr>
        <mc:AlternateContent>
          <mc:Choice Requires="wps">
            <w:drawing>
              <wp:anchor distT="0" distB="0" distL="114300" distR="114300" simplePos="0" relativeHeight="251635712" behindDoc="0" locked="0" layoutInCell="1" allowOverlap="1" wp14:anchorId="428CC0AF" wp14:editId="73D1BC86">
                <wp:simplePos x="0" y="0"/>
                <wp:positionH relativeFrom="column">
                  <wp:posOffset>543523</wp:posOffset>
                </wp:positionH>
                <wp:positionV relativeFrom="paragraph">
                  <wp:posOffset>318695</wp:posOffset>
                </wp:positionV>
                <wp:extent cx="411928" cy="381000"/>
                <wp:effectExtent l="0" t="0" r="26670" b="19050"/>
                <wp:wrapNone/>
                <wp:docPr id="2039609536" name="Zone de texte 10"/>
                <wp:cNvGraphicFramePr/>
                <a:graphic xmlns:a="http://schemas.openxmlformats.org/drawingml/2006/main">
                  <a:graphicData uri="http://schemas.microsoft.com/office/word/2010/wordprocessingShape">
                    <wps:wsp>
                      <wps:cNvSpPr txBox="1"/>
                      <wps:spPr>
                        <a:xfrm>
                          <a:off x="0" y="0"/>
                          <a:ext cx="411928" cy="381000"/>
                        </a:xfrm>
                        <a:prstGeom prst="rect">
                          <a:avLst/>
                        </a:prstGeom>
                        <a:solidFill>
                          <a:schemeClr val="lt1"/>
                        </a:solidFill>
                        <a:ln w="19050">
                          <a:solidFill>
                            <a:srgbClr val="FF0000"/>
                          </a:solidFill>
                        </a:ln>
                      </wps:spPr>
                      <wps:txbx>
                        <w:txbxContent>
                          <w:p w14:paraId="64A83138" w14:textId="0287FB58" w:rsidR="00C667FB" w:rsidRPr="007F2C15" w:rsidRDefault="005D1DC8" w:rsidP="00C667FB">
                            <w:pPr>
                              <w:jc w:val="center"/>
                              <w:rPr>
                                <w:b/>
                                <w:bCs/>
                                <w:color w:val="FF0000"/>
                                <w:sz w:val="28"/>
                                <w:szCs w:val="28"/>
                              </w:rPr>
                            </w:pPr>
                            <w:r>
                              <w:rPr>
                                <w:b/>
                                <w:bCs/>
                                <w:color w:val="FF0000"/>
                                <w:sz w:val="28"/>
                                <w:szCs w:val="2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8CC0AF" id="_x0000_s1038" type="#_x0000_t202" style="position:absolute;left:0;text-align:left;margin-left:42.8pt;margin-top:25.1pt;width:32.45pt;height:30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" fillcolor="white [3201]" strokecolor="red" strokeweight="1.5pt">
                <v:textbox>
                  <w:txbxContent>
                    <w:p w14:paraId="64A83138" w14:textId="0287FB58" w:rsidR="00C667FB" w:rsidRPr="007F2C15" w:rsidRDefault="005D1DC8" w:rsidP="00C667FB">
                      <w:pPr>
                        <w:jc w:val="center"/>
                        <w:rPr>
                          <w:b/>
                          <w:bCs/>
                          <w:color w:val="FF0000"/>
                          <w:sz w:val="28"/>
                          <w:szCs w:val="28"/>
                        </w:rPr>
                      </w:pPr>
                      <w:r>
                        <w:rPr>
                          <w:b/>
                          <w:bCs/>
                          <w:color w:val="FF0000"/>
                          <w:sz w:val="28"/>
                          <w:szCs w:val="28"/>
                        </w:rPr>
                        <w:t>+</w:t>
                      </w:r>
                    </w:p>
                  </w:txbxContent>
                </v:textbox>
              </v:shape>
            </w:pict>
          </mc:Fallback>
        </mc:AlternateContent>
      </w:r>
      <w:r w:rsidR="007F2C15">
        <w:rPr>
          <w:noProof/>
        </w:rPr>
        <mc:AlternateContent>
          <mc:Choice Requires="wps">
            <w:drawing>
              <wp:anchor distT="0" distB="0" distL="114300" distR="114300" simplePos="0" relativeHeight="251632640" behindDoc="0" locked="0" layoutInCell="1" allowOverlap="1" wp14:anchorId="405EA51D" wp14:editId="7F1F6504">
                <wp:simplePos x="0" y="0"/>
                <wp:positionH relativeFrom="column">
                  <wp:posOffset>761365</wp:posOffset>
                </wp:positionH>
                <wp:positionV relativeFrom="paragraph">
                  <wp:posOffset>1516380</wp:posOffset>
                </wp:positionV>
                <wp:extent cx="1043940" cy="381000"/>
                <wp:effectExtent l="0" t="0" r="22860" b="19050"/>
                <wp:wrapNone/>
                <wp:docPr id="1429065093" name="Zone de texte 10"/>
                <wp:cNvGraphicFramePr/>
                <a:graphic xmlns:a="http://schemas.openxmlformats.org/drawingml/2006/main">
                  <a:graphicData uri="http://schemas.microsoft.com/office/word/2010/wordprocessingShape">
                    <wps:wsp>
                      <wps:cNvSpPr txBox="1"/>
                      <wps:spPr>
                        <a:xfrm>
                          <a:off x="0" y="0"/>
                          <a:ext cx="1043940" cy="381000"/>
                        </a:xfrm>
                        <a:prstGeom prst="rect">
                          <a:avLst/>
                        </a:prstGeom>
                        <a:solidFill>
                          <a:schemeClr val="lt1"/>
                        </a:solidFill>
                        <a:ln w="19050">
                          <a:solidFill>
                            <a:srgbClr val="FF0000"/>
                          </a:solidFill>
                        </a:ln>
                      </wps:spPr>
                      <wps:txbx>
                        <w:txbxContent>
                          <w:p w14:paraId="3A5D199A" w14:textId="1073ABE4" w:rsidR="007F2C15" w:rsidRPr="007F2C15" w:rsidRDefault="007F2C15" w:rsidP="007F2C15">
                            <w:pPr>
                              <w:jc w:val="center"/>
                              <w:rPr>
                                <w:b/>
                                <w:bCs/>
                                <w:color w:val="FF0000"/>
                                <w:sz w:val="28"/>
                                <w:szCs w:val="28"/>
                              </w:rPr>
                            </w:pPr>
                            <w:r w:rsidRPr="007F2C15">
                              <w:rPr>
                                <w:b/>
                                <w:bCs/>
                                <w:color w:val="FF0000"/>
                                <w:sz w:val="28"/>
                                <w:szCs w:val="28"/>
                              </w:rPr>
                              <w:t>Cellule PV</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05EA51D" id="_x0000_s1039" type="#_x0000_t202" style="position:absolute;left:0;text-align:left;margin-left:59.95pt;margin-top:119.4pt;width:82.2pt;height:30pt;z-index:2516326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" fillcolor="white [3201]" strokecolor="red" strokeweight="1.5pt">
                <v:textbox>
                  <w:txbxContent>
                    <w:p w14:paraId="3A5D199A" w14:textId="1073ABE4" w:rsidR="007F2C15" w:rsidRPr="007F2C15" w:rsidRDefault="007F2C15" w:rsidP="007F2C15">
                      <w:pPr>
                        <w:jc w:val="center"/>
                        <w:rPr>
                          <w:b/>
                          <w:bCs/>
                          <w:color w:val="FF0000"/>
                          <w:sz w:val="28"/>
                          <w:szCs w:val="28"/>
                        </w:rPr>
                      </w:pPr>
                      <w:r w:rsidRPr="007F2C15">
                        <w:rPr>
                          <w:b/>
                          <w:bCs/>
                          <w:color w:val="FF0000"/>
                          <w:sz w:val="28"/>
                          <w:szCs w:val="28"/>
                        </w:rPr>
                        <w:t>Cellule PV</w:t>
                      </w:r>
                    </w:p>
                  </w:txbxContent>
                </v:textbox>
              </v:shape>
            </w:pict>
          </mc:Fallback>
        </mc:AlternateContent>
      </w:r>
      <w:r w:rsidR="005C3489">
        <w:rPr>
          <w:noProof/>
        </w:rPr>
        <mc:AlternateContent>
          <mc:Choice Requires="wps">
            <w:drawing>
              <wp:anchor distT="0" distB="0" distL="114300" distR="114300" simplePos="0" relativeHeight="251629568" behindDoc="0" locked="0" layoutInCell="1" allowOverlap="1" wp14:anchorId="13ECB422" wp14:editId="1F515DE2">
                <wp:simplePos x="0" y="0"/>
                <wp:positionH relativeFrom="column">
                  <wp:posOffset>951865</wp:posOffset>
                </wp:positionH>
                <wp:positionV relativeFrom="paragraph">
                  <wp:posOffset>236220</wp:posOffset>
                </wp:positionV>
                <wp:extent cx="624840" cy="1264920"/>
                <wp:effectExtent l="19050" t="19050" r="22860" b="11430"/>
                <wp:wrapNone/>
                <wp:docPr id="334931151" name="Rectangle 9"/>
                <wp:cNvGraphicFramePr/>
                <a:graphic xmlns:a="http://schemas.openxmlformats.org/drawingml/2006/main">
                  <a:graphicData uri="http://schemas.microsoft.com/office/word/2010/wordprocessingShape">
                    <wps:wsp>
                      <wps:cNvSpPr/>
                      <wps:spPr>
                        <a:xfrm>
                          <a:off x="0" y="0"/>
                          <a:ext cx="624840" cy="1264920"/>
                        </a:xfrm>
                        <a:prstGeom prst="rect">
                          <a:avLst/>
                        </a:prstGeom>
                        <a:noFill/>
                        <a:ln w="28575">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BAC4FF0" id="Rectangle 9" o:spid="_x0000_s1026" style="position:absolute;margin-left:74.95pt;margin-top:18.6pt;width:49.2pt;height:99.6pt;z-index:2516295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" filled="f" strokecolor="red" strokeweight="2.25pt"/>
            </w:pict>
          </mc:Fallback>
        </mc:AlternateContent>
      </w:r>
      <w:r w:rsidR="00B12332">
        <w:rPr>
          <w:noProof/>
        </w:rPr>
        <w:drawing>
          <wp:inline distT="0" distB="0" distL="0" distR="0" wp14:anchorId="166ACE72" wp14:editId="7745BA05">
            <wp:extent cx="3766457" cy="5833069"/>
            <wp:effectExtent l="0" t="0" r="5715" b="0"/>
            <wp:docPr id="1758847915"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8847915" name="Image 6"/>
                    <pic:cNvPicPr>
                      <a:picLocks noChangeAspect="1" noChangeArrowheads="1"/>
                    </pic:cNvPicPr>
                  </pic:nvPicPr>
                  <pic:blipFill rotWithShape="1">
                    <a:blip r:embed="rId58" cstate="print">
                      <a:extLst>
                        <a:ext uri="{28A0092B-C50C-407E-A947-70E740481C1C}">
                          <a14:useLocalDpi xmlns:a14="http://schemas.microsoft.com/office/drawing/2010/main" val="0"/>
                        </a:ext>
                      </a:extLst>
                    </a:blip>
                    <a:srcRect l="4466" t="9728" r="4006" b="10538"/>
                    <a:stretch/>
                  </pic:blipFill>
                  <pic:spPr bwMode="auto">
                    <a:xfrm>
                      <a:off x="0" y="0"/>
                      <a:ext cx="3770321" cy="5839054"/>
                    </a:xfrm>
                    <a:prstGeom prst="rect">
                      <a:avLst/>
                    </a:prstGeom>
                    <a:noFill/>
                    <a:ln>
                      <a:noFill/>
                    </a:ln>
                    <a:extLst>
                      <a:ext uri="{53640926-AAD7-44D8-BBD7-CCE9431645EC}">
                        <a14:shadowObscured xmlns:a14="http://schemas.microsoft.com/office/drawing/2010/main"/>
                      </a:ext>
                    </a:extLst>
                  </pic:spPr>
                </pic:pic>
              </a:graphicData>
            </a:graphic>
          </wp:inline>
        </w:drawing>
      </w:r>
    </w:p>
    <w:p w14:paraId="66DB5E78" w14:textId="77777777" w:rsidR="00796318" w:rsidRDefault="00796318" w:rsidP="005D62C5">
      <w:pPr>
        <w:pStyle w:val="Lgende"/>
        <w:jc w:val="center"/>
      </w:pPr>
      <w:bookmarkStart w:id="92" w:name="_Toc188220295"/>
    </w:p>
    <w:p w14:paraId="4BF5B559" w14:textId="560FA53F" w:rsidR="005D62C5" w:rsidRDefault="005D62C5" w:rsidP="005D62C5">
      <w:pPr>
        <w:pStyle w:val="Lgende"/>
        <w:jc w:val="center"/>
      </w:pPr>
      <w:r>
        <w:t xml:space="preserve">Figure </w:t>
      </w:r>
      <w:fldSimple w:instr=" SEQ Figure \* ARABIC ">
        <w:r w:rsidR="004B4886">
          <w:rPr>
            <w:noProof/>
          </w:rPr>
          <w:t>30</w:t>
        </w:r>
      </w:fldSimple>
      <w:r>
        <w:t xml:space="preserve"> : Mise en route du système</w:t>
      </w:r>
      <w:bookmarkEnd w:id="92"/>
    </w:p>
    <w:p w14:paraId="75BDBB74" w14:textId="77777777" w:rsidR="00F90398" w:rsidRDefault="00660B30" w:rsidP="00D60506">
      <w:pPr>
        <w:jc w:val="both"/>
      </w:pPr>
      <w:r>
        <w:lastRenderedPageBreak/>
        <w:t xml:space="preserve">Afin de </w:t>
      </w:r>
      <w:r w:rsidR="00F90398">
        <w:t xml:space="preserve">reprogrammer le microcontrôleur, la procédure est la suivante : </w:t>
      </w:r>
    </w:p>
    <w:p w14:paraId="58BBBF25" w14:textId="77777777" w:rsidR="00F90398" w:rsidRDefault="00F90398" w:rsidP="00F90398">
      <w:pPr>
        <w:pStyle w:val="Paragraphedeliste"/>
        <w:numPr>
          <w:ilvl w:val="0"/>
          <w:numId w:val="41"/>
        </w:numPr>
        <w:jc w:val="both"/>
      </w:pPr>
      <w:r w:rsidRPr="00681B67">
        <w:rPr>
          <w:b/>
        </w:rPr>
        <w:t>Ouvrir</w:t>
      </w:r>
      <w:r>
        <w:t xml:space="preserve"> le </w:t>
      </w:r>
      <w:r w:rsidRPr="00681B67">
        <w:rPr>
          <w:b/>
        </w:rPr>
        <w:t>projet</w:t>
      </w:r>
      <w:r>
        <w:t xml:space="preserve"> </w:t>
      </w:r>
      <w:r w:rsidRPr="00681B67">
        <w:rPr>
          <w:b/>
        </w:rPr>
        <w:t>MPLAB</w:t>
      </w:r>
      <w:r>
        <w:t xml:space="preserve"> avec le code souhaité.</w:t>
      </w:r>
    </w:p>
    <w:p w14:paraId="0BF05CEF" w14:textId="77777777" w:rsidR="0021087B" w:rsidRDefault="00A92A1C" w:rsidP="00F90398">
      <w:pPr>
        <w:pStyle w:val="Paragraphedeliste"/>
        <w:numPr>
          <w:ilvl w:val="0"/>
          <w:numId w:val="41"/>
        </w:numPr>
        <w:jc w:val="both"/>
      </w:pPr>
      <w:r w:rsidRPr="00681B67">
        <w:rPr>
          <w:b/>
        </w:rPr>
        <w:t>Positionner</w:t>
      </w:r>
      <w:r>
        <w:t xml:space="preserve"> le </w:t>
      </w:r>
      <w:r w:rsidRPr="00681B67">
        <w:rPr>
          <w:b/>
        </w:rPr>
        <w:t>cavalier</w:t>
      </w:r>
      <w:r>
        <w:t xml:space="preserve"> </w:t>
      </w:r>
      <w:r w:rsidR="009027B4">
        <w:t xml:space="preserve">sur l’alimentation </w:t>
      </w:r>
      <w:r w:rsidR="009027B4" w:rsidRPr="00681B67">
        <w:rPr>
          <w:b/>
        </w:rPr>
        <w:t>USB</w:t>
      </w:r>
      <w:r w:rsidR="009027B4">
        <w:t xml:space="preserve"> (à </w:t>
      </w:r>
      <w:r w:rsidR="009027B4" w:rsidRPr="00681B67">
        <w:rPr>
          <w:b/>
        </w:rPr>
        <w:t>droite</w:t>
      </w:r>
      <w:r w:rsidR="009027B4">
        <w:t>).</w:t>
      </w:r>
      <w:r w:rsidR="0021087B" w:rsidRPr="0021087B">
        <w:t xml:space="preserve"> </w:t>
      </w:r>
    </w:p>
    <w:p w14:paraId="27FFFB75" w14:textId="77777777" w:rsidR="0021087B" w:rsidRDefault="0021087B" w:rsidP="0021087B">
      <w:pPr>
        <w:pStyle w:val="Paragraphedeliste"/>
        <w:keepNext/>
        <w:jc w:val="center"/>
      </w:pPr>
      <w:r w:rsidRPr="00293DDD">
        <w:rPr>
          <w:noProof/>
        </w:rPr>
        <w:drawing>
          <wp:inline distT="0" distB="0" distL="0" distR="0" wp14:anchorId="2D5C80B3" wp14:editId="50C22752">
            <wp:extent cx="1419225" cy="1458649"/>
            <wp:effectExtent l="0" t="0" r="0" b="8255"/>
            <wp:docPr id="1141754444" name="Image 1" descr="Une image contenant outil, intérieur, sol, Appareils électroniques&#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9922522" name="Image 1" descr="Une image contenant outil, intérieur, sol, Appareils électroniques&#10;&#10;Description générée automatiquement"/>
                    <pic:cNvPicPr/>
                  </pic:nvPicPr>
                  <pic:blipFill>
                    <a:blip r:embed="rId59"/>
                    <a:stretch>
                      <a:fillRect/>
                    </a:stretch>
                  </pic:blipFill>
                  <pic:spPr>
                    <a:xfrm>
                      <a:off x="0" y="0"/>
                      <a:ext cx="1432952" cy="1472758"/>
                    </a:xfrm>
                    <a:prstGeom prst="rect">
                      <a:avLst/>
                    </a:prstGeom>
                  </pic:spPr>
                </pic:pic>
              </a:graphicData>
            </a:graphic>
          </wp:inline>
        </w:drawing>
      </w:r>
    </w:p>
    <w:p w14:paraId="792005F4" w14:textId="36495149" w:rsidR="009027B4" w:rsidRDefault="0021087B" w:rsidP="0021087B">
      <w:pPr>
        <w:pStyle w:val="Lgende"/>
        <w:jc w:val="center"/>
      </w:pPr>
      <w:bookmarkStart w:id="93" w:name="_Toc188220296"/>
      <w:r>
        <w:t xml:space="preserve">Figure </w:t>
      </w:r>
      <w:fldSimple w:instr=" SEQ Figure \* ARABIC ">
        <w:r w:rsidR="004B4886">
          <w:rPr>
            <w:noProof/>
          </w:rPr>
          <w:t>31</w:t>
        </w:r>
      </w:fldSimple>
      <w:r>
        <w:t xml:space="preserve"> : Position cavalier alimentation USB</w:t>
      </w:r>
      <w:bookmarkEnd w:id="93"/>
    </w:p>
    <w:p w14:paraId="75CCF8BD" w14:textId="77777777" w:rsidR="0021087B" w:rsidRDefault="009027B4" w:rsidP="00F90398">
      <w:pPr>
        <w:pStyle w:val="Paragraphedeliste"/>
        <w:numPr>
          <w:ilvl w:val="0"/>
          <w:numId w:val="41"/>
        </w:numPr>
        <w:jc w:val="both"/>
      </w:pPr>
      <w:r w:rsidRPr="00681B67">
        <w:rPr>
          <w:b/>
        </w:rPr>
        <w:t>Connecter</w:t>
      </w:r>
      <w:r>
        <w:t xml:space="preserve"> le </w:t>
      </w:r>
      <w:r w:rsidRPr="00681B67">
        <w:rPr>
          <w:b/>
        </w:rPr>
        <w:t>Pickit3</w:t>
      </w:r>
      <w:r w:rsidR="00713C70">
        <w:t xml:space="preserve"> (face contre terre).</w:t>
      </w:r>
    </w:p>
    <w:p w14:paraId="5A6BDF8E" w14:textId="77777777" w:rsidR="0021087B" w:rsidRDefault="0021087B" w:rsidP="0021087B">
      <w:pPr>
        <w:keepNext/>
        <w:ind w:left="360"/>
        <w:jc w:val="center"/>
      </w:pPr>
      <w:r>
        <w:rPr>
          <w:noProof/>
        </w:rPr>
        <w:drawing>
          <wp:inline distT="0" distB="0" distL="0" distR="0" wp14:anchorId="0E22F7FD" wp14:editId="6E9056A9">
            <wp:extent cx="1649348" cy="2917708"/>
            <wp:effectExtent l="0" t="5397" r="2857" b="2858"/>
            <wp:docPr id="1612809778" name="Image 11" descr="Une image contenant fils électriques, câble, Ingénierie électronique, Appareils électroniques&#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126403" name="Image 11" descr="Une image contenant fils électriques, câble, Ingénierie électronique, Appareils électroniques&#10;&#10;Description générée automatiquement"/>
                    <pic:cNvPicPr/>
                  </pic:nvPicPr>
                  <pic:blipFill rotWithShape="1">
                    <a:blip r:embed="rId60" cstate="print">
                      <a:extLst>
                        <a:ext uri="{28A0092B-C50C-407E-A947-70E740481C1C}">
                          <a14:useLocalDpi xmlns:a14="http://schemas.microsoft.com/office/drawing/2010/main" val="0"/>
                        </a:ext>
                      </a:extLst>
                    </a:blip>
                    <a:srcRect l="30671" t="1944" r="40375" b="7001"/>
                    <a:stretch/>
                  </pic:blipFill>
                  <pic:spPr bwMode="auto">
                    <a:xfrm rot="5400000">
                      <a:off x="0" y="0"/>
                      <a:ext cx="1655920" cy="2929334"/>
                    </a:xfrm>
                    <a:prstGeom prst="rect">
                      <a:avLst/>
                    </a:prstGeom>
                    <a:ln>
                      <a:noFill/>
                    </a:ln>
                    <a:extLst>
                      <a:ext uri="{53640926-AAD7-44D8-BBD7-CCE9431645EC}">
                        <a14:shadowObscured xmlns:a14="http://schemas.microsoft.com/office/drawing/2010/main"/>
                      </a:ext>
                    </a:extLst>
                  </pic:spPr>
                </pic:pic>
              </a:graphicData>
            </a:graphic>
          </wp:inline>
        </w:drawing>
      </w:r>
    </w:p>
    <w:p w14:paraId="23741239" w14:textId="0C3A5D24" w:rsidR="00713C70" w:rsidRDefault="0021087B" w:rsidP="0021087B">
      <w:pPr>
        <w:pStyle w:val="Lgende"/>
        <w:jc w:val="center"/>
      </w:pPr>
      <w:bookmarkStart w:id="94" w:name="_Toc188220297"/>
      <w:r>
        <w:t xml:space="preserve">Figure </w:t>
      </w:r>
      <w:fldSimple w:instr=" SEQ Figure \* ARABIC ">
        <w:r w:rsidR="004B4886">
          <w:rPr>
            <w:noProof/>
          </w:rPr>
          <w:t>32</w:t>
        </w:r>
      </w:fldSimple>
      <w:r>
        <w:t xml:space="preserve"> : Branchement Pickit3</w:t>
      </w:r>
      <w:bookmarkEnd w:id="94"/>
    </w:p>
    <w:p w14:paraId="5856ABE0" w14:textId="28F4BA4B" w:rsidR="00040AD4" w:rsidRDefault="00713C70" w:rsidP="00F90398">
      <w:pPr>
        <w:pStyle w:val="Paragraphedeliste"/>
        <w:numPr>
          <w:ilvl w:val="0"/>
          <w:numId w:val="41"/>
        </w:numPr>
        <w:jc w:val="both"/>
      </w:pPr>
      <w:r w:rsidRPr="00681B67">
        <w:rPr>
          <w:b/>
        </w:rPr>
        <w:t>Brancher</w:t>
      </w:r>
      <w:r>
        <w:t xml:space="preserve"> le câble </w:t>
      </w:r>
      <w:r w:rsidRPr="00681B67">
        <w:rPr>
          <w:b/>
        </w:rPr>
        <w:t>USB</w:t>
      </w:r>
      <w:r w:rsidR="00CC5E61">
        <w:rPr>
          <w:b/>
          <w:bCs/>
        </w:rPr>
        <w:t xml:space="preserve"> </w:t>
      </w:r>
      <w:r w:rsidR="00CC5E61">
        <w:t>(</w:t>
      </w:r>
      <w:r w:rsidR="002F153B">
        <w:t>v</w:t>
      </w:r>
      <w:r w:rsidR="00CC5E61">
        <w:t>oir figure 30)</w:t>
      </w:r>
      <w:r>
        <w:t>.</w:t>
      </w:r>
      <w:r w:rsidR="00040AD4">
        <w:t xml:space="preserve"> Le système s’allume et le Pickit3 doit être détecté par MPLAB.</w:t>
      </w:r>
      <w:r w:rsidR="00CC5E61">
        <w:t xml:space="preserve"> </w:t>
      </w:r>
    </w:p>
    <w:p w14:paraId="5045DA8C" w14:textId="77777777" w:rsidR="00681B67" w:rsidRDefault="00040AD4" w:rsidP="00F90398">
      <w:pPr>
        <w:pStyle w:val="Paragraphedeliste"/>
        <w:numPr>
          <w:ilvl w:val="0"/>
          <w:numId w:val="41"/>
        </w:numPr>
        <w:jc w:val="both"/>
      </w:pPr>
      <w:r w:rsidRPr="00681B67">
        <w:rPr>
          <w:b/>
        </w:rPr>
        <w:t>Démarrer</w:t>
      </w:r>
      <w:r>
        <w:t xml:space="preserve"> la </w:t>
      </w:r>
      <w:r w:rsidRPr="00681B67">
        <w:rPr>
          <w:b/>
        </w:rPr>
        <w:t>programmation</w:t>
      </w:r>
      <w:r>
        <w:t xml:space="preserve"> avec </w:t>
      </w:r>
      <w:r w:rsidRPr="00681B67">
        <w:rPr>
          <w:b/>
        </w:rPr>
        <w:t>MPLAB</w:t>
      </w:r>
      <w:r>
        <w:t>.</w:t>
      </w:r>
    </w:p>
    <w:p w14:paraId="503BCA0A" w14:textId="29996396" w:rsidR="00690BD8" w:rsidRDefault="00690BD8" w:rsidP="00690BD8">
      <w:pPr>
        <w:pStyle w:val="Paragraphedeliste"/>
        <w:keepNext/>
      </w:pPr>
    </w:p>
    <w:p w14:paraId="587BFD85" w14:textId="0526FA68" w:rsidR="004B60D9" w:rsidRDefault="004B60D9" w:rsidP="004B60D9">
      <w:pPr>
        <w:pStyle w:val="Paragraphedeliste"/>
        <w:keepNext/>
        <w:jc w:val="center"/>
      </w:pPr>
      <w:r>
        <w:rPr>
          <w:noProof/>
        </w:rPr>
        <mc:AlternateContent>
          <mc:Choice Requires="wps">
            <w:drawing>
              <wp:anchor distT="0" distB="0" distL="114300" distR="114300" simplePos="0" relativeHeight="251681792" behindDoc="0" locked="0" layoutInCell="1" allowOverlap="1" wp14:anchorId="43611603" wp14:editId="51700D5D">
                <wp:simplePos x="0" y="0"/>
                <wp:positionH relativeFrom="column">
                  <wp:posOffset>2210551</wp:posOffset>
                </wp:positionH>
                <wp:positionV relativeFrom="paragraph">
                  <wp:posOffset>4157</wp:posOffset>
                </wp:positionV>
                <wp:extent cx="270164" cy="311728"/>
                <wp:effectExtent l="0" t="0" r="15875" b="12700"/>
                <wp:wrapNone/>
                <wp:docPr id="1561035019" name="Rectangle 11"/>
                <wp:cNvGraphicFramePr/>
                <a:graphic xmlns:a="http://schemas.openxmlformats.org/drawingml/2006/main">
                  <a:graphicData uri="http://schemas.microsoft.com/office/word/2010/wordprocessingShape">
                    <wps:wsp>
                      <wps:cNvSpPr/>
                      <wps:spPr>
                        <a:xfrm>
                          <a:off x="0" y="0"/>
                          <a:ext cx="270164" cy="311728"/>
                        </a:xfrm>
                        <a:prstGeom prst="rect">
                          <a:avLst/>
                        </a:prstGeom>
                        <a:noFill/>
                        <a:ln>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630A17" id="Rectangle 11" o:spid="_x0000_s1026" style="position:absolute;margin-left:174.05pt;margin-top:.35pt;width:21.25pt;height:24.5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" filled="f" strokecolor="red" strokeweight="1pt"/>
            </w:pict>
          </mc:Fallback>
        </mc:AlternateContent>
      </w:r>
      <w:r w:rsidR="00B81BF6" w:rsidRPr="00B81BF6">
        <w:rPr>
          <w:noProof/>
        </w:rPr>
        <w:drawing>
          <wp:inline distT="0" distB="0" distL="0" distR="0" wp14:anchorId="7DC102EB" wp14:editId="1D3B64E6">
            <wp:extent cx="2811780" cy="601409"/>
            <wp:effectExtent l="0" t="0" r="7620" b="8255"/>
            <wp:docPr id="406435640" name="Image 1" descr="Une image contenant texte, Police,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6435640" name="Image 1" descr="Une image contenant texte, Police, capture d’écran&#10;&#10;Description générée automatiquement"/>
                    <pic:cNvPicPr/>
                  </pic:nvPicPr>
                  <pic:blipFill>
                    <a:blip r:embed="rId61"/>
                    <a:stretch>
                      <a:fillRect/>
                    </a:stretch>
                  </pic:blipFill>
                  <pic:spPr>
                    <a:xfrm>
                      <a:off x="0" y="0"/>
                      <a:ext cx="2844095" cy="608321"/>
                    </a:xfrm>
                    <a:prstGeom prst="rect">
                      <a:avLst/>
                    </a:prstGeom>
                  </pic:spPr>
                </pic:pic>
              </a:graphicData>
            </a:graphic>
          </wp:inline>
        </w:drawing>
      </w:r>
      <w:r w:rsidR="00690BD8">
        <w:rPr>
          <w:noProof/>
        </w:rPr>
        <w:drawing>
          <wp:inline distT="0" distB="0" distL="0" distR="0" wp14:anchorId="02715E7B" wp14:editId="68079870">
            <wp:extent cx="2523967" cy="1648205"/>
            <wp:effectExtent l="0" t="0" r="0" b="9525"/>
            <wp:docPr id="1738308582" name="Image 12" descr="Une image contenant texte, capture d’écran, Police, algè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8308582" name="Image 12" descr="Une image contenant texte, capture d’écran, Police, algèbre&#10;&#10;Description générée automatiquement"/>
                    <pic:cNvPicPr/>
                  </pic:nvPicPr>
                  <pic:blipFill>
                    <a:blip r:embed="rId62">
                      <a:extLst>
                        <a:ext uri="{28A0092B-C50C-407E-A947-70E740481C1C}">
                          <a14:useLocalDpi xmlns:a14="http://schemas.microsoft.com/office/drawing/2010/main" val="0"/>
                        </a:ext>
                      </a:extLst>
                    </a:blip>
                    <a:stretch>
                      <a:fillRect/>
                    </a:stretch>
                  </pic:blipFill>
                  <pic:spPr>
                    <a:xfrm>
                      <a:off x="0" y="0"/>
                      <a:ext cx="2561320" cy="1672598"/>
                    </a:xfrm>
                    <a:prstGeom prst="rect">
                      <a:avLst/>
                    </a:prstGeom>
                  </pic:spPr>
                </pic:pic>
              </a:graphicData>
            </a:graphic>
          </wp:inline>
        </w:drawing>
      </w:r>
    </w:p>
    <w:p w14:paraId="1F76FC93" w14:textId="7167AB17" w:rsidR="00690BD8" w:rsidRDefault="004B60D9" w:rsidP="004B60D9">
      <w:pPr>
        <w:pStyle w:val="Lgende"/>
        <w:jc w:val="center"/>
      </w:pPr>
      <w:bookmarkStart w:id="95" w:name="_Toc188220298"/>
      <w:r>
        <w:t xml:space="preserve">Figure </w:t>
      </w:r>
      <w:fldSimple w:instr=" SEQ Figure \* ARABIC ">
        <w:r w:rsidR="004B4886">
          <w:rPr>
            <w:noProof/>
          </w:rPr>
          <w:t>33</w:t>
        </w:r>
      </w:fldSimple>
      <w:r>
        <w:t xml:space="preserve"> : Programmation avec MPLAB</w:t>
      </w:r>
      <w:bookmarkEnd w:id="95"/>
    </w:p>
    <w:p w14:paraId="5FA3DED4" w14:textId="68098525" w:rsidR="00E84E5A" w:rsidRDefault="00E84E5A" w:rsidP="00681B67">
      <w:pPr>
        <w:jc w:val="both"/>
      </w:pPr>
      <w:r>
        <w:br w:type="page"/>
      </w:r>
    </w:p>
    <w:p w14:paraId="0DE56B53" w14:textId="726DA48A" w:rsidR="003E640D" w:rsidRDefault="00775661" w:rsidP="003E640D">
      <w:pPr>
        <w:pStyle w:val="Titre1Potentiostat"/>
        <w:numPr>
          <w:ilvl w:val="0"/>
          <w:numId w:val="10"/>
        </w:numPr>
      </w:pPr>
      <w:bookmarkStart w:id="96" w:name="_Toc188285941"/>
      <w:r>
        <w:lastRenderedPageBreak/>
        <w:t>Tests et resultats</w:t>
      </w:r>
      <w:bookmarkEnd w:id="96"/>
    </w:p>
    <w:p w14:paraId="67F2ADC7" w14:textId="7788196F" w:rsidR="003E640D" w:rsidRDefault="00A75EA2" w:rsidP="00520911">
      <w:pPr>
        <w:pStyle w:val="Titre2Potentiostat"/>
        <w:numPr>
          <w:ilvl w:val="1"/>
          <w:numId w:val="10"/>
        </w:numPr>
      </w:pPr>
      <w:bookmarkStart w:id="97" w:name="_Toc188285942"/>
      <w:r>
        <w:t>P</w:t>
      </w:r>
      <w:r w:rsidR="00775661">
        <w:t xml:space="preserve">resentation </w:t>
      </w:r>
      <w:r w:rsidR="00CC01F1">
        <w:t>des tests</w:t>
      </w:r>
      <w:bookmarkEnd w:id="97"/>
    </w:p>
    <w:p w14:paraId="6F12DD6C" w14:textId="64F74D11" w:rsidR="00F40F1E" w:rsidRDefault="00F40F1E" w:rsidP="00653C70">
      <w:pPr>
        <w:pStyle w:val="Titre3Potentiostat"/>
      </w:pPr>
      <w:bookmarkStart w:id="98" w:name="_Toc188285943"/>
      <w:r>
        <w:t xml:space="preserve">Test 1 : </w:t>
      </w:r>
      <w:r w:rsidR="008724AF">
        <w:t>Convertisseur DC/DC</w:t>
      </w:r>
      <w:r w:rsidR="00C123B7">
        <w:t xml:space="preserve"> et code de régulation</w:t>
      </w:r>
      <w:bookmarkEnd w:id="98"/>
    </w:p>
    <w:p w14:paraId="00FC2706" w14:textId="7772AD9E" w:rsidR="00BF28BA" w:rsidRDefault="00600691" w:rsidP="00BF28BA">
      <w:pPr>
        <w:pStyle w:val="ThmeNormalIdesun"/>
      </w:pPr>
      <w:r>
        <w:t>L’idée de ce test était de v</w:t>
      </w:r>
      <w:r w:rsidR="004C60D0">
        <w:t>alider</w:t>
      </w:r>
      <w:r>
        <w:t xml:space="preserve"> le </w:t>
      </w:r>
      <w:r w:rsidR="004C60D0">
        <w:t>choix du montage</w:t>
      </w:r>
      <w:r w:rsidR="00873600">
        <w:t xml:space="preserve"> </w:t>
      </w:r>
      <w:r w:rsidR="007821A6">
        <w:t xml:space="preserve">du </w:t>
      </w:r>
      <w:r w:rsidR="008724AF">
        <w:t>convertisseur DC/DC (boost)</w:t>
      </w:r>
      <w:r w:rsidR="0040468E">
        <w:t xml:space="preserve">. </w:t>
      </w:r>
      <w:r w:rsidR="00850413">
        <w:t xml:space="preserve">Ce test permet de vérifier le fonctionnement </w:t>
      </w:r>
      <w:r w:rsidR="003F42DA">
        <w:t>du convertisseur mais aussi du</w:t>
      </w:r>
      <w:r w:rsidR="004B2EFC">
        <w:t xml:space="preserve"> </w:t>
      </w:r>
      <w:r w:rsidR="00C03974">
        <w:t>code de régulation</w:t>
      </w:r>
      <w:r w:rsidR="004B2EFC">
        <w:t xml:space="preserve"> et du capteur de consigne. </w:t>
      </w:r>
      <w:r w:rsidR="00F17938">
        <w:t xml:space="preserve">Il n’a donc pas été réalisé sur le PCB final mais sur une plaque </w:t>
      </w:r>
      <w:r w:rsidR="00A52DF4">
        <w:t>de tests.</w:t>
      </w:r>
    </w:p>
    <w:p w14:paraId="095ADF33" w14:textId="77777777" w:rsidR="00AC0EFA" w:rsidRDefault="00AC0EFA" w:rsidP="00BF28BA">
      <w:pPr>
        <w:pStyle w:val="ThmeNormalIdesun"/>
      </w:pPr>
    </w:p>
    <w:p w14:paraId="49516672" w14:textId="1ECB9DE8" w:rsidR="00AC0EFA" w:rsidRDefault="00B24FEC" w:rsidP="00BF28BA">
      <w:pPr>
        <w:pStyle w:val="ThmeNormalIdesun"/>
      </w:pPr>
      <w:r>
        <w:t>Ce test consist</w:t>
      </w:r>
      <w:r w:rsidR="008D34A9">
        <w:t>e</w:t>
      </w:r>
      <w:r>
        <w:t xml:space="preserve"> </w:t>
      </w:r>
      <w:r w:rsidR="003304CE">
        <w:t xml:space="preserve">à alimenter le montage </w:t>
      </w:r>
      <w:r w:rsidR="00320484">
        <w:t>par une alimentation de laboratoire</w:t>
      </w:r>
      <w:r w:rsidR="00A21702">
        <w:t>.</w:t>
      </w:r>
      <w:r w:rsidR="00B74E48">
        <w:t xml:space="preserve"> En sortie du </w:t>
      </w:r>
      <w:r w:rsidR="00090C15">
        <w:t>montage</w:t>
      </w:r>
      <w:r w:rsidR="004610D2">
        <w:t xml:space="preserve">, il </w:t>
      </w:r>
      <w:r w:rsidR="001A465E">
        <w:t xml:space="preserve">faut connecter un </w:t>
      </w:r>
      <w:r w:rsidR="00FE4E06">
        <w:t>potentiomètre</w:t>
      </w:r>
      <w:r w:rsidR="002A3E3D">
        <w:t xml:space="preserve"> permettant de simuler un système à trois électrodes comme </w:t>
      </w:r>
      <w:r w:rsidR="006A324A">
        <w:t xml:space="preserve">la cellule PEC. </w:t>
      </w:r>
    </w:p>
    <w:p w14:paraId="47F91222" w14:textId="77777777" w:rsidR="002F777B" w:rsidRDefault="002F777B" w:rsidP="00BF28BA">
      <w:pPr>
        <w:pStyle w:val="ThmeNormalIdesun"/>
      </w:pPr>
    </w:p>
    <w:p w14:paraId="11115B67" w14:textId="61E0C524" w:rsidR="009C40B5" w:rsidRDefault="009C40B5" w:rsidP="00BF28BA">
      <w:pPr>
        <w:pStyle w:val="ThmeNormalIdesun"/>
      </w:pPr>
      <w:r>
        <w:t>Le montage est détaillé dans la figure 3</w:t>
      </w:r>
      <w:r w:rsidR="007677C1">
        <w:t>4</w:t>
      </w:r>
      <w:r>
        <w:t xml:space="preserve"> : </w:t>
      </w:r>
    </w:p>
    <w:p w14:paraId="34D2D816" w14:textId="77777777" w:rsidR="009C40B5" w:rsidRDefault="009C40B5" w:rsidP="00BF28BA">
      <w:pPr>
        <w:pStyle w:val="ThmeNormalIdesun"/>
      </w:pPr>
    </w:p>
    <w:p w14:paraId="5D81BF2D" w14:textId="77777777" w:rsidR="009C40B5" w:rsidRDefault="009C40B5" w:rsidP="009C40B5">
      <w:pPr>
        <w:pStyle w:val="ThmeNormalIdesun"/>
        <w:keepNext/>
        <w:jc w:val="center"/>
      </w:pPr>
      <w:r w:rsidRPr="00F210A6">
        <w:rPr>
          <w:noProof/>
        </w:rPr>
        <w:drawing>
          <wp:inline distT="0" distB="0" distL="0" distR="0" wp14:anchorId="12A68F74" wp14:editId="1ADA1043">
            <wp:extent cx="5760720" cy="2777490"/>
            <wp:effectExtent l="0" t="0" r="0" b="3810"/>
            <wp:docPr id="773070643" name="Image 1" descr="Une image contenant texte, diagramme, capture d’écran, Rectang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3070643" name="Image 1" descr="Une image contenant texte, diagramme, capture d’écran, Rectangle&#10;&#10;Description générée automatiquement"/>
                    <pic:cNvPicPr/>
                  </pic:nvPicPr>
                  <pic:blipFill>
                    <a:blip r:embed="rId63"/>
                    <a:stretch>
                      <a:fillRect/>
                    </a:stretch>
                  </pic:blipFill>
                  <pic:spPr>
                    <a:xfrm>
                      <a:off x="0" y="0"/>
                      <a:ext cx="5760720" cy="2777490"/>
                    </a:xfrm>
                    <a:prstGeom prst="rect">
                      <a:avLst/>
                    </a:prstGeom>
                  </pic:spPr>
                </pic:pic>
              </a:graphicData>
            </a:graphic>
          </wp:inline>
        </w:drawing>
      </w:r>
    </w:p>
    <w:p w14:paraId="55900F44" w14:textId="62A8CF5C" w:rsidR="009C40B5" w:rsidRDefault="009C40B5" w:rsidP="009C40B5">
      <w:pPr>
        <w:pStyle w:val="Lgende"/>
        <w:jc w:val="center"/>
      </w:pPr>
      <w:bookmarkStart w:id="99" w:name="_Toc188220299"/>
      <w:r>
        <w:t xml:space="preserve">Figure </w:t>
      </w:r>
      <w:fldSimple w:instr=" SEQ Figure \* ARABIC ">
        <w:r w:rsidR="004B4886">
          <w:rPr>
            <w:noProof/>
          </w:rPr>
          <w:t>34</w:t>
        </w:r>
      </w:fldSimple>
      <w:r>
        <w:t xml:space="preserve"> : Schéma pour le test 1</w:t>
      </w:r>
      <w:bookmarkEnd w:id="99"/>
    </w:p>
    <w:p w14:paraId="23C58E2C" w14:textId="77777777" w:rsidR="009C40B5" w:rsidRDefault="009C40B5" w:rsidP="00BF28BA">
      <w:pPr>
        <w:pStyle w:val="ThmeNormalIdesun"/>
      </w:pPr>
    </w:p>
    <w:p w14:paraId="4AADB4FF" w14:textId="039FB59A" w:rsidR="009C40B5" w:rsidRDefault="00D749F6" w:rsidP="00BF28BA">
      <w:pPr>
        <w:pStyle w:val="ThmeNormalIdesun"/>
      </w:pPr>
      <w:r>
        <w:t>Les</w:t>
      </w:r>
      <w:r w:rsidR="00900CD9">
        <w:t xml:space="preserve"> trois points à vérifier</w:t>
      </w:r>
      <w:r>
        <w:t xml:space="preserve"> lors de ce test </w:t>
      </w:r>
      <w:r w:rsidR="009C40B5">
        <w:t>étaient</w:t>
      </w:r>
      <w:r w:rsidR="0016366E">
        <w:t> :</w:t>
      </w:r>
    </w:p>
    <w:p w14:paraId="5BBA8A86" w14:textId="77777777" w:rsidR="009C40B5" w:rsidRDefault="009C40B5" w:rsidP="00BF28BA">
      <w:pPr>
        <w:pStyle w:val="ThmeNormalIdesun"/>
      </w:pPr>
    </w:p>
    <w:p w14:paraId="2E69B7D5" w14:textId="46A5D743" w:rsidR="0016366E" w:rsidRDefault="0021681D" w:rsidP="0016366E">
      <w:pPr>
        <w:pStyle w:val="ThmeNormalIdesun"/>
        <w:numPr>
          <w:ilvl w:val="0"/>
          <w:numId w:val="25"/>
        </w:numPr>
      </w:pPr>
      <w:r w:rsidRPr="003E5C15">
        <w:rPr>
          <w:b/>
          <w:bCs/>
        </w:rPr>
        <w:t>La plage de réglage de la surtension.</w:t>
      </w:r>
      <w:r>
        <w:t xml:space="preserve"> Pour cela</w:t>
      </w:r>
      <w:r w:rsidR="004619EA">
        <w:t xml:space="preserve">, il faut </w:t>
      </w:r>
      <w:r w:rsidR="00EB0FF7">
        <w:t>faire varier le capteur de consigne et s’assurer que la surtension varie entre 0,1 et 1V.</w:t>
      </w:r>
    </w:p>
    <w:p w14:paraId="0727AE71" w14:textId="77777777" w:rsidR="002A3626" w:rsidRDefault="002A3626" w:rsidP="002A3626">
      <w:pPr>
        <w:pStyle w:val="ThmeNormalIdesun"/>
        <w:ind w:left="720"/>
      </w:pPr>
    </w:p>
    <w:p w14:paraId="26F1531F" w14:textId="2CC6474D" w:rsidR="00EB0FF7" w:rsidRDefault="00DE678E" w:rsidP="0016366E">
      <w:pPr>
        <w:pStyle w:val="ThmeNormalIdesun"/>
        <w:numPr>
          <w:ilvl w:val="0"/>
          <w:numId w:val="25"/>
        </w:numPr>
      </w:pPr>
      <w:r w:rsidRPr="003E5C15">
        <w:rPr>
          <w:b/>
          <w:bCs/>
        </w:rPr>
        <w:t>La stabilité de la régulation.</w:t>
      </w:r>
      <w:r>
        <w:t xml:space="preserve"> C</w:t>
      </w:r>
      <w:r w:rsidR="0080385B">
        <w:t xml:space="preserve">ette vérification se fait en faisant varier </w:t>
      </w:r>
      <w:r w:rsidR="00C12363">
        <w:t xml:space="preserve">le point </w:t>
      </w:r>
      <w:r w:rsidR="00933675">
        <w:t xml:space="preserve">milieu du potentiomètre et s’assurer que la régulation </w:t>
      </w:r>
      <w:r w:rsidR="00207F85">
        <w:t xml:space="preserve">reste </w:t>
      </w:r>
      <w:r w:rsidR="00583034">
        <w:t>stabilisée</w:t>
      </w:r>
      <w:r w:rsidR="006E40AF">
        <w:t xml:space="preserve"> (précision de 0.01V)</w:t>
      </w:r>
      <w:r w:rsidR="00F210A6">
        <w:t>.</w:t>
      </w:r>
      <w:r w:rsidR="00583034">
        <w:t xml:space="preserve"> </w:t>
      </w:r>
    </w:p>
    <w:p w14:paraId="14B9F9CC" w14:textId="77777777" w:rsidR="002A3626" w:rsidRDefault="002A3626" w:rsidP="002A3626">
      <w:pPr>
        <w:pStyle w:val="ThmeNormalIdesun"/>
      </w:pPr>
    </w:p>
    <w:p w14:paraId="46D37B67" w14:textId="710EF7FA" w:rsidR="00FC634D" w:rsidRDefault="006E40AF" w:rsidP="0016366E">
      <w:pPr>
        <w:pStyle w:val="ThmeNormalIdesun"/>
        <w:numPr>
          <w:ilvl w:val="0"/>
          <w:numId w:val="25"/>
        </w:numPr>
      </w:pPr>
      <w:r w:rsidRPr="003E5C15">
        <w:rPr>
          <w:b/>
          <w:bCs/>
        </w:rPr>
        <w:t>L</w:t>
      </w:r>
      <w:r w:rsidR="006B4DBB" w:rsidRPr="003E5C15">
        <w:rPr>
          <w:b/>
          <w:bCs/>
        </w:rPr>
        <w:t>’amplification</w:t>
      </w:r>
      <w:r w:rsidR="005C3479" w:rsidRPr="003E5C15">
        <w:rPr>
          <w:b/>
          <w:bCs/>
        </w:rPr>
        <w:t xml:space="preserve"> </w:t>
      </w:r>
      <w:r w:rsidR="006B4DBB" w:rsidRPr="003E5C15">
        <w:rPr>
          <w:b/>
          <w:bCs/>
        </w:rPr>
        <w:t>de la tension.</w:t>
      </w:r>
      <w:r w:rsidR="006B4DBB">
        <w:t xml:space="preserve"> </w:t>
      </w:r>
      <w:r w:rsidR="005C3479">
        <w:t>L’idée est de regarder si la tension de sortie est supérieur</w:t>
      </w:r>
      <w:r w:rsidR="00FE3C1B">
        <w:t>e</w:t>
      </w:r>
      <w:r w:rsidR="005C3479">
        <w:t xml:space="preserve"> à la tension d’entrée</w:t>
      </w:r>
      <w:r w:rsidR="004A3039">
        <w:t xml:space="preserve">, ce qui est l’objectif recherché </w:t>
      </w:r>
      <w:r w:rsidR="003E5C15">
        <w:t>dans ce convertisseur.</w:t>
      </w:r>
    </w:p>
    <w:p w14:paraId="3A35979F" w14:textId="77777777" w:rsidR="00062B1D" w:rsidRDefault="00062B1D" w:rsidP="00062B1D">
      <w:pPr>
        <w:pStyle w:val="ThmeNormalIdesun"/>
      </w:pPr>
    </w:p>
    <w:p w14:paraId="2EA85407" w14:textId="77777777" w:rsidR="00062B1D" w:rsidRDefault="00062B1D" w:rsidP="00062B1D">
      <w:pPr>
        <w:pStyle w:val="ThmeNormalIdesun"/>
      </w:pPr>
    </w:p>
    <w:p w14:paraId="701E05B9" w14:textId="77777777" w:rsidR="00A52DF4" w:rsidRDefault="00A52DF4" w:rsidP="00BF28BA">
      <w:pPr>
        <w:pStyle w:val="ThmeNormalIdesun"/>
      </w:pPr>
    </w:p>
    <w:p w14:paraId="0B028BB3" w14:textId="77777777" w:rsidR="00DA0B9B" w:rsidRDefault="00DA0B9B" w:rsidP="00BF28BA">
      <w:pPr>
        <w:pStyle w:val="ThmeNormalIdesun"/>
      </w:pPr>
    </w:p>
    <w:p w14:paraId="1F618CC4" w14:textId="77777777" w:rsidR="003E5C15" w:rsidRDefault="003E5C15" w:rsidP="00BF28BA">
      <w:pPr>
        <w:pStyle w:val="ThmeNormalIdesun"/>
      </w:pPr>
    </w:p>
    <w:p w14:paraId="56EB59E7" w14:textId="77777777" w:rsidR="003E5C15" w:rsidRDefault="003E5C15" w:rsidP="00BF28BA">
      <w:pPr>
        <w:pStyle w:val="ThmeNormalIdesun"/>
      </w:pPr>
    </w:p>
    <w:p w14:paraId="4FB0F12F" w14:textId="5E51B3B0" w:rsidR="00085B3B" w:rsidRDefault="00085B3B" w:rsidP="00653C70">
      <w:pPr>
        <w:pStyle w:val="Titre3Potentiostat"/>
      </w:pPr>
      <w:bookmarkStart w:id="100" w:name="_Toc188285944"/>
      <w:r>
        <w:t xml:space="preserve">Test 2 : </w:t>
      </w:r>
      <w:r w:rsidR="00B8510E">
        <w:t>Circuit de mesure</w:t>
      </w:r>
      <w:bookmarkEnd w:id="100"/>
    </w:p>
    <w:p w14:paraId="3381C26A" w14:textId="688866C8" w:rsidR="009D0DBB" w:rsidRDefault="009D0DBB" w:rsidP="004537A5">
      <w:pPr>
        <w:jc w:val="both"/>
      </w:pPr>
      <w:r>
        <w:t xml:space="preserve">Pour rappel, chaque circuit de mesure est composé d’une résistance suivie d’une diode </w:t>
      </w:r>
      <w:r w:rsidR="00CE4D2A">
        <w:t>Z</w:t>
      </w:r>
      <w:r>
        <w:t>ener permettant de protéger le microcontrôleur en cas de tension trop élevée. La mesure est réalisée entre la résistance et la diode.</w:t>
      </w:r>
    </w:p>
    <w:p w14:paraId="0D27B354" w14:textId="77777777" w:rsidR="00233B6E" w:rsidRDefault="00233B6E" w:rsidP="00233B6E">
      <w:pPr>
        <w:keepNext/>
        <w:jc w:val="center"/>
      </w:pPr>
      <w:r w:rsidRPr="00233B6E">
        <w:rPr>
          <w:noProof/>
        </w:rPr>
        <w:drawing>
          <wp:inline distT="0" distB="0" distL="0" distR="0" wp14:anchorId="3F46D94D" wp14:editId="43B982B2">
            <wp:extent cx="4263390" cy="2566031"/>
            <wp:effectExtent l="19050" t="19050" r="22860" b="25400"/>
            <wp:docPr id="133836719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8367190" name="Image 1"/>
                    <pic:cNvPicPr/>
                  </pic:nvPicPr>
                  <pic:blipFill>
                    <a:blip r:embed="rId64">
                      <a:extLst>
                        <a:ext uri="{28A0092B-C50C-407E-A947-70E740481C1C}">
                          <a14:useLocalDpi xmlns:a14="http://schemas.microsoft.com/office/drawing/2010/main" val="0"/>
                        </a:ext>
                      </a:extLst>
                    </a:blip>
                    <a:stretch>
                      <a:fillRect/>
                    </a:stretch>
                  </pic:blipFill>
                  <pic:spPr>
                    <a:xfrm>
                      <a:off x="0" y="0"/>
                      <a:ext cx="4354061" cy="2620603"/>
                    </a:xfrm>
                    <a:prstGeom prst="rect">
                      <a:avLst/>
                    </a:prstGeom>
                    <a:ln>
                      <a:solidFill>
                        <a:schemeClr val="accent1"/>
                      </a:solidFill>
                    </a:ln>
                  </pic:spPr>
                </pic:pic>
              </a:graphicData>
            </a:graphic>
          </wp:inline>
        </w:drawing>
      </w:r>
    </w:p>
    <w:p w14:paraId="414AE963" w14:textId="23F29559" w:rsidR="001D3D5E" w:rsidRDefault="00233B6E" w:rsidP="00233B6E">
      <w:pPr>
        <w:pStyle w:val="Lgende"/>
        <w:jc w:val="center"/>
      </w:pPr>
      <w:bookmarkStart w:id="101" w:name="_Toc188220300"/>
      <w:r>
        <w:t xml:space="preserve">Figure </w:t>
      </w:r>
      <w:fldSimple w:instr=" SEQ Figure \* ARABIC ">
        <w:r w:rsidR="004B4886">
          <w:rPr>
            <w:noProof/>
          </w:rPr>
          <w:t>35</w:t>
        </w:r>
      </w:fldSimple>
      <w:r>
        <w:t xml:space="preserve"> : </w:t>
      </w:r>
      <w:r w:rsidR="007E0CFA">
        <w:t>Circuits de mesure</w:t>
      </w:r>
      <w:bookmarkEnd w:id="101"/>
    </w:p>
    <w:p w14:paraId="151F8C21" w14:textId="6603BED1" w:rsidR="00C07929" w:rsidRDefault="004B3C79" w:rsidP="004537A5">
      <w:pPr>
        <w:jc w:val="both"/>
      </w:pPr>
      <w:r>
        <w:t>Le test de ces modules consiste simplement à mesurer différentes tension</w:t>
      </w:r>
      <w:r w:rsidR="00C07929">
        <w:t>s</w:t>
      </w:r>
      <w:r>
        <w:t xml:space="preserve"> et </w:t>
      </w:r>
      <w:r w:rsidR="00773555">
        <w:t xml:space="preserve">à </w:t>
      </w:r>
      <w:r>
        <w:t xml:space="preserve">vérifier la cohérence de la mesure. </w:t>
      </w:r>
      <w:r w:rsidR="00C07929">
        <w:t>Il est bon de noter que le microcontrôleur converti</w:t>
      </w:r>
      <w:r w:rsidR="00B43CC0">
        <w:t>t</w:t>
      </w:r>
      <w:r w:rsidR="00C07929">
        <w:t xml:space="preserve"> les tensions qu’il mesure en une valeur binaire sur 10 bits comprise entre 0 et 1024.</w:t>
      </w:r>
      <w:r w:rsidR="00895BA0">
        <w:t xml:space="preserve"> Une conversion est donc nécessaire afin de retrouver la valeur en décimale. </w:t>
      </w:r>
      <w:r w:rsidR="00BF6FA5">
        <w:t>L’équation</w:t>
      </w:r>
      <w:r w:rsidR="006E5871">
        <w:t xml:space="preserve"> ci-après</w:t>
      </w:r>
      <w:r w:rsidR="00BF6FA5">
        <w:t xml:space="preserve"> donne le calcul à réaliser</w:t>
      </w:r>
      <w:r w:rsidR="003D0BBA">
        <w:t> :</w:t>
      </w:r>
    </w:p>
    <w:p w14:paraId="3126ED1F" w14:textId="225FEEB1" w:rsidR="00BF6FA5" w:rsidRPr="006E5871" w:rsidRDefault="007113A7" w:rsidP="008B6E5B">
      <w:pPr>
        <w:pBdr>
          <w:top w:val="single" w:sz="4" w:space="1" w:color="auto"/>
          <w:left w:val="single" w:sz="4" w:space="4" w:color="auto"/>
          <w:bottom w:val="single" w:sz="4" w:space="1" w:color="auto"/>
          <w:right w:val="single" w:sz="4" w:space="4" w:color="auto"/>
        </w:pBdr>
        <w:jc w:val="both"/>
        <w:rPr>
          <w:rFonts w:eastAsiaTheme="minorEastAsia"/>
        </w:rPr>
      </w:pPr>
      <m:oMathPara>
        <m:oMath>
          <m:r>
            <w:rPr>
              <w:rFonts w:ascii="Cambria Math" w:hAnsi="Cambria Math"/>
            </w:rPr>
            <m:t>Vmes</m:t>
          </m:r>
          <m:d>
            <m:dPr>
              <m:ctrlPr>
                <w:rPr>
                  <w:rFonts w:ascii="Cambria Math" w:hAnsi="Cambria Math"/>
                  <w:i/>
                </w:rPr>
              </m:ctrlPr>
            </m:dPr>
            <m:e>
              <m:r>
                <w:rPr>
                  <w:rFonts w:ascii="Cambria Math" w:hAnsi="Cambria Math"/>
                </w:rPr>
                <m:t>décimale</m:t>
              </m:r>
            </m:e>
          </m:d>
          <m:r>
            <w:rPr>
              <w:rFonts w:ascii="Cambria Math" w:hAnsi="Cambria Math"/>
            </w:rPr>
            <m:t>=</m:t>
          </m:r>
          <m:f>
            <m:fPr>
              <m:ctrlPr>
                <w:rPr>
                  <w:rFonts w:ascii="Cambria Math" w:eastAsiaTheme="minorEastAsia" w:hAnsi="Cambria Math"/>
                  <w:i/>
                </w:rPr>
              </m:ctrlPr>
            </m:fPr>
            <m:num>
              <m:r>
                <w:rPr>
                  <w:rFonts w:ascii="Cambria Math" w:hAnsi="Cambria Math"/>
                </w:rPr>
                <m:t>Vmes</m:t>
              </m:r>
              <m:d>
                <m:dPr>
                  <m:ctrlPr>
                    <w:rPr>
                      <w:rFonts w:ascii="Cambria Math" w:hAnsi="Cambria Math"/>
                      <w:i/>
                    </w:rPr>
                  </m:ctrlPr>
                </m:dPr>
                <m:e>
                  <m:r>
                    <w:rPr>
                      <w:rFonts w:ascii="Cambria Math" w:hAnsi="Cambria Math"/>
                    </w:rPr>
                    <m:t>binaire</m:t>
                  </m:r>
                </m:e>
              </m:d>
              <m:r>
                <w:rPr>
                  <w:rFonts w:ascii="Cambria Math" w:hAnsi="Cambria Math"/>
                </w:rPr>
                <m:t>.Vref</m:t>
              </m:r>
              <m:ctrlPr>
                <w:rPr>
                  <w:rFonts w:ascii="Cambria Math" w:hAnsi="Cambria Math"/>
                  <w:i/>
                </w:rPr>
              </m:ctrlPr>
            </m:num>
            <m:den>
              <m:sSup>
                <m:sSupPr>
                  <m:ctrlPr>
                    <w:rPr>
                      <w:rFonts w:ascii="Cambria Math" w:hAnsi="Cambria Math"/>
                      <w:i/>
                    </w:rPr>
                  </m:ctrlPr>
                </m:sSupPr>
                <m:e>
                  <m:r>
                    <w:rPr>
                      <w:rFonts w:ascii="Cambria Math" w:hAnsi="Cambria Math"/>
                    </w:rPr>
                    <m:t>2</m:t>
                  </m:r>
                </m:e>
                <m:sup>
                  <m:r>
                    <w:rPr>
                      <w:rFonts w:ascii="Cambria Math" w:hAnsi="Cambria Math"/>
                    </w:rPr>
                    <m:t>n</m:t>
                  </m:r>
                </m:sup>
              </m:sSup>
              <m:r>
                <w:rPr>
                  <w:rFonts w:ascii="Cambria Math" w:hAnsi="Cambria Math"/>
                </w:rPr>
                <m:t>-1</m:t>
              </m:r>
            </m:den>
          </m:f>
        </m:oMath>
      </m:oMathPara>
    </w:p>
    <w:p w14:paraId="0BB57F96" w14:textId="49725D5F" w:rsidR="006E5871" w:rsidRDefault="006E5871" w:rsidP="004537A5">
      <w:pPr>
        <w:jc w:val="both"/>
        <w:rPr>
          <w:rFonts w:eastAsiaTheme="minorEastAsia"/>
        </w:rPr>
      </w:pPr>
      <w:r>
        <w:rPr>
          <w:rFonts w:eastAsiaTheme="minorEastAsia"/>
        </w:rPr>
        <w:t xml:space="preserve">Avec : </w:t>
      </w:r>
    </w:p>
    <w:p w14:paraId="74AC5CBF" w14:textId="4E0848A0" w:rsidR="006E5871" w:rsidRPr="006E5871" w:rsidRDefault="006E5871" w:rsidP="006E5871">
      <w:pPr>
        <w:pStyle w:val="Paragraphedeliste"/>
        <w:numPr>
          <w:ilvl w:val="0"/>
          <w:numId w:val="25"/>
        </w:numPr>
        <w:jc w:val="both"/>
      </w:pPr>
      <m:oMath>
        <m:r>
          <w:rPr>
            <w:rFonts w:ascii="Cambria Math" w:hAnsi="Cambria Math"/>
          </w:rPr>
          <m:t>Vmes</m:t>
        </m:r>
        <m:d>
          <m:dPr>
            <m:ctrlPr>
              <w:rPr>
                <w:rFonts w:ascii="Cambria Math" w:hAnsi="Cambria Math"/>
                <w:i/>
              </w:rPr>
            </m:ctrlPr>
          </m:dPr>
          <m:e>
            <m:r>
              <w:rPr>
                <w:rFonts w:ascii="Cambria Math" w:hAnsi="Cambria Math"/>
              </w:rPr>
              <m:t>décimale</m:t>
            </m:r>
          </m:e>
        </m:d>
        <m:r>
          <w:rPr>
            <w:rFonts w:ascii="Cambria Math" w:hAnsi="Cambria Math"/>
          </w:rPr>
          <m:t> </m:t>
        </m:r>
      </m:oMath>
      <w:r>
        <w:rPr>
          <w:rFonts w:eastAsiaTheme="minorEastAsia"/>
        </w:rPr>
        <w:t>: la tension mesurée en valeur décimale ;</w:t>
      </w:r>
    </w:p>
    <w:p w14:paraId="09FFD3B9" w14:textId="54A518E4" w:rsidR="006E5871" w:rsidRPr="006E5871" w:rsidRDefault="006E5871" w:rsidP="006E5871">
      <w:pPr>
        <w:pStyle w:val="Paragraphedeliste"/>
        <w:numPr>
          <w:ilvl w:val="0"/>
          <w:numId w:val="25"/>
        </w:numPr>
        <w:jc w:val="both"/>
      </w:pPr>
      <m:oMath>
        <m:r>
          <w:rPr>
            <w:rFonts w:ascii="Cambria Math" w:hAnsi="Cambria Math"/>
          </w:rPr>
          <m:t>Vmes</m:t>
        </m:r>
        <m:d>
          <m:dPr>
            <m:ctrlPr>
              <w:rPr>
                <w:rFonts w:ascii="Cambria Math" w:hAnsi="Cambria Math"/>
                <w:i/>
              </w:rPr>
            </m:ctrlPr>
          </m:dPr>
          <m:e>
            <m:r>
              <w:rPr>
                <w:rFonts w:ascii="Cambria Math" w:hAnsi="Cambria Math"/>
              </w:rPr>
              <m:t>binaire</m:t>
            </m:r>
          </m:e>
        </m:d>
      </m:oMath>
      <w:r>
        <w:rPr>
          <w:rFonts w:eastAsiaTheme="minorEastAsia"/>
        </w:rPr>
        <w:t> : la tension mesurée en valeur binaire ;</w:t>
      </w:r>
    </w:p>
    <w:p w14:paraId="3613BED4" w14:textId="165C2FDF" w:rsidR="006E5871" w:rsidRPr="005A6CB2" w:rsidRDefault="006E5871" w:rsidP="006E5871">
      <w:pPr>
        <w:pStyle w:val="Paragraphedeliste"/>
        <w:numPr>
          <w:ilvl w:val="0"/>
          <w:numId w:val="25"/>
        </w:numPr>
        <w:jc w:val="both"/>
      </w:pPr>
      <m:oMath>
        <m:r>
          <w:rPr>
            <w:rFonts w:ascii="Cambria Math" w:hAnsi="Cambria Math"/>
          </w:rPr>
          <m:t>Vref</m:t>
        </m:r>
      </m:oMath>
      <w:r>
        <w:rPr>
          <w:rFonts w:eastAsiaTheme="minorEastAsia"/>
        </w:rPr>
        <w:t xml:space="preserve"> : </w:t>
      </w:r>
      <w:r w:rsidR="007B4024">
        <w:rPr>
          <w:rFonts w:eastAsiaTheme="minorEastAsia"/>
        </w:rPr>
        <w:t>la tension de référence utilisée pour la mesure</w:t>
      </w:r>
      <w:r w:rsidR="00B25A8B">
        <w:rPr>
          <w:rFonts w:eastAsiaTheme="minorEastAsia"/>
        </w:rPr>
        <w:t xml:space="preserve"> (ici</w:t>
      </w:r>
      <w:r w:rsidR="00CA5085">
        <w:rPr>
          <w:rFonts w:eastAsiaTheme="minorEastAsia"/>
        </w:rPr>
        <w:t xml:space="preserve"> </w:t>
      </w:r>
      <m:oMath>
        <m:r>
          <w:rPr>
            <w:rFonts w:ascii="Cambria Math" w:hAnsi="Cambria Math"/>
          </w:rPr>
          <m:t>Vref=4.096V</m:t>
        </m:r>
      </m:oMath>
      <w:r w:rsidR="00CA5085">
        <w:rPr>
          <w:rFonts w:eastAsiaTheme="minorEastAsia"/>
        </w:rPr>
        <w:t>)</w:t>
      </w:r>
      <w:r w:rsidR="005A6CB2">
        <w:rPr>
          <w:rFonts w:eastAsiaTheme="minorEastAsia"/>
        </w:rPr>
        <w:t> ;</w:t>
      </w:r>
    </w:p>
    <w:p w14:paraId="3942B1AB" w14:textId="7D5412AA" w:rsidR="005A6CB2" w:rsidRPr="005A6CB2" w:rsidRDefault="005A6CB2" w:rsidP="006E5871">
      <w:pPr>
        <w:pStyle w:val="Paragraphedeliste"/>
        <w:numPr>
          <w:ilvl w:val="0"/>
          <w:numId w:val="25"/>
        </w:numPr>
        <w:jc w:val="both"/>
      </w:pPr>
      <m:oMath>
        <m:r>
          <w:rPr>
            <w:rFonts w:ascii="Cambria Math" w:hAnsi="Cambria Math"/>
          </w:rPr>
          <m:t>n </m:t>
        </m:r>
      </m:oMath>
      <w:r w:rsidRPr="005A6CB2">
        <w:t>:</w:t>
      </w:r>
      <w:r>
        <w:t xml:space="preserve"> le nombre de bits utilisé pour la conversion (ici </w:t>
      </w:r>
      <m:oMath>
        <m:r>
          <w:rPr>
            <w:rFonts w:ascii="Cambria Math" w:hAnsi="Cambria Math"/>
          </w:rPr>
          <m:t>n=10</m:t>
        </m:r>
      </m:oMath>
      <w:r>
        <w:rPr>
          <w:rFonts w:eastAsiaTheme="minorEastAsia"/>
        </w:rPr>
        <w:t>).</w:t>
      </w:r>
    </w:p>
    <w:p w14:paraId="29B1605C" w14:textId="6D1CF5A5" w:rsidR="007821BD" w:rsidRDefault="00DC029B" w:rsidP="005A6CB2">
      <w:pPr>
        <w:jc w:val="both"/>
        <w:rPr>
          <w:rFonts w:eastAsiaTheme="minorEastAsia"/>
        </w:rPr>
      </w:pPr>
      <w:r>
        <w:t xml:space="preserve">Les tensions mesurables par le microcontrôleur sont comprises entre 0 et </w:t>
      </w:r>
      <m:oMath>
        <m:r>
          <w:rPr>
            <w:rFonts w:ascii="Cambria Math" w:hAnsi="Cambria Math"/>
          </w:rPr>
          <m:t>Vref</m:t>
        </m:r>
      </m:oMath>
      <w:r>
        <w:rPr>
          <w:rFonts w:eastAsiaTheme="minorEastAsia"/>
        </w:rPr>
        <w:t>, soit entre 0 et 4</w:t>
      </w:r>
      <w:r w:rsidR="002D3FAC">
        <w:rPr>
          <w:rFonts w:eastAsiaTheme="minorEastAsia"/>
        </w:rPr>
        <w:t>,</w:t>
      </w:r>
      <w:r>
        <w:rPr>
          <w:rFonts w:eastAsiaTheme="minorEastAsia"/>
        </w:rPr>
        <w:t xml:space="preserve">096V. </w:t>
      </w:r>
    </w:p>
    <w:p w14:paraId="34549E77" w14:textId="0B94707C" w:rsidR="007821BD" w:rsidRPr="007821BD" w:rsidRDefault="007821BD" w:rsidP="005A6CB2">
      <w:pPr>
        <w:jc w:val="both"/>
      </w:pPr>
      <w:r>
        <w:t xml:space="preserve">Pour récupérer les valeurs mesurées au format binaire, le code a été exécuté en mode </w:t>
      </w:r>
      <w:r w:rsidR="00685162">
        <w:t>« d</w:t>
      </w:r>
      <w:r>
        <w:t>ebug</w:t>
      </w:r>
      <w:r w:rsidR="00685162">
        <w:t> »</w:t>
      </w:r>
      <w:r>
        <w:t xml:space="preserve"> sur MPLAB afin de pouvoir lire le contenu des variables. </w:t>
      </w:r>
      <w:r w:rsidR="00580BA4">
        <w:t>Le microcontrôleur ne gérant pas les nombres à virgule</w:t>
      </w:r>
      <w:r w:rsidR="0045501A">
        <w:t>s</w:t>
      </w:r>
      <w:r w:rsidR="00580BA4">
        <w:t>, les valeurs au format binaire ont été convertie</w:t>
      </w:r>
      <w:r w:rsidR="001A5DA9">
        <w:t>s</w:t>
      </w:r>
      <w:r w:rsidR="00580BA4">
        <w:t xml:space="preserve"> en décimale à la main.</w:t>
      </w:r>
    </w:p>
    <w:p w14:paraId="3FCD4A70" w14:textId="77777777" w:rsidR="00354634" w:rsidRPr="007821BD" w:rsidRDefault="00354634" w:rsidP="005A6CB2">
      <w:pPr>
        <w:jc w:val="both"/>
      </w:pPr>
    </w:p>
    <w:p w14:paraId="37272439" w14:textId="67572DD0" w:rsidR="00B8510E" w:rsidRDefault="00C2425F" w:rsidP="00653C70">
      <w:pPr>
        <w:pStyle w:val="Titre3Potentiostat"/>
      </w:pPr>
      <w:bookmarkStart w:id="102" w:name="_Toc188285945"/>
      <w:r>
        <w:lastRenderedPageBreak/>
        <w:t>TEST 3 : IHM</w:t>
      </w:r>
      <w:bookmarkEnd w:id="102"/>
    </w:p>
    <w:p w14:paraId="7C8F00B1" w14:textId="4A482DBE" w:rsidR="00F9151D" w:rsidRDefault="00F9151D" w:rsidP="00EF0E38">
      <w:pPr>
        <w:jc w:val="both"/>
      </w:pPr>
      <w:r>
        <w:t>La</w:t>
      </w:r>
      <w:r w:rsidR="001D15E1">
        <w:t xml:space="preserve"> partie IHM </w:t>
      </w:r>
      <w:r w:rsidR="005173D4">
        <w:t>regroupe</w:t>
      </w:r>
      <w:r w:rsidR="001C33C5">
        <w:t xml:space="preserve"> le réglage de la surtension avec le potentiomètre, l’affich</w:t>
      </w:r>
      <w:r w:rsidR="00EF0E38">
        <w:t>age de l’état du système par L</w:t>
      </w:r>
      <w:r w:rsidR="00E73BF1">
        <w:t>ED</w:t>
      </w:r>
      <w:r w:rsidR="00EF0E38">
        <w:t>s, la programmation du microcontrôleur avec un Pickit3 et la communication par USB. Le code</w:t>
      </w:r>
      <w:r w:rsidR="00E73BF1">
        <w:t xml:space="preserve"> de la partie USB n’ayant pas pu être effectué, cette </w:t>
      </w:r>
      <w:r w:rsidR="00091D5C">
        <w:t>partie-là</w:t>
      </w:r>
      <w:r w:rsidR="00E73BF1">
        <w:t xml:space="preserve"> n’a pas été testée. </w:t>
      </w:r>
    </w:p>
    <w:p w14:paraId="35D7B256" w14:textId="71389C0B" w:rsidR="00F9151D" w:rsidRDefault="00562C2A" w:rsidP="00282D03">
      <w:pPr>
        <w:jc w:val="both"/>
      </w:pPr>
      <w:r>
        <w:t xml:space="preserve">Pour le réglage de la surtension avec le potentiomètre, </w:t>
      </w:r>
      <w:r w:rsidR="00DE0166">
        <w:t xml:space="preserve">l’objectif était de vérifier que ce dernier permettait de </w:t>
      </w:r>
      <w:r w:rsidR="00A23D42">
        <w:t xml:space="preserve">régler une consigne </w:t>
      </w:r>
      <w:r w:rsidR="00B123DD">
        <w:t xml:space="preserve">de surtension </w:t>
      </w:r>
      <w:r w:rsidR="00A23D42">
        <w:t>comprise entre</w:t>
      </w:r>
      <w:r w:rsidR="00B123DD">
        <w:t xml:space="preserve"> 0</w:t>
      </w:r>
      <w:r w:rsidR="00B06C2B">
        <w:t>,</w:t>
      </w:r>
      <w:r w:rsidR="00B123DD">
        <w:t>1V et 1V.</w:t>
      </w:r>
      <w:r w:rsidR="00A60CDC">
        <w:t xml:space="preserve"> </w:t>
      </w:r>
      <w:r w:rsidR="001E6D3D">
        <w:t>Pour cela, l’idée est de positionner le potentiomètre sur ses positions extrêmes et de regarder la consigne qui est interprété</w:t>
      </w:r>
      <w:r w:rsidR="00B06C2B">
        <w:t>e</w:t>
      </w:r>
      <w:r w:rsidR="001E6D3D">
        <w:t xml:space="preserve"> par le microcontrôleur dans les deux cas. Pour cela, il faut faire tourner le code en mode </w:t>
      </w:r>
      <w:r w:rsidR="00B06C2B">
        <w:t>« d</w:t>
      </w:r>
      <w:r w:rsidR="001E6D3D">
        <w:t>ebug</w:t>
      </w:r>
      <w:r w:rsidR="00B06C2B">
        <w:t> »</w:t>
      </w:r>
      <w:r w:rsidR="001E6D3D">
        <w:t xml:space="preserve"> sur MPLAB.</w:t>
      </w:r>
    </w:p>
    <w:p w14:paraId="79432CC8" w14:textId="6E91005E" w:rsidR="006F5B24" w:rsidRDefault="006F5B24" w:rsidP="00282D03">
      <w:pPr>
        <w:jc w:val="both"/>
      </w:pPr>
      <w:r>
        <w:t>Concernant l’affichage par LEDs, il s’agit, dans un premier temps, de vérifier que la LED</w:t>
      </w:r>
      <w:r w:rsidR="001E6D3D">
        <w:t xml:space="preserve"> verte,</w:t>
      </w:r>
      <w:r>
        <w:t xml:space="preserve"> indiquant que le système est démarré</w:t>
      </w:r>
      <w:r w:rsidR="00B06C2B">
        <w:t>,</w:t>
      </w:r>
      <w:r>
        <w:t xml:space="preserve"> s’allume bien. Pour cela, il suffit de mettre le montage sous tension et d’observer</w:t>
      </w:r>
      <w:r w:rsidR="002235D5">
        <w:t xml:space="preserve"> la LED</w:t>
      </w:r>
      <w:r>
        <w:t xml:space="preserve">. </w:t>
      </w:r>
      <w:r w:rsidR="00735A58">
        <w:t>Le deuxième test vise à contrôler le fait que la LED</w:t>
      </w:r>
      <w:r w:rsidR="001E6D3D">
        <w:t xml:space="preserve"> rouge,</w:t>
      </w:r>
      <w:r w:rsidR="00735A58">
        <w:t xml:space="preserve"> indiquant si le système utilise la batterie ou non</w:t>
      </w:r>
      <w:r w:rsidR="00C60EDD">
        <w:t>,</w:t>
      </w:r>
      <w:r w:rsidR="00735A58">
        <w:t xml:space="preserve"> s’allume correctement. </w:t>
      </w:r>
      <w:r w:rsidR="00CA2212">
        <w:t>Pour cela, une tension batterie est appliquée en permanence au montage. Ensuite, une tension simulant la sortie du montage d’alimentation du microcontrôleur</w:t>
      </w:r>
      <w:r w:rsidR="00250412">
        <w:t xml:space="preserve"> est appliquée. Si cette tension est suffisante, la batterie n’est alors plus utilisée et la LED doit s’éteindre. Lorsque la tension diminue et ne suffit plus, la batterie prend alors le relai</w:t>
      </w:r>
      <w:r w:rsidR="00354634">
        <w:t>s</w:t>
      </w:r>
      <w:r w:rsidR="00250412">
        <w:t xml:space="preserve"> et la LED doit s’allumer de nouveau.</w:t>
      </w:r>
      <w:r w:rsidR="00495640">
        <w:t xml:space="preserve"> </w:t>
      </w:r>
      <w:r w:rsidR="00E443EF">
        <w:t>Un contrôle visuel sera donc réalisé.</w:t>
      </w:r>
    </w:p>
    <w:p w14:paraId="6FBC1B75" w14:textId="326730ED" w:rsidR="00F56458" w:rsidRDefault="00F56458" w:rsidP="00282D03">
      <w:pPr>
        <w:jc w:val="both"/>
      </w:pPr>
      <w:r>
        <w:t xml:space="preserve">Enfin, pour tester la programmation avec le Pickit3, il faut dans un premier temps vérifier que le microcontrôleur est bien </w:t>
      </w:r>
      <w:r w:rsidR="00146CA4">
        <w:t>détecté</w:t>
      </w:r>
      <w:r>
        <w:t xml:space="preserve"> </w:t>
      </w:r>
      <w:r w:rsidR="00146CA4">
        <w:t>et reconnu sous MPLAB. Ensuite, il est possible de tenter une programmation.</w:t>
      </w:r>
      <w:r w:rsidR="00ED5913">
        <w:t xml:space="preserve"> Lors du test, le microcontrôleur sera alimenté avec l’USB. </w:t>
      </w:r>
    </w:p>
    <w:p w14:paraId="38E19F4B" w14:textId="77777777" w:rsidR="00354634" w:rsidRDefault="00354634" w:rsidP="00282D03">
      <w:pPr>
        <w:jc w:val="both"/>
      </w:pPr>
    </w:p>
    <w:p w14:paraId="0F991711" w14:textId="33ED6B2E" w:rsidR="00CE76EE" w:rsidRDefault="00CE76EE" w:rsidP="00653C70">
      <w:pPr>
        <w:pStyle w:val="Titre3Potentiostat"/>
      </w:pPr>
      <w:bookmarkStart w:id="103" w:name="_Toc188285946"/>
      <w:r>
        <w:t xml:space="preserve">Test 4 : </w:t>
      </w:r>
      <w:r w:rsidR="00721214">
        <w:t xml:space="preserve">Alimentation </w:t>
      </w:r>
      <w:r w:rsidR="00C343F9">
        <w:t>microcontrôleur</w:t>
      </w:r>
      <w:bookmarkEnd w:id="103"/>
    </w:p>
    <w:p w14:paraId="75C45170" w14:textId="6CC65AFB" w:rsidR="00C343F9" w:rsidRDefault="003D28C1" w:rsidP="00F54870">
      <w:pPr>
        <w:jc w:val="both"/>
      </w:pPr>
      <w:r>
        <w:t xml:space="preserve">La partie alimentation uC possède plusieurs points </w:t>
      </w:r>
      <w:r w:rsidR="00470BB3">
        <w:t>à</w:t>
      </w:r>
      <w:r>
        <w:t xml:space="preserve"> vérifier</w:t>
      </w:r>
      <w:r w:rsidR="00A61955">
        <w:t> :</w:t>
      </w:r>
      <w:r>
        <w:t xml:space="preserve"> </w:t>
      </w:r>
    </w:p>
    <w:p w14:paraId="44751384" w14:textId="3BBAA70E" w:rsidR="00F11F40" w:rsidRDefault="00935857" w:rsidP="00F54870">
      <w:pPr>
        <w:pStyle w:val="Paragraphedeliste"/>
        <w:numPr>
          <w:ilvl w:val="0"/>
          <w:numId w:val="25"/>
        </w:numPr>
        <w:jc w:val="both"/>
      </w:pPr>
      <w:r w:rsidRPr="0081455A">
        <w:rPr>
          <w:b/>
        </w:rPr>
        <w:t xml:space="preserve">La commutation </w:t>
      </w:r>
      <w:r w:rsidR="001C0600" w:rsidRPr="0081455A">
        <w:rPr>
          <w:b/>
        </w:rPr>
        <w:t>du bouton</w:t>
      </w:r>
      <w:r w:rsidRPr="0081455A">
        <w:rPr>
          <w:b/>
        </w:rPr>
        <w:t xml:space="preserve"> de démarrage.</w:t>
      </w:r>
      <w:r w:rsidR="002F378A">
        <w:t xml:space="preserve"> Afin de tester cet élément, </w:t>
      </w:r>
      <w:r w:rsidR="009943EA">
        <w:t xml:space="preserve">il faut </w:t>
      </w:r>
      <w:r w:rsidR="00213B9A">
        <w:t>connecter</w:t>
      </w:r>
      <w:r w:rsidR="003B28E9">
        <w:t xml:space="preserve"> </w:t>
      </w:r>
      <w:r w:rsidR="005F5168">
        <w:t>une alimentation (batterie) sur les conne</w:t>
      </w:r>
      <w:r w:rsidR="00C35542">
        <w:t>x</w:t>
      </w:r>
      <w:r w:rsidR="005F5168">
        <w:t>ions dédiées</w:t>
      </w:r>
      <w:r w:rsidR="00B12F3C">
        <w:t>. Ensuite</w:t>
      </w:r>
      <w:r w:rsidR="003B28E9">
        <w:t>,</w:t>
      </w:r>
      <w:r w:rsidR="00B12F3C">
        <w:t xml:space="preserve"> il faut mesurer la tension de sortie et regarder si celle-ci </w:t>
      </w:r>
      <w:r w:rsidR="0083101B">
        <w:t>est en adéquation avec la position de l’interrupteur</w:t>
      </w:r>
      <w:r w:rsidR="0007510E">
        <w:t xml:space="preserve"> (</w:t>
      </w:r>
      <w:r w:rsidR="00B06EB5">
        <w:t>+Vbatt ou 0V).</w:t>
      </w:r>
    </w:p>
    <w:p w14:paraId="7E4E205A" w14:textId="77777777" w:rsidR="00716220" w:rsidRDefault="00716220" w:rsidP="00716220">
      <w:pPr>
        <w:pStyle w:val="Paragraphedeliste"/>
        <w:jc w:val="both"/>
      </w:pPr>
    </w:p>
    <w:p w14:paraId="3D325AB3" w14:textId="77777777" w:rsidR="00F11F40" w:rsidRDefault="00F11F40" w:rsidP="00F11F40">
      <w:pPr>
        <w:keepNext/>
        <w:jc w:val="center"/>
      </w:pPr>
      <w:r w:rsidRPr="00F11F40">
        <w:rPr>
          <w:noProof/>
        </w:rPr>
        <w:drawing>
          <wp:inline distT="0" distB="0" distL="0" distR="0" wp14:anchorId="4B8741C6" wp14:editId="71C55ADF">
            <wp:extent cx="3985229" cy="1771650"/>
            <wp:effectExtent l="19050" t="19050" r="15875" b="19050"/>
            <wp:docPr id="1784715000" name="Image 1" descr="Une image contenant diagramme, texte, ligne,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4715000" name="Image 1" descr="Une image contenant diagramme, texte, ligne, capture d’écran&#10;&#10;Description générée automatiquement"/>
                    <pic:cNvPicPr/>
                  </pic:nvPicPr>
                  <pic:blipFill>
                    <a:blip r:embed="rId65"/>
                    <a:stretch>
                      <a:fillRect/>
                    </a:stretch>
                  </pic:blipFill>
                  <pic:spPr>
                    <a:xfrm>
                      <a:off x="0" y="0"/>
                      <a:ext cx="4025821" cy="1789695"/>
                    </a:xfrm>
                    <a:prstGeom prst="rect">
                      <a:avLst/>
                    </a:prstGeom>
                    <a:ln>
                      <a:solidFill>
                        <a:srgbClr val="0070C0"/>
                      </a:solidFill>
                    </a:ln>
                  </pic:spPr>
                </pic:pic>
              </a:graphicData>
            </a:graphic>
          </wp:inline>
        </w:drawing>
      </w:r>
    </w:p>
    <w:p w14:paraId="4FCFF577" w14:textId="67BE58E3" w:rsidR="00DF1978" w:rsidRDefault="00F11F40" w:rsidP="00F11F40">
      <w:pPr>
        <w:pStyle w:val="Lgende"/>
        <w:jc w:val="center"/>
      </w:pPr>
      <w:bookmarkStart w:id="104" w:name="_Toc188220301"/>
      <w:r>
        <w:t xml:space="preserve">Figure </w:t>
      </w:r>
      <w:fldSimple w:instr=" SEQ Figure \* ARABIC ">
        <w:r w:rsidR="004B4886">
          <w:rPr>
            <w:noProof/>
          </w:rPr>
          <w:t>36</w:t>
        </w:r>
      </w:fldSimple>
      <w:r>
        <w:t xml:space="preserve"> : Schéma pour le test du bouton de démarrage</w:t>
      </w:r>
      <w:bookmarkEnd w:id="104"/>
    </w:p>
    <w:p w14:paraId="28CEE956" w14:textId="77777777" w:rsidR="009A1F60" w:rsidRDefault="009A1F60" w:rsidP="00F54870">
      <w:pPr>
        <w:pStyle w:val="Paragraphedeliste"/>
        <w:jc w:val="both"/>
      </w:pPr>
    </w:p>
    <w:p w14:paraId="34CA13F6" w14:textId="271C848C" w:rsidR="00B06EB5" w:rsidRDefault="00F61F96" w:rsidP="00F54870">
      <w:pPr>
        <w:pStyle w:val="Paragraphedeliste"/>
        <w:numPr>
          <w:ilvl w:val="0"/>
          <w:numId w:val="25"/>
        </w:numPr>
        <w:jc w:val="both"/>
      </w:pPr>
      <w:r w:rsidRPr="0081455A">
        <w:rPr>
          <w:b/>
        </w:rPr>
        <w:lastRenderedPageBreak/>
        <w:t>L’alimentation USB</w:t>
      </w:r>
      <w:r w:rsidR="00EA32F2" w:rsidRPr="0081455A">
        <w:rPr>
          <w:b/>
        </w:rPr>
        <w:t>.</w:t>
      </w:r>
      <w:r w:rsidR="00EA32F2">
        <w:t xml:space="preserve"> L’idée est de vérifier que la tension d’alimentation de l’USB atteint bien la sortie du cavalier. Pour cela, il faut</w:t>
      </w:r>
      <w:r w:rsidR="00575992">
        <w:t xml:space="preserve"> </w:t>
      </w:r>
      <w:r w:rsidR="00EA32F2">
        <w:t xml:space="preserve">connecter </w:t>
      </w:r>
      <w:r w:rsidR="00F97FE7">
        <w:t xml:space="preserve">la carte à un </w:t>
      </w:r>
      <w:r w:rsidR="00E3129C">
        <w:t>ordinateur</w:t>
      </w:r>
      <w:r w:rsidR="0092280B">
        <w:t>,</w:t>
      </w:r>
      <w:r w:rsidR="00E3129C">
        <w:t xml:space="preserve"> par exemple</w:t>
      </w:r>
      <w:r w:rsidR="002C1FF9">
        <w:t xml:space="preserve">. Ensuite, on observe si la tension à la sortie </w:t>
      </w:r>
      <w:r w:rsidR="00595D32">
        <w:t>du cavalier</w:t>
      </w:r>
      <w:r w:rsidR="00391575">
        <w:t xml:space="preserve"> </w:t>
      </w:r>
      <w:r w:rsidR="00595D32">
        <w:t>co</w:t>
      </w:r>
      <w:r w:rsidR="00172126">
        <w:t xml:space="preserve">rrespond avec la </w:t>
      </w:r>
      <w:r w:rsidR="00A53EEC">
        <w:t xml:space="preserve">position </w:t>
      </w:r>
      <w:r w:rsidR="000406A2">
        <w:t xml:space="preserve">de ce dernier </w:t>
      </w:r>
      <w:r w:rsidR="003335F6">
        <w:t>afin de valider</w:t>
      </w:r>
      <w:r w:rsidR="005C00C6">
        <w:t xml:space="preserve"> le test.</w:t>
      </w:r>
    </w:p>
    <w:p w14:paraId="75278612" w14:textId="77777777" w:rsidR="005845BE" w:rsidRDefault="005845BE" w:rsidP="0081455A">
      <w:pPr>
        <w:keepNext/>
        <w:jc w:val="center"/>
        <w:sectPr w:rsidR="005845BE" w:rsidSect="000B7B58">
          <w:type w:val="continuous"/>
          <w:pgSz w:w="11906" w:h="16838"/>
          <w:pgMar w:top="1417" w:right="1417" w:bottom="1417" w:left="1417" w:header="708" w:footer="708" w:gutter="0"/>
          <w:cols w:space="708"/>
          <w:titlePg/>
          <w:docGrid w:linePitch="360"/>
        </w:sectPr>
      </w:pPr>
    </w:p>
    <w:p w14:paraId="23BABA3E" w14:textId="77777777" w:rsidR="0081455A" w:rsidRDefault="0081455A" w:rsidP="0081455A">
      <w:pPr>
        <w:keepNext/>
        <w:jc w:val="center"/>
      </w:pPr>
      <w:r w:rsidRPr="0081455A">
        <w:rPr>
          <w:noProof/>
        </w:rPr>
        <w:drawing>
          <wp:inline distT="0" distB="0" distL="0" distR="0" wp14:anchorId="24B47073" wp14:editId="57718D3A">
            <wp:extent cx="2538857" cy="1428750"/>
            <wp:effectExtent l="19050" t="19050" r="13970" b="19050"/>
            <wp:docPr id="895958759" name="Image 1" descr="Une image contenant diagramme, ligne, Tracé,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5958759" name="Image 1" descr="Une image contenant diagramme, ligne, Tracé, Police&#10;&#10;Description générée automatiquement"/>
                    <pic:cNvPicPr/>
                  </pic:nvPicPr>
                  <pic:blipFill>
                    <a:blip r:embed="rId66"/>
                    <a:stretch>
                      <a:fillRect/>
                    </a:stretch>
                  </pic:blipFill>
                  <pic:spPr>
                    <a:xfrm>
                      <a:off x="0" y="0"/>
                      <a:ext cx="2588959" cy="1456945"/>
                    </a:xfrm>
                    <a:prstGeom prst="rect">
                      <a:avLst/>
                    </a:prstGeom>
                    <a:ln>
                      <a:solidFill>
                        <a:srgbClr val="0070C0"/>
                      </a:solidFill>
                    </a:ln>
                  </pic:spPr>
                </pic:pic>
              </a:graphicData>
            </a:graphic>
          </wp:inline>
        </w:drawing>
      </w:r>
    </w:p>
    <w:p w14:paraId="689018AD" w14:textId="59B9F41D" w:rsidR="0081455A" w:rsidRDefault="0081455A" w:rsidP="0081455A">
      <w:pPr>
        <w:pStyle w:val="Lgende"/>
        <w:jc w:val="center"/>
      </w:pPr>
      <w:bookmarkStart w:id="105" w:name="_Toc188220302"/>
      <w:r>
        <w:t xml:space="preserve">Figure </w:t>
      </w:r>
      <w:fldSimple w:instr=" SEQ Figure \* ARABIC ">
        <w:r w:rsidR="004B4886">
          <w:rPr>
            <w:noProof/>
          </w:rPr>
          <w:t>37</w:t>
        </w:r>
      </w:fldSimple>
      <w:r>
        <w:t xml:space="preserve"> : </w:t>
      </w:r>
      <w:r w:rsidRPr="009B44A4">
        <w:t>Schéma pour le test d</w:t>
      </w:r>
      <w:r>
        <w:t>e l'alimentation USB</w:t>
      </w:r>
      <w:bookmarkEnd w:id="105"/>
    </w:p>
    <w:p w14:paraId="1EB30D24" w14:textId="5192D53D" w:rsidR="00293DDD" w:rsidRDefault="00293DDD" w:rsidP="00293DDD">
      <w:pPr>
        <w:keepNext/>
        <w:jc w:val="center"/>
      </w:pPr>
      <w:r w:rsidRPr="00293DDD">
        <w:rPr>
          <w:noProof/>
        </w:rPr>
        <w:drawing>
          <wp:inline distT="0" distB="0" distL="0" distR="0" wp14:anchorId="76ACD2F0" wp14:editId="47569876">
            <wp:extent cx="1419225" cy="1458649"/>
            <wp:effectExtent l="0" t="0" r="0" b="8255"/>
            <wp:docPr id="279922522" name="Image 1" descr="Une image contenant outil, intérieur, sol, Appareils électroniques&#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9922522" name="Image 1" descr="Une image contenant outil, intérieur, sol, Appareils électroniques&#10;&#10;Description générée automatiquement"/>
                    <pic:cNvPicPr/>
                  </pic:nvPicPr>
                  <pic:blipFill>
                    <a:blip r:embed="rId59"/>
                    <a:stretch>
                      <a:fillRect/>
                    </a:stretch>
                  </pic:blipFill>
                  <pic:spPr>
                    <a:xfrm>
                      <a:off x="0" y="0"/>
                      <a:ext cx="1432952" cy="1472758"/>
                    </a:xfrm>
                    <a:prstGeom prst="rect">
                      <a:avLst/>
                    </a:prstGeom>
                  </pic:spPr>
                </pic:pic>
              </a:graphicData>
            </a:graphic>
          </wp:inline>
        </w:drawing>
      </w:r>
    </w:p>
    <w:p w14:paraId="63BD85BB" w14:textId="2AE7EFB6" w:rsidR="00293DDD" w:rsidRDefault="00293DDD" w:rsidP="00293DDD">
      <w:pPr>
        <w:pStyle w:val="Lgende"/>
        <w:jc w:val="center"/>
      </w:pPr>
      <w:bookmarkStart w:id="106" w:name="_Toc188220303"/>
      <w:r>
        <w:t xml:space="preserve">Figure </w:t>
      </w:r>
      <w:fldSimple w:instr=" SEQ Figure \* ARABIC ">
        <w:r w:rsidR="004B4886">
          <w:rPr>
            <w:noProof/>
          </w:rPr>
          <w:t>38</w:t>
        </w:r>
      </w:fldSimple>
      <w:r>
        <w:t xml:space="preserve"> : Position du cavalier pour le test USB</w:t>
      </w:r>
      <w:bookmarkEnd w:id="106"/>
    </w:p>
    <w:p w14:paraId="090B6765" w14:textId="24AC21E9" w:rsidR="00D03A68" w:rsidRPr="00D03A68" w:rsidRDefault="00D03A68" w:rsidP="00D03A68">
      <w:pPr>
        <w:sectPr w:rsidR="00D03A68" w:rsidRPr="00D03A68" w:rsidSect="005845BE">
          <w:type w:val="continuous"/>
          <w:pgSz w:w="11906" w:h="16838"/>
          <w:pgMar w:top="1417" w:right="1417" w:bottom="1417" w:left="1417" w:header="708" w:footer="708" w:gutter="0"/>
          <w:cols w:num="2" w:space="708"/>
          <w:titlePg/>
          <w:docGrid w:linePitch="360"/>
        </w:sectPr>
      </w:pPr>
    </w:p>
    <w:p w14:paraId="036067F9" w14:textId="77777777" w:rsidR="00D03A68" w:rsidRPr="00D03A68" w:rsidRDefault="00D03A68" w:rsidP="00D03A68">
      <w:pPr>
        <w:pStyle w:val="Paragraphedeliste"/>
        <w:jc w:val="both"/>
      </w:pPr>
    </w:p>
    <w:p w14:paraId="018AAB0D" w14:textId="077C81D0" w:rsidR="009654B2" w:rsidRDefault="004159FB" w:rsidP="00F54870">
      <w:pPr>
        <w:pStyle w:val="Paragraphedeliste"/>
        <w:numPr>
          <w:ilvl w:val="0"/>
          <w:numId w:val="25"/>
        </w:numPr>
        <w:jc w:val="both"/>
      </w:pPr>
      <w:r w:rsidRPr="0081455A">
        <w:rPr>
          <w:b/>
        </w:rPr>
        <w:t>La</w:t>
      </w:r>
      <w:r w:rsidR="00983E97" w:rsidRPr="0081455A">
        <w:rPr>
          <w:b/>
        </w:rPr>
        <w:t xml:space="preserve"> protection </w:t>
      </w:r>
      <w:r w:rsidR="001E255C" w:rsidRPr="0081455A">
        <w:rPr>
          <w:b/>
        </w:rPr>
        <w:t>uC</w:t>
      </w:r>
      <w:r>
        <w:t xml:space="preserve">. </w:t>
      </w:r>
      <w:r w:rsidR="00957983">
        <w:t>Afin de réaliser ce test</w:t>
      </w:r>
      <w:r w:rsidR="00F77261">
        <w:t>, il faut connecter une alimentation</w:t>
      </w:r>
      <w:r w:rsidR="00570799">
        <w:t xml:space="preserve"> </w:t>
      </w:r>
      <w:r w:rsidR="0097137B">
        <w:t xml:space="preserve">sur les connectiques de la batterie. </w:t>
      </w:r>
      <w:r w:rsidR="00266DC0">
        <w:t xml:space="preserve">Ensuite, il faut </w:t>
      </w:r>
      <w:r w:rsidR="00495469">
        <w:t xml:space="preserve">placer le cavalier afin d’alimenter le uC à partir de la batterie, puis </w:t>
      </w:r>
      <w:r w:rsidR="00266DC0">
        <w:t xml:space="preserve">démarrer le système à l’aide </w:t>
      </w:r>
      <w:r w:rsidR="001F077E">
        <w:t>du bouton de démarrage</w:t>
      </w:r>
      <w:r w:rsidR="00495469">
        <w:t xml:space="preserve">. </w:t>
      </w:r>
      <w:r w:rsidR="00843598">
        <w:t>Une fois tout ceci réalisé</w:t>
      </w:r>
      <w:r w:rsidR="008C4A94">
        <w:t xml:space="preserve">, il faut faire varier la tension de l’alimentation </w:t>
      </w:r>
      <w:r w:rsidR="001D0F87">
        <w:t xml:space="preserve">entre 0 et 10V </w:t>
      </w:r>
      <w:r w:rsidR="00771D3B">
        <w:t>puis</w:t>
      </w:r>
      <w:r w:rsidR="001D0F87">
        <w:t xml:space="preserve"> observer la tension de sortie </w:t>
      </w:r>
      <w:r w:rsidR="005E4E83">
        <w:t>du régulateur</w:t>
      </w:r>
      <w:r w:rsidR="00C00EAC">
        <w:t xml:space="preserve"> et </w:t>
      </w:r>
      <w:r w:rsidR="00206E0A">
        <w:t>celle à l’entrée du uC</w:t>
      </w:r>
      <w:r w:rsidR="005E4E83">
        <w:t>.</w:t>
      </w:r>
      <w:r w:rsidR="00206E0A">
        <w:t xml:space="preserve"> Si ce</w:t>
      </w:r>
      <w:r w:rsidR="00C55BAF">
        <w:t>s deux</w:t>
      </w:r>
      <w:r w:rsidR="00206E0A">
        <w:t xml:space="preserve"> tension</w:t>
      </w:r>
      <w:r w:rsidR="00C55BAF">
        <w:t>s</w:t>
      </w:r>
      <w:r w:rsidR="00206E0A">
        <w:t xml:space="preserve"> </w:t>
      </w:r>
      <w:r w:rsidR="00C55BAF">
        <w:t>sont</w:t>
      </w:r>
      <w:r w:rsidR="00206E0A">
        <w:t xml:space="preserve"> régulée</w:t>
      </w:r>
      <w:r w:rsidR="00C55BAF">
        <w:t>s</w:t>
      </w:r>
      <w:r w:rsidR="00206E0A">
        <w:t xml:space="preserve"> à 5</w:t>
      </w:r>
      <w:r w:rsidR="003F4DEA">
        <w:t>,</w:t>
      </w:r>
      <w:r w:rsidR="00206E0A">
        <w:t>1V</w:t>
      </w:r>
      <w:r w:rsidR="004C4A37">
        <w:t xml:space="preserve"> lorsque la tension d’alimentation dépasse </w:t>
      </w:r>
      <w:r w:rsidR="002528D1">
        <w:t>5</w:t>
      </w:r>
      <w:r w:rsidR="003F4DEA">
        <w:t>,</w:t>
      </w:r>
      <w:r w:rsidR="002528D1">
        <w:t>1V</w:t>
      </w:r>
      <w:r w:rsidR="00206E0A">
        <w:t xml:space="preserve">, cela indique que le système </w:t>
      </w:r>
      <w:r w:rsidR="009654B2">
        <w:t>fonctionne.</w:t>
      </w:r>
    </w:p>
    <w:p w14:paraId="659502F5" w14:textId="77777777" w:rsidR="00C55BAF" w:rsidRDefault="00C55BAF" w:rsidP="00F54870">
      <w:pPr>
        <w:pStyle w:val="Paragraphedeliste"/>
        <w:jc w:val="both"/>
      </w:pPr>
    </w:p>
    <w:p w14:paraId="3A43BC6B" w14:textId="77777777" w:rsidR="00EE0B7E" w:rsidRDefault="00EE0B7E" w:rsidP="00406032">
      <w:pPr>
        <w:pStyle w:val="Paragraphedeliste"/>
        <w:keepNext/>
        <w:jc w:val="center"/>
        <w:sectPr w:rsidR="00EE0B7E" w:rsidSect="00293DDD">
          <w:type w:val="continuous"/>
          <w:pgSz w:w="11906" w:h="16838"/>
          <w:pgMar w:top="1417" w:right="1417" w:bottom="1417" w:left="1417" w:header="708" w:footer="708" w:gutter="0"/>
          <w:cols w:space="708"/>
          <w:titlePg/>
          <w:docGrid w:linePitch="360"/>
        </w:sectPr>
      </w:pPr>
    </w:p>
    <w:p w14:paraId="100F9688" w14:textId="77777777" w:rsidR="00406032" w:rsidRDefault="00406032" w:rsidP="00D03A68">
      <w:pPr>
        <w:pStyle w:val="Paragraphedeliste"/>
        <w:keepNext/>
        <w:ind w:left="0"/>
        <w:jc w:val="center"/>
      </w:pPr>
      <w:r w:rsidRPr="00406032">
        <w:rPr>
          <w:noProof/>
        </w:rPr>
        <w:drawing>
          <wp:inline distT="0" distB="0" distL="0" distR="0" wp14:anchorId="7EA94BCD" wp14:editId="2417A600">
            <wp:extent cx="4451942" cy="2162175"/>
            <wp:effectExtent l="19050" t="19050" r="25400" b="9525"/>
            <wp:docPr id="1207555224" name="Image 1" descr="Une image contenant texte, diagramme, ligne,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7555224" name="Image 1" descr="Une image contenant texte, diagramme, ligne, Police&#10;&#10;Description générée automatiquement"/>
                    <pic:cNvPicPr/>
                  </pic:nvPicPr>
                  <pic:blipFill>
                    <a:blip r:embed="rId67"/>
                    <a:stretch>
                      <a:fillRect/>
                    </a:stretch>
                  </pic:blipFill>
                  <pic:spPr>
                    <a:xfrm>
                      <a:off x="0" y="0"/>
                      <a:ext cx="4454676" cy="2163503"/>
                    </a:xfrm>
                    <a:prstGeom prst="rect">
                      <a:avLst/>
                    </a:prstGeom>
                    <a:ln>
                      <a:solidFill>
                        <a:srgbClr val="0070C0"/>
                      </a:solidFill>
                    </a:ln>
                  </pic:spPr>
                </pic:pic>
              </a:graphicData>
            </a:graphic>
          </wp:inline>
        </w:drawing>
      </w:r>
    </w:p>
    <w:p w14:paraId="77A64D85" w14:textId="27A0F251" w:rsidR="00406032" w:rsidRDefault="00406032" w:rsidP="00406032">
      <w:pPr>
        <w:pStyle w:val="Lgende"/>
        <w:jc w:val="center"/>
      </w:pPr>
      <w:bookmarkStart w:id="107" w:name="_Toc188220304"/>
      <w:r>
        <w:t xml:space="preserve">Figure </w:t>
      </w:r>
      <w:fldSimple w:instr=" SEQ Figure \* ARABIC ">
        <w:r w:rsidR="004B4886">
          <w:rPr>
            <w:noProof/>
          </w:rPr>
          <w:t>39</w:t>
        </w:r>
      </w:fldSimple>
      <w:r>
        <w:t xml:space="preserve"> : </w:t>
      </w:r>
      <w:r w:rsidRPr="00D10B22">
        <w:t xml:space="preserve">Schéma pour le test de </w:t>
      </w:r>
      <w:r>
        <w:t>la protection uC</w:t>
      </w:r>
      <w:bookmarkEnd w:id="107"/>
    </w:p>
    <w:p w14:paraId="64D831F6" w14:textId="77777777" w:rsidR="00406032" w:rsidRPr="00406032" w:rsidRDefault="00406032" w:rsidP="00406032"/>
    <w:p w14:paraId="6B2B7E3C" w14:textId="4C4DB450" w:rsidR="007F0CC3" w:rsidRDefault="002540B1" w:rsidP="008E7075">
      <w:pPr>
        <w:pStyle w:val="Paragraphedeliste"/>
        <w:numPr>
          <w:ilvl w:val="0"/>
          <w:numId w:val="25"/>
        </w:numPr>
        <w:jc w:val="both"/>
      </w:pPr>
      <w:r w:rsidRPr="0081455A">
        <w:rPr>
          <w:b/>
        </w:rPr>
        <w:t>Le montage boost uC</w:t>
      </w:r>
      <w:r w:rsidR="00632657" w:rsidRPr="0081455A">
        <w:rPr>
          <w:b/>
        </w:rPr>
        <w:t xml:space="preserve"> et </w:t>
      </w:r>
      <w:r w:rsidR="0081455A" w:rsidRPr="0081455A">
        <w:rPr>
          <w:b/>
          <w:bCs/>
        </w:rPr>
        <w:t xml:space="preserve">son </w:t>
      </w:r>
      <w:r w:rsidR="00632657" w:rsidRPr="0081455A">
        <w:rPr>
          <w:b/>
        </w:rPr>
        <w:t>code</w:t>
      </w:r>
      <w:r>
        <w:t xml:space="preserve">. </w:t>
      </w:r>
      <w:r w:rsidR="00035A33">
        <w:t>Pour ce test</w:t>
      </w:r>
      <w:r w:rsidR="007D673D">
        <w:t>,</w:t>
      </w:r>
      <w:r w:rsidR="00035A33">
        <w:t xml:space="preserve"> il faut faire </w:t>
      </w:r>
      <w:r w:rsidR="00BD50A9">
        <w:t>les mêmes manipulations</w:t>
      </w:r>
      <w:r w:rsidR="007602A6">
        <w:t xml:space="preserve"> que pour le test précédent. </w:t>
      </w:r>
      <w:r w:rsidR="00CA69D0">
        <w:t xml:space="preserve">Ensuite, </w:t>
      </w:r>
      <w:r w:rsidR="004E7C6E">
        <w:t xml:space="preserve">il faut programmer le uC </w:t>
      </w:r>
      <w:r w:rsidR="001C0534">
        <w:t xml:space="preserve">en connectant le </w:t>
      </w:r>
      <w:r w:rsidR="00003D01">
        <w:t>PicKit</w:t>
      </w:r>
      <w:r w:rsidR="001C0534">
        <w:t xml:space="preserve"> à son bornier.</w:t>
      </w:r>
      <w:r w:rsidR="00593D2B" w:rsidRPr="00593D2B">
        <w:t xml:space="preserve"> </w:t>
      </w:r>
      <w:r w:rsidR="007602A6">
        <w:t>En plus de cela</w:t>
      </w:r>
      <w:r w:rsidR="00783001">
        <w:t xml:space="preserve">, il faut </w:t>
      </w:r>
      <w:r w:rsidR="00875958">
        <w:t>brancher une alimentation sur les connectiques dédiées à la cellule PV</w:t>
      </w:r>
      <w:r w:rsidR="00593D2B">
        <w:t>.</w:t>
      </w:r>
      <w:r w:rsidR="006D4159">
        <w:t xml:space="preserve"> Puis</w:t>
      </w:r>
      <w:r w:rsidR="001C0534">
        <w:t xml:space="preserve">, </w:t>
      </w:r>
      <w:r w:rsidR="00CA69D0">
        <w:t>il faut la régler à 0</w:t>
      </w:r>
      <w:r w:rsidR="003F4DEA">
        <w:t>,</w:t>
      </w:r>
      <w:r w:rsidR="00CA69D0">
        <w:t xml:space="preserve">7V afin de simuler la sortie du PV. </w:t>
      </w:r>
      <w:r w:rsidR="00A50F26">
        <w:t>Une fois toutes ces étapes réalisées</w:t>
      </w:r>
      <w:r w:rsidR="003F6B3B">
        <w:t>,</w:t>
      </w:r>
      <w:r w:rsidR="00A50F26">
        <w:t xml:space="preserve"> il </w:t>
      </w:r>
      <w:r w:rsidR="00004C08">
        <w:t xml:space="preserve">faut observer si la tension de sortie du boost </w:t>
      </w:r>
      <w:r w:rsidR="00A54F19">
        <w:t xml:space="preserve">se stabilise à </w:t>
      </w:r>
      <w:r w:rsidR="00931635">
        <w:t xml:space="preserve">la tension définie dans le code. </w:t>
      </w:r>
      <w:r w:rsidR="00986855">
        <w:t xml:space="preserve">Si c’est le cas, </w:t>
      </w:r>
      <w:r w:rsidR="00030B89">
        <w:t>le test est validé.</w:t>
      </w:r>
      <w:r w:rsidR="00CA69D0">
        <w:t xml:space="preserve"> </w:t>
      </w:r>
      <w:r w:rsidR="007602A6">
        <w:t xml:space="preserve"> </w:t>
      </w:r>
    </w:p>
    <w:p w14:paraId="7D2E3CB6" w14:textId="77777777" w:rsidR="007F0CC3" w:rsidRDefault="007F0CC3" w:rsidP="00D03A68">
      <w:pPr>
        <w:pStyle w:val="Paragraphedeliste"/>
        <w:keepNext/>
        <w:ind w:left="0"/>
        <w:jc w:val="center"/>
      </w:pPr>
      <w:r w:rsidRPr="007F0CC3">
        <w:rPr>
          <w:noProof/>
        </w:rPr>
        <w:lastRenderedPageBreak/>
        <w:drawing>
          <wp:inline distT="0" distB="0" distL="0" distR="0" wp14:anchorId="0771C399" wp14:editId="1E0DF191">
            <wp:extent cx="4163483" cy="2451645"/>
            <wp:effectExtent l="19050" t="19050" r="27940" b="25400"/>
            <wp:docPr id="1897452308" name="Image 1" descr="Une image contenant texte, diagramme, ligne,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7452308" name="Image 1" descr="Une image contenant texte, diagramme, ligne, capture d’écran&#10;&#10;Description générée automatiquement"/>
                    <pic:cNvPicPr/>
                  </pic:nvPicPr>
                  <pic:blipFill>
                    <a:blip r:embed="rId68"/>
                    <a:stretch>
                      <a:fillRect/>
                    </a:stretch>
                  </pic:blipFill>
                  <pic:spPr>
                    <a:xfrm>
                      <a:off x="0" y="0"/>
                      <a:ext cx="4186194" cy="2465018"/>
                    </a:xfrm>
                    <a:prstGeom prst="rect">
                      <a:avLst/>
                    </a:prstGeom>
                    <a:ln>
                      <a:solidFill>
                        <a:srgbClr val="0070C0"/>
                      </a:solidFill>
                    </a:ln>
                  </pic:spPr>
                </pic:pic>
              </a:graphicData>
            </a:graphic>
          </wp:inline>
        </w:drawing>
      </w:r>
    </w:p>
    <w:p w14:paraId="42CA9BAC" w14:textId="5F8FE9AE" w:rsidR="007F0CC3" w:rsidRDefault="007F0CC3" w:rsidP="007F0CC3">
      <w:pPr>
        <w:pStyle w:val="Lgende"/>
        <w:jc w:val="center"/>
      </w:pPr>
      <w:bookmarkStart w:id="108" w:name="_Toc188220305"/>
      <w:r>
        <w:t xml:space="preserve">Figure </w:t>
      </w:r>
      <w:fldSimple w:instr=" SEQ Figure \* ARABIC ">
        <w:r w:rsidR="004B4886">
          <w:rPr>
            <w:noProof/>
          </w:rPr>
          <w:t>40</w:t>
        </w:r>
      </w:fldSimple>
      <w:r>
        <w:t xml:space="preserve"> : </w:t>
      </w:r>
      <w:r w:rsidRPr="00DE56A2">
        <w:t>Schéma pour le test d</w:t>
      </w:r>
      <w:r>
        <w:t>u boost uC</w:t>
      </w:r>
      <w:bookmarkEnd w:id="108"/>
    </w:p>
    <w:p w14:paraId="3FD0D588" w14:textId="77777777" w:rsidR="009654B2" w:rsidRDefault="009654B2" w:rsidP="00F54870">
      <w:pPr>
        <w:pStyle w:val="Paragraphedeliste"/>
        <w:jc w:val="both"/>
      </w:pPr>
    </w:p>
    <w:p w14:paraId="0E300CEC" w14:textId="1085F47B" w:rsidR="00A53EEC" w:rsidRDefault="00E00721" w:rsidP="00F54870">
      <w:pPr>
        <w:pStyle w:val="Paragraphedeliste"/>
        <w:numPr>
          <w:ilvl w:val="0"/>
          <w:numId w:val="25"/>
        </w:numPr>
        <w:jc w:val="both"/>
      </w:pPr>
      <w:r w:rsidRPr="0081455A">
        <w:rPr>
          <w:b/>
        </w:rPr>
        <w:t>La commutation d’alim</w:t>
      </w:r>
      <w:r w:rsidR="00106D54" w:rsidRPr="0081455A">
        <w:rPr>
          <w:b/>
        </w:rPr>
        <w:t>entation.</w:t>
      </w:r>
      <w:r w:rsidR="00FF5DF1">
        <w:t xml:space="preserve"> </w:t>
      </w:r>
      <w:r w:rsidR="00CF447F">
        <w:t>Afin de réaliser ce test</w:t>
      </w:r>
      <w:r w:rsidR="00FF3D93">
        <w:t xml:space="preserve">, </w:t>
      </w:r>
      <w:r w:rsidR="00E10A4C">
        <w:t>il faut faire toute</w:t>
      </w:r>
      <w:r w:rsidR="003328EC">
        <w:t>s</w:t>
      </w:r>
      <w:r w:rsidR="00E10A4C">
        <w:t xml:space="preserve"> les conne</w:t>
      </w:r>
      <w:r w:rsidR="009E7BBE">
        <w:t>x</w:t>
      </w:r>
      <w:r w:rsidR="00E10A4C">
        <w:t>ions expliquées dans le test précédent</w:t>
      </w:r>
      <w:r w:rsidR="00562D8F">
        <w:t xml:space="preserve">. </w:t>
      </w:r>
      <w:r w:rsidR="00EF0271">
        <w:t xml:space="preserve">Le test consiste à </w:t>
      </w:r>
      <w:r w:rsidR="00A548CE">
        <w:t xml:space="preserve">observer </w:t>
      </w:r>
      <w:r w:rsidR="00F03B0F">
        <w:t>la tension de sortie</w:t>
      </w:r>
      <w:r w:rsidR="00A17AE4">
        <w:t xml:space="preserve"> d</w:t>
      </w:r>
      <w:r w:rsidR="00013674">
        <w:t xml:space="preserve">u composant </w:t>
      </w:r>
      <w:r w:rsidR="00A17AE4">
        <w:t>d</w:t>
      </w:r>
      <w:r w:rsidR="004C62F0">
        <w:t>e commutation</w:t>
      </w:r>
      <w:r w:rsidR="00052A42">
        <w:t xml:space="preserve"> (relais, diode)</w:t>
      </w:r>
      <w:r w:rsidR="00E34B88">
        <w:t xml:space="preserve">. </w:t>
      </w:r>
      <w:r w:rsidR="00E452F6">
        <w:t>Dans un premier temps</w:t>
      </w:r>
      <w:r w:rsidR="00CA58B9">
        <w:t>, il faut mettre la tension PV à 0V. Dans ce cas, la tension lue doit correspondre à la tension batterie</w:t>
      </w:r>
      <w:r w:rsidR="004D5C89">
        <w:t xml:space="preserve"> et la </w:t>
      </w:r>
      <w:r w:rsidR="0062074B">
        <w:t>LED</w:t>
      </w:r>
      <w:r w:rsidR="004D5C89">
        <w:t xml:space="preserve"> rouge doit être allumée. </w:t>
      </w:r>
      <w:r w:rsidR="003847E6">
        <w:t xml:space="preserve">Dans un second temps, </w:t>
      </w:r>
      <w:r w:rsidR="00C4230E">
        <w:t xml:space="preserve">il faut </w:t>
      </w:r>
      <w:r w:rsidR="003F4DEA">
        <w:t>régler la tension PV à 0,7V. La tension lue d</w:t>
      </w:r>
      <w:r w:rsidR="00B2742B">
        <w:t>o</w:t>
      </w:r>
      <w:r w:rsidR="003F4DEA">
        <w:t xml:space="preserve">it maintenant correspondre </w:t>
      </w:r>
      <w:r w:rsidR="005C0DAE">
        <w:t xml:space="preserve">à la tension issue du boost et la LED </w:t>
      </w:r>
      <w:r w:rsidR="00F54870">
        <w:t>doit être éteinte.</w:t>
      </w:r>
    </w:p>
    <w:p w14:paraId="038FD069" w14:textId="77777777" w:rsidR="002830CB" w:rsidRDefault="002830CB" w:rsidP="00D03A68">
      <w:pPr>
        <w:keepNext/>
        <w:jc w:val="center"/>
      </w:pPr>
      <w:r w:rsidRPr="002830CB">
        <w:rPr>
          <w:noProof/>
        </w:rPr>
        <w:drawing>
          <wp:inline distT="0" distB="0" distL="0" distR="0" wp14:anchorId="4FD5CB89" wp14:editId="2CAB35D1">
            <wp:extent cx="4214283" cy="1678374"/>
            <wp:effectExtent l="19050" t="19050" r="15240" b="17145"/>
            <wp:docPr id="117054180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0541808" name=""/>
                    <pic:cNvPicPr/>
                  </pic:nvPicPr>
                  <pic:blipFill>
                    <a:blip r:embed="rId69"/>
                    <a:stretch>
                      <a:fillRect/>
                    </a:stretch>
                  </pic:blipFill>
                  <pic:spPr>
                    <a:xfrm>
                      <a:off x="0" y="0"/>
                      <a:ext cx="4219943" cy="1680628"/>
                    </a:xfrm>
                    <a:prstGeom prst="rect">
                      <a:avLst/>
                    </a:prstGeom>
                    <a:ln>
                      <a:solidFill>
                        <a:srgbClr val="0070C0"/>
                      </a:solidFill>
                    </a:ln>
                  </pic:spPr>
                </pic:pic>
              </a:graphicData>
            </a:graphic>
          </wp:inline>
        </w:drawing>
      </w:r>
    </w:p>
    <w:p w14:paraId="2E1D8720" w14:textId="316F339C" w:rsidR="002830CB" w:rsidRDefault="002830CB" w:rsidP="002830CB">
      <w:pPr>
        <w:pStyle w:val="Lgende"/>
        <w:jc w:val="center"/>
      </w:pPr>
      <w:bookmarkStart w:id="109" w:name="_Toc188220306"/>
      <w:r>
        <w:t xml:space="preserve">Figure </w:t>
      </w:r>
      <w:fldSimple w:instr=" SEQ Figure \* ARABIC ">
        <w:r w:rsidR="004B4886">
          <w:rPr>
            <w:noProof/>
          </w:rPr>
          <w:t>41</w:t>
        </w:r>
      </w:fldSimple>
      <w:r>
        <w:t xml:space="preserve"> : </w:t>
      </w:r>
      <w:r w:rsidRPr="00C36EA5">
        <w:t>Schéma pour le test d</w:t>
      </w:r>
      <w:r>
        <w:t>e la commutation d'alimentation</w:t>
      </w:r>
      <w:bookmarkEnd w:id="109"/>
    </w:p>
    <w:p w14:paraId="38E29AD2" w14:textId="77777777" w:rsidR="003936A9" w:rsidRDefault="003936A9" w:rsidP="003936A9">
      <w:pPr>
        <w:jc w:val="both"/>
      </w:pPr>
    </w:p>
    <w:p w14:paraId="41B91E18" w14:textId="6133C787" w:rsidR="00C343F9" w:rsidRDefault="00C343F9" w:rsidP="00653C70">
      <w:pPr>
        <w:pStyle w:val="Titre3Potentiostat"/>
      </w:pPr>
      <w:bookmarkStart w:id="110" w:name="_Toc188285947"/>
      <w:r>
        <w:t>Test final</w:t>
      </w:r>
      <w:bookmarkEnd w:id="110"/>
    </w:p>
    <w:p w14:paraId="4E65611F" w14:textId="35A51463" w:rsidR="00F40F1E" w:rsidRDefault="001300E0" w:rsidP="003817D2">
      <w:pPr>
        <w:tabs>
          <w:tab w:val="left" w:pos="2190"/>
        </w:tabs>
        <w:jc w:val="both"/>
      </w:pPr>
      <w:r w:rsidRPr="001300E0">
        <w:t xml:space="preserve">Le test final </w:t>
      </w:r>
      <w:r w:rsidR="00B2742B">
        <w:t>a</w:t>
      </w:r>
      <w:r w:rsidRPr="001300E0">
        <w:t xml:space="preserve"> p</w:t>
      </w:r>
      <w:r>
        <w:t>our objectif de valider le fonctionnement global du système. Pou</w:t>
      </w:r>
      <w:r w:rsidR="00D84FB2">
        <w:t xml:space="preserve">r </w:t>
      </w:r>
      <w:r w:rsidR="00E91369">
        <w:t>le réaliser</w:t>
      </w:r>
      <w:r w:rsidR="00EB6BB5">
        <w:t>,</w:t>
      </w:r>
      <w:r w:rsidR="00E91369">
        <w:t xml:space="preserve"> il faut suivre les étapes présentées dans la procédure de mise en route.</w:t>
      </w:r>
      <w:r w:rsidR="00974A41">
        <w:t xml:space="preserve"> </w:t>
      </w:r>
    </w:p>
    <w:p w14:paraId="3674758B" w14:textId="10B94110" w:rsidR="00A90454" w:rsidRPr="001300E0" w:rsidRDefault="0065451E" w:rsidP="003817D2">
      <w:pPr>
        <w:tabs>
          <w:tab w:val="left" w:pos="2190"/>
        </w:tabs>
        <w:jc w:val="both"/>
      </w:pPr>
      <w:r>
        <w:t xml:space="preserve">La procédure de test est semblable à celle </w:t>
      </w:r>
      <w:r w:rsidR="00795FAE">
        <w:t>présenté</w:t>
      </w:r>
      <w:r>
        <w:t>e</w:t>
      </w:r>
      <w:r w:rsidR="00795FAE">
        <w:t xml:space="preserve"> </w:t>
      </w:r>
      <w:r w:rsidR="00896373">
        <w:t xml:space="preserve">dans </w:t>
      </w:r>
      <w:r w:rsidR="00C5724A">
        <w:t xml:space="preserve">le test 1. En effet, l’idée est </w:t>
      </w:r>
      <w:r w:rsidR="00007B93">
        <w:t>de venir connec</w:t>
      </w:r>
      <w:r w:rsidR="002260A7">
        <w:t>ter</w:t>
      </w:r>
      <w:r w:rsidR="00C5724A">
        <w:t xml:space="preserve"> en sortie de </w:t>
      </w:r>
      <w:r w:rsidR="006F7FDF">
        <w:t xml:space="preserve">montage un jeu de résistance correspondant au modèle </w:t>
      </w:r>
      <w:r w:rsidR="000001F9">
        <w:t xml:space="preserve">de </w:t>
      </w:r>
      <w:r w:rsidR="00F9384E">
        <w:t>la cellule PEC.</w:t>
      </w:r>
      <w:r w:rsidR="00F6220C">
        <w:t xml:space="preserve"> </w:t>
      </w:r>
      <w:r w:rsidR="004C3CFE">
        <w:t xml:space="preserve">Suite à cela, </w:t>
      </w:r>
      <w:r w:rsidR="002741CA">
        <w:t xml:space="preserve">il faut régler la valeur de la surtension et visualiser le courant circulant dans </w:t>
      </w:r>
      <w:r w:rsidR="00EF3694">
        <w:t>l</w:t>
      </w:r>
      <w:r w:rsidR="00B41E64">
        <w:t>a charge.</w:t>
      </w:r>
      <w:r w:rsidR="007D3A77">
        <w:t xml:space="preserve"> </w:t>
      </w:r>
      <w:r w:rsidR="003817D2">
        <w:t>Afin de valider le fonctionnement, il faut que le courant en sortie corresponde au courant prédéfini par la modélisation.</w:t>
      </w:r>
    </w:p>
    <w:p w14:paraId="4E5165EF" w14:textId="6DAC5E08" w:rsidR="001F73D1" w:rsidRDefault="00A75EA2" w:rsidP="00CD6D49">
      <w:pPr>
        <w:pStyle w:val="Titre2Potentiostat"/>
        <w:numPr>
          <w:ilvl w:val="1"/>
          <w:numId w:val="10"/>
        </w:numPr>
      </w:pPr>
      <w:bookmarkStart w:id="111" w:name="_Toc188285948"/>
      <w:r>
        <w:lastRenderedPageBreak/>
        <w:t>P</w:t>
      </w:r>
      <w:r w:rsidR="00775661">
        <w:t>resentation des resultats</w:t>
      </w:r>
      <w:bookmarkEnd w:id="111"/>
    </w:p>
    <w:p w14:paraId="4B23D4A9" w14:textId="77777777" w:rsidR="00915F7B" w:rsidRDefault="00915F7B" w:rsidP="00653C70">
      <w:pPr>
        <w:pStyle w:val="Titre3Potentiostat"/>
      </w:pPr>
      <w:bookmarkStart w:id="112" w:name="_Toc188285949"/>
      <w:r>
        <w:t>Test 1 : Boost et code de régulation</w:t>
      </w:r>
      <w:bookmarkEnd w:id="112"/>
    </w:p>
    <w:p w14:paraId="38A22F83" w14:textId="32C9FEDD" w:rsidR="00915F7B" w:rsidRDefault="00AA49E0" w:rsidP="00915F7B">
      <w:pPr>
        <w:pStyle w:val="ThmeNormalIdesun"/>
      </w:pPr>
      <w:r>
        <w:t>Pour rappel</w:t>
      </w:r>
      <w:r w:rsidR="00FC3B82">
        <w:t>,</w:t>
      </w:r>
      <w:r>
        <w:t xml:space="preserve"> ce test visait </w:t>
      </w:r>
      <w:r w:rsidR="00FC3B82">
        <w:t>à</w:t>
      </w:r>
      <w:r>
        <w:t xml:space="preserve"> valider le choix de convertisseur DC/DC</w:t>
      </w:r>
      <w:r w:rsidR="00A748B4">
        <w:t>.</w:t>
      </w:r>
      <w:r w:rsidR="00B80F8E">
        <w:t xml:space="preserve"> Ce test a été réalisé sur une plaque de test et non sur la carte finale. </w:t>
      </w:r>
      <w:r w:rsidR="007654C3">
        <w:t xml:space="preserve">La photo suivante </w:t>
      </w:r>
      <w:r w:rsidR="003B57F4">
        <w:t>montre l</w:t>
      </w:r>
      <w:r w:rsidR="003349F6">
        <w:t>es conditions de tests :</w:t>
      </w:r>
    </w:p>
    <w:p w14:paraId="0F70B6CA" w14:textId="77777777" w:rsidR="00B11ADD" w:rsidRDefault="00B11ADD" w:rsidP="00915F7B">
      <w:pPr>
        <w:pStyle w:val="ThmeNormalIdesun"/>
      </w:pPr>
    </w:p>
    <w:p w14:paraId="76A645F6" w14:textId="77777777" w:rsidR="00A118D9" w:rsidRDefault="00A118D9" w:rsidP="003B7403">
      <w:pPr>
        <w:pStyle w:val="ThmeNormalIdesun"/>
        <w:keepNext/>
        <w:jc w:val="center"/>
      </w:pPr>
      <w:r w:rsidRPr="00A118D9">
        <w:rPr>
          <w:noProof/>
        </w:rPr>
        <w:drawing>
          <wp:inline distT="0" distB="0" distL="0" distR="0" wp14:anchorId="6C8D1025" wp14:editId="73C7772C">
            <wp:extent cx="5003071" cy="2209800"/>
            <wp:effectExtent l="0" t="0" r="7620" b="0"/>
            <wp:docPr id="435434592" name="Image 1" descr="Une image contenant appareil, Appareils électroniques, compteur, Ingénierie électroniq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5434592" name="Image 1" descr="Une image contenant appareil, Appareils électroniques, compteur, Ingénierie électronique&#10;&#10;Description générée automatiquement"/>
                    <pic:cNvPicPr/>
                  </pic:nvPicPr>
                  <pic:blipFill>
                    <a:blip r:embed="rId70"/>
                    <a:stretch>
                      <a:fillRect/>
                    </a:stretch>
                  </pic:blipFill>
                  <pic:spPr>
                    <a:xfrm>
                      <a:off x="0" y="0"/>
                      <a:ext cx="5036304" cy="2224478"/>
                    </a:xfrm>
                    <a:prstGeom prst="rect">
                      <a:avLst/>
                    </a:prstGeom>
                  </pic:spPr>
                </pic:pic>
              </a:graphicData>
            </a:graphic>
          </wp:inline>
        </w:drawing>
      </w:r>
    </w:p>
    <w:p w14:paraId="637393D1" w14:textId="7EBA6322" w:rsidR="00A748B4" w:rsidRDefault="00A118D9" w:rsidP="00B07B13">
      <w:pPr>
        <w:pStyle w:val="Lgende"/>
        <w:jc w:val="center"/>
      </w:pPr>
      <w:bookmarkStart w:id="113" w:name="_Toc188220307"/>
      <w:r>
        <w:t xml:space="preserve">Figure </w:t>
      </w:r>
      <w:fldSimple w:instr=" SEQ Figure \* ARABIC ">
        <w:r w:rsidR="004B4886">
          <w:rPr>
            <w:noProof/>
          </w:rPr>
          <w:t>42</w:t>
        </w:r>
      </w:fldSimple>
      <w:r>
        <w:t xml:space="preserve"> :</w:t>
      </w:r>
      <w:r w:rsidR="00B07B13">
        <w:t xml:space="preserve"> </w:t>
      </w:r>
      <w:r w:rsidR="0092494A">
        <w:t>Environnement d</w:t>
      </w:r>
      <w:r w:rsidR="003018D9">
        <w:t>u test 1</w:t>
      </w:r>
      <w:bookmarkEnd w:id="113"/>
    </w:p>
    <w:p w14:paraId="02A2D6C5" w14:textId="77777777" w:rsidR="003B7403" w:rsidRDefault="003B7403" w:rsidP="003F67D9">
      <w:pPr>
        <w:jc w:val="both"/>
      </w:pPr>
    </w:p>
    <w:p w14:paraId="32068EEC" w14:textId="6048D799" w:rsidR="003018D9" w:rsidRDefault="00913354" w:rsidP="003F67D9">
      <w:pPr>
        <w:jc w:val="both"/>
      </w:pPr>
      <w:r>
        <w:t>Pour ce test</w:t>
      </w:r>
      <w:r w:rsidR="00BB444C">
        <w:t>,</w:t>
      </w:r>
      <w:r>
        <w:t xml:space="preserve"> </w:t>
      </w:r>
      <w:r w:rsidR="00C8396C">
        <w:t>deux éléments de mesure ont été utilisé</w:t>
      </w:r>
      <w:r w:rsidR="00F727E6">
        <w:t>s</w:t>
      </w:r>
      <w:r w:rsidR="00D029D1">
        <w:t> :</w:t>
      </w:r>
    </w:p>
    <w:p w14:paraId="7A3226E4" w14:textId="6583FFB7" w:rsidR="00D029D1" w:rsidRDefault="00D029D1" w:rsidP="003F67D9">
      <w:pPr>
        <w:pStyle w:val="Paragraphedeliste"/>
        <w:numPr>
          <w:ilvl w:val="0"/>
          <w:numId w:val="25"/>
        </w:numPr>
        <w:jc w:val="both"/>
      </w:pPr>
      <w:r>
        <w:t>Un voltmètre</w:t>
      </w:r>
      <w:r w:rsidR="00D53293">
        <w:t xml:space="preserve"> afin </w:t>
      </w:r>
      <w:r w:rsidR="0049303D">
        <w:t>d’avoir la valeur de la surtension appliquée</w:t>
      </w:r>
      <w:r w:rsidR="00310CD6">
        <w:t>.</w:t>
      </w:r>
    </w:p>
    <w:p w14:paraId="68C037EB" w14:textId="5750DC18" w:rsidR="00D95DEC" w:rsidRDefault="00310CD6" w:rsidP="003F67D9">
      <w:pPr>
        <w:pStyle w:val="Paragraphedeliste"/>
        <w:numPr>
          <w:ilvl w:val="0"/>
          <w:numId w:val="25"/>
        </w:numPr>
        <w:jc w:val="both"/>
      </w:pPr>
      <w:r>
        <w:t xml:space="preserve">Un oscilloscope qui affiche la tension </w:t>
      </w:r>
      <w:r w:rsidR="00035BCE">
        <w:t>à la sortie</w:t>
      </w:r>
      <w:r w:rsidR="00602DDC">
        <w:t xml:space="preserve"> du boost </w:t>
      </w:r>
      <w:r w:rsidR="00FC634D">
        <w:t xml:space="preserve">(Ch1) </w:t>
      </w:r>
      <w:r w:rsidR="00602DDC">
        <w:t xml:space="preserve">et la tension </w:t>
      </w:r>
      <w:r w:rsidR="00D95DEC">
        <w:t>obtenue au point de référence</w:t>
      </w:r>
      <w:r w:rsidR="00FC634D">
        <w:t xml:space="preserve"> (Ch2)</w:t>
      </w:r>
      <w:r w:rsidR="00D95DEC">
        <w:t xml:space="preserve">. </w:t>
      </w:r>
    </w:p>
    <w:p w14:paraId="26F50698" w14:textId="7A912AF5" w:rsidR="00310CD6" w:rsidRDefault="001911C2" w:rsidP="003F67D9">
      <w:pPr>
        <w:jc w:val="both"/>
      </w:pPr>
      <w:r>
        <w:t>I</w:t>
      </w:r>
      <w:r w:rsidR="00285921">
        <w:t xml:space="preserve">l y a un générateur </w:t>
      </w:r>
      <w:r w:rsidR="008802AE">
        <w:t xml:space="preserve">qui permet d’alimenter </w:t>
      </w:r>
      <w:r w:rsidR="004921EA">
        <w:t>le convertisseur</w:t>
      </w:r>
      <w:r>
        <w:t>.</w:t>
      </w:r>
      <w:r w:rsidR="004921EA">
        <w:t xml:space="preserve"> </w:t>
      </w:r>
      <w:r w:rsidR="00035BCE">
        <w:t xml:space="preserve"> </w:t>
      </w:r>
      <w:r>
        <w:t xml:space="preserve">Aussi, deux cartes </w:t>
      </w:r>
      <w:r w:rsidR="00666B79">
        <w:t>sont utilisées :</w:t>
      </w:r>
    </w:p>
    <w:p w14:paraId="1C8669C7" w14:textId="27719814" w:rsidR="00666B79" w:rsidRDefault="00666B79" w:rsidP="003F67D9">
      <w:pPr>
        <w:pStyle w:val="Paragraphedeliste"/>
        <w:numPr>
          <w:ilvl w:val="0"/>
          <w:numId w:val="25"/>
        </w:numPr>
        <w:jc w:val="both"/>
      </w:pPr>
      <w:r>
        <w:t xml:space="preserve">Une carte de test </w:t>
      </w:r>
      <w:r w:rsidR="00EA27E7">
        <w:t>sur l</w:t>
      </w:r>
      <w:r w:rsidR="001F30CC">
        <w:t>a</w:t>
      </w:r>
      <w:r w:rsidR="00EA27E7">
        <w:t>quel</w:t>
      </w:r>
      <w:r w:rsidR="001F30CC">
        <w:t>le</w:t>
      </w:r>
      <w:r w:rsidR="00EA27E7">
        <w:t xml:space="preserve"> a été réalisé le convertisseur.</w:t>
      </w:r>
    </w:p>
    <w:p w14:paraId="1CB67029" w14:textId="1F27AFB9" w:rsidR="00E627EF" w:rsidRDefault="00EA27E7" w:rsidP="003F67D9">
      <w:pPr>
        <w:pStyle w:val="Paragraphedeliste"/>
        <w:numPr>
          <w:ilvl w:val="0"/>
          <w:numId w:val="25"/>
        </w:numPr>
        <w:jc w:val="both"/>
      </w:pPr>
      <w:r>
        <w:t xml:space="preserve">Un PCB qui </w:t>
      </w:r>
      <w:r w:rsidR="009E3D90">
        <w:t xml:space="preserve">permet d’utiliser le uC ainsi que le potentiomètre </w:t>
      </w:r>
      <w:r w:rsidR="000F7813">
        <w:t>permettant la commande de la surtension.</w:t>
      </w:r>
    </w:p>
    <w:p w14:paraId="25F8E1D0" w14:textId="4BE41035" w:rsidR="00014484" w:rsidRDefault="003B2FE3" w:rsidP="003F67D9">
      <w:pPr>
        <w:jc w:val="both"/>
      </w:pPr>
      <w:r>
        <w:t xml:space="preserve">Lors de ce test, </w:t>
      </w:r>
      <w:r w:rsidR="006F7FCC">
        <w:t>dans un premier temps</w:t>
      </w:r>
      <w:r w:rsidR="00951422">
        <w:t xml:space="preserve">, l’idée était de </w:t>
      </w:r>
      <w:r w:rsidR="0080397A">
        <w:t>modifier la commande de surtension</w:t>
      </w:r>
      <w:r w:rsidR="00F75609">
        <w:t>.</w:t>
      </w:r>
      <w:r w:rsidR="00AA0E4B">
        <w:t xml:space="preserve"> Durant cette phase</w:t>
      </w:r>
      <w:r w:rsidR="001F30CC">
        <w:t>,</w:t>
      </w:r>
      <w:r w:rsidR="00AA0E4B">
        <w:t xml:space="preserve"> la valeur affichée par le </w:t>
      </w:r>
      <w:r w:rsidR="00C45C51">
        <w:t xml:space="preserve">voltmètre </w:t>
      </w:r>
      <w:r w:rsidR="00863E73">
        <w:t xml:space="preserve">a varié entre 0,1 et 1V comme requis par le CDC. Aussi, </w:t>
      </w:r>
      <w:r w:rsidR="0008658A">
        <w:t>la valeur affiché</w:t>
      </w:r>
      <w:r w:rsidR="00107AFF">
        <w:t>e</w:t>
      </w:r>
      <w:r w:rsidR="0008658A">
        <w:t xml:space="preserve"> </w:t>
      </w:r>
      <w:r w:rsidR="00F87174">
        <w:t>correspondait au</w:t>
      </w:r>
      <w:r w:rsidR="00107AFF">
        <w:t>x</w:t>
      </w:r>
      <w:r w:rsidR="00F87174">
        <w:t xml:space="preserve"> signaux visualisé</w:t>
      </w:r>
      <w:r w:rsidR="00107AFF">
        <w:t>s</w:t>
      </w:r>
      <w:r w:rsidR="00F87174">
        <w:t xml:space="preserve"> sur l’oscilloscope.</w:t>
      </w:r>
      <w:r w:rsidR="00B42653">
        <w:t xml:space="preserve"> </w:t>
      </w:r>
      <w:r w:rsidR="00A15FC2" w:rsidRPr="003B7403">
        <w:rPr>
          <w:b/>
          <w:bCs/>
        </w:rPr>
        <w:t xml:space="preserve">Cela permet de valider </w:t>
      </w:r>
      <w:r w:rsidR="001B4BA6" w:rsidRPr="003B7403">
        <w:rPr>
          <w:b/>
          <w:bCs/>
        </w:rPr>
        <w:t xml:space="preserve">le fonctionnement du code </w:t>
      </w:r>
      <w:r w:rsidR="00A949EA" w:rsidRPr="003B7403">
        <w:rPr>
          <w:b/>
          <w:bCs/>
        </w:rPr>
        <w:t xml:space="preserve">qui permet de définir la </w:t>
      </w:r>
      <w:r w:rsidR="0007074C" w:rsidRPr="003B7403">
        <w:rPr>
          <w:b/>
          <w:bCs/>
        </w:rPr>
        <w:t>valeur de la consigne.</w:t>
      </w:r>
      <w:r w:rsidR="00F87174" w:rsidRPr="003B7403">
        <w:rPr>
          <w:b/>
          <w:bCs/>
        </w:rPr>
        <w:t xml:space="preserve"> </w:t>
      </w:r>
    </w:p>
    <w:p w14:paraId="317AFC5A" w14:textId="0AAB4F3B" w:rsidR="00E627EF" w:rsidRDefault="00014484" w:rsidP="004A221D">
      <w:pPr>
        <w:jc w:val="both"/>
      </w:pPr>
      <w:r>
        <w:t xml:space="preserve">Dans un second temps, </w:t>
      </w:r>
      <w:r w:rsidR="00B71963">
        <w:t xml:space="preserve">c’est le </w:t>
      </w:r>
      <w:r w:rsidR="00C669AC">
        <w:t>point de ré</w:t>
      </w:r>
      <w:r w:rsidR="00345013">
        <w:t xml:space="preserve">férence qui était modifié afin de faire varier la charge. </w:t>
      </w:r>
      <w:r w:rsidR="006C06E8">
        <w:t>Cette fois</w:t>
      </w:r>
      <w:r w:rsidR="00E83F55">
        <w:t>-</w:t>
      </w:r>
      <w:r w:rsidR="006C06E8">
        <w:t xml:space="preserve">ci, la consigne était fixe. </w:t>
      </w:r>
      <w:r w:rsidR="00996421">
        <w:t>Lorsque la manipulation a été réalisée</w:t>
      </w:r>
      <w:r w:rsidR="004A221D">
        <w:t xml:space="preserve">, il était possible de voir sur l’oscilloscope que les tensions appliquées variaient mais que la tension affichée par le voltmètre restait stable. </w:t>
      </w:r>
      <w:r w:rsidR="00E83F55" w:rsidRPr="003B7403">
        <w:rPr>
          <w:b/>
          <w:bCs/>
        </w:rPr>
        <w:t xml:space="preserve">Cela a permis de valider la stabilité de la régulation ainsi que le code </w:t>
      </w:r>
      <w:r w:rsidR="003B7403" w:rsidRPr="003B7403">
        <w:rPr>
          <w:b/>
          <w:bCs/>
        </w:rPr>
        <w:t>de commande en lui-même.</w:t>
      </w:r>
      <w:r w:rsidR="00996421" w:rsidRPr="003B7403">
        <w:rPr>
          <w:b/>
          <w:bCs/>
        </w:rPr>
        <w:t xml:space="preserve"> </w:t>
      </w:r>
      <w:r w:rsidR="00171B49" w:rsidRPr="003B7403">
        <w:rPr>
          <w:b/>
          <w:bCs/>
        </w:rPr>
        <w:t xml:space="preserve"> </w:t>
      </w:r>
    </w:p>
    <w:p w14:paraId="7FE9223C" w14:textId="7DE6832C" w:rsidR="001528FA" w:rsidRPr="003018D9" w:rsidRDefault="001528FA" w:rsidP="004A221D">
      <w:pPr>
        <w:jc w:val="both"/>
      </w:pPr>
      <w:r>
        <w:t xml:space="preserve">Enfin, dans ces deux phases, </w:t>
      </w:r>
      <w:r w:rsidR="00804295">
        <w:t>il était possible de voir sur l’oscilloscope que l</w:t>
      </w:r>
      <w:r w:rsidR="00992BF6">
        <w:t>a</w:t>
      </w:r>
      <w:r w:rsidR="00804295">
        <w:t xml:space="preserve"> </w:t>
      </w:r>
      <w:r w:rsidR="000B6A75">
        <w:t>tension</w:t>
      </w:r>
      <w:r w:rsidR="00992BF6">
        <w:t xml:space="preserve"> de sortie du convertisseur était supérieu</w:t>
      </w:r>
      <w:r w:rsidR="00634F8B">
        <w:t xml:space="preserve">re à la tension d’alimentation. Ainsi, </w:t>
      </w:r>
      <w:r w:rsidR="00634F8B" w:rsidRPr="003B7403">
        <w:rPr>
          <w:b/>
          <w:bCs/>
        </w:rPr>
        <w:t xml:space="preserve">cela montre que le choix du convertisseur </w:t>
      </w:r>
      <w:r w:rsidR="0074373B" w:rsidRPr="003B7403">
        <w:rPr>
          <w:b/>
          <w:bCs/>
        </w:rPr>
        <w:t>est cohérent.</w:t>
      </w:r>
    </w:p>
    <w:p w14:paraId="1F58D551" w14:textId="77777777" w:rsidR="00A748B4" w:rsidRDefault="00A748B4" w:rsidP="00915F7B">
      <w:pPr>
        <w:pStyle w:val="ThmeNormalIdesun"/>
      </w:pPr>
    </w:p>
    <w:p w14:paraId="41057F72" w14:textId="77777777" w:rsidR="00915F7B" w:rsidRDefault="00915F7B" w:rsidP="00653C70">
      <w:pPr>
        <w:pStyle w:val="Titre3Potentiostat"/>
      </w:pPr>
      <w:bookmarkStart w:id="114" w:name="_Toc188285950"/>
      <w:r>
        <w:lastRenderedPageBreak/>
        <w:t>Test 2 : Circuit de mesure</w:t>
      </w:r>
      <w:bookmarkEnd w:id="114"/>
    </w:p>
    <w:p w14:paraId="6A3A4B42" w14:textId="01C2BABE" w:rsidR="007821BD" w:rsidRPr="007821BD" w:rsidRDefault="007821BD" w:rsidP="007821BD">
      <w:pPr>
        <w:jc w:val="both"/>
        <w:rPr>
          <w:rFonts w:eastAsiaTheme="minorEastAsia"/>
        </w:rPr>
      </w:pPr>
      <w:r>
        <w:rPr>
          <w:rFonts w:eastAsiaTheme="minorEastAsia"/>
        </w:rPr>
        <w:t xml:space="preserve">Concernant le circuit de mesure, </w:t>
      </w:r>
      <w:r w:rsidR="00B83D71">
        <w:rPr>
          <w:rFonts w:eastAsiaTheme="minorEastAsia"/>
        </w:rPr>
        <w:t>il a été choisi de faire varier la tension à lire entre 0V et 4V</w:t>
      </w:r>
      <w:r w:rsidR="00333FE0">
        <w:rPr>
          <w:rFonts w:eastAsiaTheme="minorEastAsia"/>
        </w:rPr>
        <w:t xml:space="preserve"> avec un pas de 0.5V. Quelques valeurs intermédiaires ont été ajoutées </w:t>
      </w:r>
      <w:r w:rsidR="00A72B98">
        <w:rPr>
          <w:rFonts w:eastAsiaTheme="minorEastAsia"/>
        </w:rPr>
        <w:t>pour s’assurer</w:t>
      </w:r>
      <w:r w:rsidR="008A23BF">
        <w:rPr>
          <w:rFonts w:eastAsiaTheme="minorEastAsia"/>
        </w:rPr>
        <w:t xml:space="preserve"> de</w:t>
      </w:r>
      <w:r w:rsidR="00A72B98">
        <w:rPr>
          <w:rFonts w:eastAsiaTheme="minorEastAsia"/>
        </w:rPr>
        <w:t xml:space="preserve"> la cohérence des mesures. Le tableau </w:t>
      </w:r>
      <w:r w:rsidR="00084009">
        <w:rPr>
          <w:rFonts w:eastAsiaTheme="minorEastAsia"/>
        </w:rPr>
        <w:t>ci-après</w:t>
      </w:r>
      <w:r w:rsidR="00A72B98">
        <w:rPr>
          <w:rFonts w:eastAsiaTheme="minorEastAsia"/>
        </w:rPr>
        <w:t xml:space="preserve"> présente les résultats obtenus.</w:t>
      </w:r>
    </w:p>
    <w:tbl>
      <w:tblPr>
        <w:tblStyle w:val="Grilledutableau"/>
        <w:tblW w:w="0" w:type="auto"/>
        <w:tblLook w:val="04A0" w:firstRow="1" w:lastRow="0" w:firstColumn="1" w:lastColumn="0" w:noHBand="0" w:noVBand="1"/>
      </w:tblPr>
      <w:tblGrid>
        <w:gridCol w:w="3020"/>
        <w:gridCol w:w="3021"/>
        <w:gridCol w:w="3021"/>
      </w:tblGrid>
      <w:tr w:rsidR="007821BD" w:rsidRPr="000D35AF" w14:paraId="3B41A797" w14:textId="77777777" w:rsidTr="00C76800">
        <w:tc>
          <w:tcPr>
            <w:tcW w:w="3020" w:type="dxa"/>
          </w:tcPr>
          <w:p w14:paraId="59660FFF" w14:textId="77777777" w:rsidR="007821BD" w:rsidRPr="000D35AF" w:rsidRDefault="007821BD">
            <w:pPr>
              <w:jc w:val="center"/>
              <w:rPr>
                <w:b/>
                <w:bCs/>
              </w:rPr>
            </w:pPr>
            <w:r w:rsidRPr="000D35AF">
              <w:rPr>
                <w:b/>
                <w:bCs/>
              </w:rPr>
              <w:t>Tension à mesurer (V)</w:t>
            </w:r>
          </w:p>
        </w:tc>
        <w:tc>
          <w:tcPr>
            <w:tcW w:w="3021" w:type="dxa"/>
          </w:tcPr>
          <w:p w14:paraId="3B808E7E" w14:textId="77777777" w:rsidR="007821BD" w:rsidRPr="000D35AF" w:rsidRDefault="007821BD">
            <w:pPr>
              <w:jc w:val="center"/>
              <w:rPr>
                <w:b/>
                <w:bCs/>
              </w:rPr>
            </w:pPr>
            <w:r w:rsidRPr="000D35AF">
              <w:rPr>
                <w:b/>
                <w:bCs/>
              </w:rPr>
              <w:t>Tension mesurée binaire</w:t>
            </w:r>
          </w:p>
        </w:tc>
        <w:tc>
          <w:tcPr>
            <w:tcW w:w="3021" w:type="dxa"/>
          </w:tcPr>
          <w:p w14:paraId="4DE73DFB" w14:textId="77777777" w:rsidR="007821BD" w:rsidRPr="000D35AF" w:rsidRDefault="007821BD">
            <w:pPr>
              <w:jc w:val="center"/>
              <w:rPr>
                <w:b/>
                <w:bCs/>
              </w:rPr>
            </w:pPr>
            <w:r w:rsidRPr="000D35AF">
              <w:rPr>
                <w:b/>
                <w:bCs/>
              </w:rPr>
              <w:t>Tension mesurée décimale (V)</w:t>
            </w:r>
          </w:p>
        </w:tc>
      </w:tr>
      <w:tr w:rsidR="007821BD" w14:paraId="197F55DE" w14:textId="77777777" w:rsidTr="00C76800">
        <w:tc>
          <w:tcPr>
            <w:tcW w:w="3020" w:type="dxa"/>
          </w:tcPr>
          <w:p w14:paraId="60C72ACA" w14:textId="77777777" w:rsidR="007821BD" w:rsidRDefault="007821BD">
            <w:pPr>
              <w:jc w:val="center"/>
            </w:pPr>
            <w:r>
              <w:t>0.10</w:t>
            </w:r>
          </w:p>
        </w:tc>
        <w:tc>
          <w:tcPr>
            <w:tcW w:w="3021" w:type="dxa"/>
          </w:tcPr>
          <w:p w14:paraId="53C1668A" w14:textId="77777777" w:rsidR="007821BD" w:rsidRDefault="007821BD">
            <w:pPr>
              <w:jc w:val="center"/>
            </w:pPr>
            <w:r>
              <w:t>25</w:t>
            </w:r>
          </w:p>
        </w:tc>
        <w:tc>
          <w:tcPr>
            <w:tcW w:w="3021" w:type="dxa"/>
          </w:tcPr>
          <w:p w14:paraId="3D87B032" w14:textId="77777777" w:rsidR="007821BD" w:rsidRDefault="007821BD">
            <w:pPr>
              <w:tabs>
                <w:tab w:val="left" w:pos="912"/>
              </w:tabs>
              <w:jc w:val="center"/>
            </w:pPr>
            <w:r>
              <w:t>0.100</w:t>
            </w:r>
          </w:p>
        </w:tc>
      </w:tr>
      <w:tr w:rsidR="007821BD" w14:paraId="0A1221C8" w14:textId="77777777" w:rsidTr="00C76800">
        <w:tc>
          <w:tcPr>
            <w:tcW w:w="3020" w:type="dxa"/>
          </w:tcPr>
          <w:p w14:paraId="450DE81C" w14:textId="77777777" w:rsidR="007821BD" w:rsidRDefault="007821BD">
            <w:pPr>
              <w:jc w:val="center"/>
            </w:pPr>
            <w:r>
              <w:t>0.50</w:t>
            </w:r>
          </w:p>
        </w:tc>
        <w:tc>
          <w:tcPr>
            <w:tcW w:w="3021" w:type="dxa"/>
          </w:tcPr>
          <w:p w14:paraId="418E586F" w14:textId="77777777" w:rsidR="007821BD" w:rsidRDefault="007821BD">
            <w:pPr>
              <w:tabs>
                <w:tab w:val="left" w:pos="864"/>
              </w:tabs>
              <w:jc w:val="center"/>
            </w:pPr>
            <w:r>
              <w:t>125</w:t>
            </w:r>
          </w:p>
        </w:tc>
        <w:tc>
          <w:tcPr>
            <w:tcW w:w="3021" w:type="dxa"/>
          </w:tcPr>
          <w:p w14:paraId="0CE36123" w14:textId="77777777" w:rsidR="007821BD" w:rsidRDefault="007821BD">
            <w:pPr>
              <w:jc w:val="center"/>
            </w:pPr>
            <w:r>
              <w:t>0.500</w:t>
            </w:r>
          </w:p>
        </w:tc>
      </w:tr>
      <w:tr w:rsidR="007821BD" w14:paraId="1E58B565" w14:textId="77777777" w:rsidTr="00C76800">
        <w:tc>
          <w:tcPr>
            <w:tcW w:w="3020" w:type="dxa"/>
          </w:tcPr>
          <w:p w14:paraId="74A6B39E" w14:textId="77777777" w:rsidR="007821BD" w:rsidRDefault="007821BD">
            <w:pPr>
              <w:jc w:val="center"/>
            </w:pPr>
            <w:r>
              <w:t>1.00</w:t>
            </w:r>
          </w:p>
        </w:tc>
        <w:tc>
          <w:tcPr>
            <w:tcW w:w="3021" w:type="dxa"/>
          </w:tcPr>
          <w:p w14:paraId="3A45BCEB" w14:textId="77777777" w:rsidR="007821BD" w:rsidRDefault="007821BD">
            <w:pPr>
              <w:tabs>
                <w:tab w:val="left" w:pos="1860"/>
              </w:tabs>
              <w:jc w:val="center"/>
            </w:pPr>
            <w:r>
              <w:t>250</w:t>
            </w:r>
          </w:p>
        </w:tc>
        <w:tc>
          <w:tcPr>
            <w:tcW w:w="3021" w:type="dxa"/>
          </w:tcPr>
          <w:p w14:paraId="206D5B6A" w14:textId="77777777" w:rsidR="007821BD" w:rsidRDefault="007821BD">
            <w:pPr>
              <w:jc w:val="center"/>
            </w:pPr>
            <w:r>
              <w:t>1.001</w:t>
            </w:r>
          </w:p>
        </w:tc>
      </w:tr>
      <w:tr w:rsidR="007821BD" w14:paraId="7A2CA250" w14:textId="77777777" w:rsidTr="00C76800">
        <w:tc>
          <w:tcPr>
            <w:tcW w:w="3020" w:type="dxa"/>
          </w:tcPr>
          <w:p w14:paraId="4C33ACE5" w14:textId="77777777" w:rsidR="007821BD" w:rsidRDefault="007821BD">
            <w:pPr>
              <w:jc w:val="center"/>
            </w:pPr>
            <w:r>
              <w:t>1.50</w:t>
            </w:r>
          </w:p>
        </w:tc>
        <w:tc>
          <w:tcPr>
            <w:tcW w:w="3021" w:type="dxa"/>
          </w:tcPr>
          <w:p w14:paraId="757CB8C9" w14:textId="77777777" w:rsidR="007821BD" w:rsidRDefault="007821BD">
            <w:pPr>
              <w:jc w:val="center"/>
            </w:pPr>
            <w:r>
              <w:t>375</w:t>
            </w:r>
          </w:p>
        </w:tc>
        <w:tc>
          <w:tcPr>
            <w:tcW w:w="3021" w:type="dxa"/>
          </w:tcPr>
          <w:p w14:paraId="4CC9F0ED" w14:textId="77777777" w:rsidR="007821BD" w:rsidRDefault="007821BD">
            <w:pPr>
              <w:jc w:val="center"/>
            </w:pPr>
            <w:r>
              <w:t>1.501</w:t>
            </w:r>
          </w:p>
        </w:tc>
      </w:tr>
      <w:tr w:rsidR="007821BD" w14:paraId="694167C8" w14:textId="77777777" w:rsidTr="00C76800">
        <w:tc>
          <w:tcPr>
            <w:tcW w:w="3020" w:type="dxa"/>
          </w:tcPr>
          <w:p w14:paraId="1D5BDEAF" w14:textId="77777777" w:rsidR="007821BD" w:rsidRDefault="007821BD">
            <w:pPr>
              <w:jc w:val="center"/>
            </w:pPr>
            <w:r>
              <w:t>1.70</w:t>
            </w:r>
          </w:p>
        </w:tc>
        <w:tc>
          <w:tcPr>
            <w:tcW w:w="3021" w:type="dxa"/>
          </w:tcPr>
          <w:p w14:paraId="687AB0B8" w14:textId="77777777" w:rsidR="007821BD" w:rsidRDefault="007821BD">
            <w:pPr>
              <w:jc w:val="center"/>
            </w:pPr>
            <w:r>
              <w:t>425</w:t>
            </w:r>
          </w:p>
        </w:tc>
        <w:tc>
          <w:tcPr>
            <w:tcW w:w="3021" w:type="dxa"/>
          </w:tcPr>
          <w:p w14:paraId="45DA782E" w14:textId="77777777" w:rsidR="007821BD" w:rsidRDefault="007821BD">
            <w:pPr>
              <w:jc w:val="center"/>
            </w:pPr>
            <w:r>
              <w:t>1.702</w:t>
            </w:r>
          </w:p>
        </w:tc>
      </w:tr>
      <w:tr w:rsidR="007821BD" w14:paraId="1D2031AF" w14:textId="77777777" w:rsidTr="00C76800">
        <w:tc>
          <w:tcPr>
            <w:tcW w:w="3020" w:type="dxa"/>
          </w:tcPr>
          <w:p w14:paraId="0D375327" w14:textId="77777777" w:rsidR="007821BD" w:rsidRDefault="007821BD">
            <w:pPr>
              <w:jc w:val="center"/>
            </w:pPr>
            <w:r>
              <w:t>2.00</w:t>
            </w:r>
          </w:p>
        </w:tc>
        <w:tc>
          <w:tcPr>
            <w:tcW w:w="3021" w:type="dxa"/>
          </w:tcPr>
          <w:p w14:paraId="1E7DBD70" w14:textId="77777777" w:rsidR="007821BD" w:rsidRDefault="007821BD">
            <w:pPr>
              <w:jc w:val="center"/>
            </w:pPr>
            <w:r>
              <w:t>500</w:t>
            </w:r>
          </w:p>
        </w:tc>
        <w:tc>
          <w:tcPr>
            <w:tcW w:w="3021" w:type="dxa"/>
          </w:tcPr>
          <w:p w14:paraId="58D922FD" w14:textId="77777777" w:rsidR="007821BD" w:rsidRDefault="007821BD">
            <w:pPr>
              <w:jc w:val="center"/>
            </w:pPr>
            <w:r>
              <w:t>2.002</w:t>
            </w:r>
          </w:p>
        </w:tc>
      </w:tr>
      <w:tr w:rsidR="007821BD" w14:paraId="4EA7808C" w14:textId="77777777" w:rsidTr="00C76800">
        <w:tc>
          <w:tcPr>
            <w:tcW w:w="3020" w:type="dxa"/>
          </w:tcPr>
          <w:p w14:paraId="771EBE05" w14:textId="77777777" w:rsidR="007821BD" w:rsidRDefault="007821BD">
            <w:pPr>
              <w:jc w:val="center"/>
            </w:pPr>
            <w:r>
              <w:t>2.50</w:t>
            </w:r>
          </w:p>
        </w:tc>
        <w:tc>
          <w:tcPr>
            <w:tcW w:w="3021" w:type="dxa"/>
          </w:tcPr>
          <w:p w14:paraId="716CAF8A" w14:textId="77777777" w:rsidR="007821BD" w:rsidRDefault="007821BD">
            <w:pPr>
              <w:jc w:val="center"/>
            </w:pPr>
            <w:r>
              <w:t>625</w:t>
            </w:r>
          </w:p>
        </w:tc>
        <w:tc>
          <w:tcPr>
            <w:tcW w:w="3021" w:type="dxa"/>
          </w:tcPr>
          <w:p w14:paraId="7197265C" w14:textId="77777777" w:rsidR="007821BD" w:rsidRDefault="007821BD">
            <w:pPr>
              <w:jc w:val="center"/>
            </w:pPr>
            <w:r>
              <w:t>2.502</w:t>
            </w:r>
          </w:p>
        </w:tc>
      </w:tr>
      <w:tr w:rsidR="007821BD" w14:paraId="12F1AAE1" w14:textId="77777777" w:rsidTr="00C76800">
        <w:tc>
          <w:tcPr>
            <w:tcW w:w="3020" w:type="dxa"/>
          </w:tcPr>
          <w:p w14:paraId="0AFB4EB5" w14:textId="77777777" w:rsidR="007821BD" w:rsidRDefault="007821BD">
            <w:pPr>
              <w:jc w:val="center"/>
            </w:pPr>
            <w:r>
              <w:t>3.00</w:t>
            </w:r>
          </w:p>
        </w:tc>
        <w:tc>
          <w:tcPr>
            <w:tcW w:w="3021" w:type="dxa"/>
          </w:tcPr>
          <w:p w14:paraId="6607330B" w14:textId="77777777" w:rsidR="007821BD" w:rsidRDefault="007821BD">
            <w:pPr>
              <w:jc w:val="center"/>
            </w:pPr>
            <w:r>
              <w:t>750</w:t>
            </w:r>
          </w:p>
        </w:tc>
        <w:tc>
          <w:tcPr>
            <w:tcW w:w="3021" w:type="dxa"/>
          </w:tcPr>
          <w:p w14:paraId="3D3E1D2A" w14:textId="77777777" w:rsidR="007821BD" w:rsidRDefault="007821BD">
            <w:pPr>
              <w:jc w:val="center"/>
            </w:pPr>
            <w:r>
              <w:t>3.003</w:t>
            </w:r>
          </w:p>
        </w:tc>
      </w:tr>
      <w:tr w:rsidR="007821BD" w14:paraId="5F4B5351" w14:textId="77777777" w:rsidTr="00C76800">
        <w:tc>
          <w:tcPr>
            <w:tcW w:w="3020" w:type="dxa"/>
          </w:tcPr>
          <w:p w14:paraId="5C352C50" w14:textId="77777777" w:rsidR="007821BD" w:rsidRDefault="007821BD">
            <w:pPr>
              <w:jc w:val="center"/>
            </w:pPr>
            <w:r>
              <w:t>3.30</w:t>
            </w:r>
          </w:p>
        </w:tc>
        <w:tc>
          <w:tcPr>
            <w:tcW w:w="3021" w:type="dxa"/>
          </w:tcPr>
          <w:p w14:paraId="7EF1EA33" w14:textId="77777777" w:rsidR="007821BD" w:rsidRDefault="007821BD">
            <w:pPr>
              <w:jc w:val="center"/>
            </w:pPr>
            <w:r>
              <w:t>825</w:t>
            </w:r>
          </w:p>
        </w:tc>
        <w:tc>
          <w:tcPr>
            <w:tcW w:w="3021" w:type="dxa"/>
          </w:tcPr>
          <w:p w14:paraId="21B2B15F" w14:textId="77777777" w:rsidR="007821BD" w:rsidRDefault="007821BD">
            <w:pPr>
              <w:jc w:val="center"/>
            </w:pPr>
            <w:r>
              <w:t>3.303</w:t>
            </w:r>
          </w:p>
        </w:tc>
      </w:tr>
      <w:tr w:rsidR="007821BD" w14:paraId="3FA59836" w14:textId="77777777" w:rsidTr="00C76800">
        <w:tc>
          <w:tcPr>
            <w:tcW w:w="3020" w:type="dxa"/>
          </w:tcPr>
          <w:p w14:paraId="67C8210A" w14:textId="77777777" w:rsidR="007821BD" w:rsidRDefault="007821BD">
            <w:pPr>
              <w:jc w:val="center"/>
            </w:pPr>
            <w:r>
              <w:t>3.50</w:t>
            </w:r>
          </w:p>
        </w:tc>
        <w:tc>
          <w:tcPr>
            <w:tcW w:w="3021" w:type="dxa"/>
          </w:tcPr>
          <w:p w14:paraId="03A87BF1" w14:textId="77777777" w:rsidR="007821BD" w:rsidRDefault="007821BD">
            <w:pPr>
              <w:jc w:val="center"/>
            </w:pPr>
            <w:r>
              <w:t>875</w:t>
            </w:r>
          </w:p>
        </w:tc>
        <w:tc>
          <w:tcPr>
            <w:tcW w:w="3021" w:type="dxa"/>
          </w:tcPr>
          <w:p w14:paraId="71A770F7" w14:textId="77777777" w:rsidR="007821BD" w:rsidRDefault="007821BD">
            <w:pPr>
              <w:jc w:val="center"/>
            </w:pPr>
            <w:r>
              <w:t>3.503</w:t>
            </w:r>
          </w:p>
        </w:tc>
      </w:tr>
      <w:tr w:rsidR="007821BD" w14:paraId="0E36677F" w14:textId="77777777" w:rsidTr="00C76800">
        <w:tc>
          <w:tcPr>
            <w:tcW w:w="3020" w:type="dxa"/>
          </w:tcPr>
          <w:p w14:paraId="4ECD196C" w14:textId="77777777" w:rsidR="007821BD" w:rsidRDefault="007821BD">
            <w:pPr>
              <w:jc w:val="center"/>
            </w:pPr>
            <w:r>
              <w:t>4.00</w:t>
            </w:r>
          </w:p>
        </w:tc>
        <w:tc>
          <w:tcPr>
            <w:tcW w:w="3021" w:type="dxa"/>
          </w:tcPr>
          <w:p w14:paraId="2D551ADA" w14:textId="77777777" w:rsidR="007821BD" w:rsidRDefault="007821BD">
            <w:pPr>
              <w:jc w:val="center"/>
            </w:pPr>
            <w:r>
              <w:t>1000</w:t>
            </w:r>
          </w:p>
        </w:tc>
        <w:tc>
          <w:tcPr>
            <w:tcW w:w="3021" w:type="dxa"/>
          </w:tcPr>
          <w:p w14:paraId="34F3F623" w14:textId="77777777" w:rsidR="007821BD" w:rsidRDefault="007821BD">
            <w:pPr>
              <w:keepNext/>
              <w:jc w:val="center"/>
            </w:pPr>
            <w:r>
              <w:t>4.004</w:t>
            </w:r>
          </w:p>
        </w:tc>
      </w:tr>
    </w:tbl>
    <w:p w14:paraId="582D3140" w14:textId="718D6667" w:rsidR="007821BD" w:rsidRDefault="007821BD" w:rsidP="007821BD">
      <w:pPr>
        <w:pStyle w:val="Lgende"/>
        <w:ind w:left="720"/>
        <w:jc w:val="center"/>
      </w:pPr>
      <w:r>
        <w:t xml:space="preserve">Tableau </w:t>
      </w:r>
      <w:fldSimple w:instr=" SEQ Tableau \* ARABIC ">
        <w:r w:rsidR="004B4886">
          <w:rPr>
            <w:noProof/>
          </w:rPr>
          <w:t>1</w:t>
        </w:r>
      </w:fldSimple>
      <w:r>
        <w:t xml:space="preserve"> : Résultats tests circuit de mesure</w:t>
      </w:r>
    </w:p>
    <w:p w14:paraId="58C75457" w14:textId="145E433F" w:rsidR="007821BD" w:rsidRDefault="007821BD" w:rsidP="007821BD">
      <w:pPr>
        <w:jc w:val="both"/>
      </w:pPr>
      <w:r>
        <w:t>Il est possible de remarquer que plus la tension à mesurer s’approche de la référence (4</w:t>
      </w:r>
      <w:r w:rsidR="00403D92">
        <w:t>,</w:t>
      </w:r>
      <w:r>
        <w:t>096V), plus l’erreur augmente. Cela s’explique par le fait que l’arrondi effectué lors de la conversion au format binaire augmente également. En effet, l’arrondi est toujours effectué au supérieur, ce qui signifie que pour une conversion dont le résultat donne</w:t>
      </w:r>
      <w:r w:rsidR="00403D92">
        <w:t>,</w:t>
      </w:r>
      <w:r w:rsidR="000575D0">
        <w:t xml:space="preserve"> </w:t>
      </w:r>
      <w:r>
        <w:t>par exemple</w:t>
      </w:r>
      <w:r w:rsidR="000575D0">
        <w:t>,</w:t>
      </w:r>
      <w:r>
        <w:t xml:space="preserve"> 824</w:t>
      </w:r>
      <w:r w:rsidR="00403D92">
        <w:t>,</w:t>
      </w:r>
      <w:r>
        <w:t xml:space="preserve">1, la valeur binaire sera 825. </w:t>
      </w:r>
    </w:p>
    <w:p w14:paraId="71FB839D" w14:textId="4FF159B2" w:rsidR="007821BD" w:rsidRPr="009053EF" w:rsidRDefault="007821BD" w:rsidP="007821BD">
      <w:pPr>
        <w:jc w:val="both"/>
        <w:rPr>
          <w:b/>
        </w:rPr>
      </w:pPr>
      <w:r>
        <w:t>Cependant, cette erreur reste faible et la précision obtenue est du dixième de volt (0</w:t>
      </w:r>
      <w:r w:rsidR="00403D92">
        <w:t>,</w:t>
      </w:r>
      <w:r>
        <w:t>01V), ce qui correspond au cahier des charges.</w:t>
      </w:r>
      <w:r w:rsidR="009053EF">
        <w:t xml:space="preserve"> </w:t>
      </w:r>
      <w:r w:rsidR="009053EF" w:rsidRPr="000F3C6B">
        <w:rPr>
          <w:b/>
        </w:rPr>
        <w:t>Le test est donc validé.</w:t>
      </w:r>
    </w:p>
    <w:p w14:paraId="0AF6FD80" w14:textId="77777777" w:rsidR="00915F7B" w:rsidRDefault="00915F7B" w:rsidP="007821BD"/>
    <w:p w14:paraId="4067DD1C" w14:textId="77777777" w:rsidR="00915F7B" w:rsidRDefault="00915F7B" w:rsidP="00653C70">
      <w:pPr>
        <w:pStyle w:val="Titre3Potentiostat"/>
      </w:pPr>
      <w:bookmarkStart w:id="115" w:name="_Toc188285951"/>
      <w:r>
        <w:t>TEST 3 : IHM</w:t>
      </w:r>
      <w:bookmarkEnd w:id="115"/>
    </w:p>
    <w:p w14:paraId="6B9A4B31" w14:textId="64890EC5" w:rsidR="00915F7B" w:rsidRDefault="0061111D" w:rsidP="00E03B99">
      <w:pPr>
        <w:jc w:val="both"/>
      </w:pPr>
      <w:r>
        <w:t>Pour la partie IHM, le premier test à avoir été réalisé est celui du potentiomètre. Pour rappel, le but est de vérifier qu’il est possible de fixer la consigne de surtension entre 0</w:t>
      </w:r>
      <w:r w:rsidR="00C93071">
        <w:t>,</w:t>
      </w:r>
      <w:r>
        <w:t xml:space="preserve">1V et 1V. Pour cela, </w:t>
      </w:r>
      <w:r w:rsidR="00373C50">
        <w:t xml:space="preserve">en plaçant le potentiomètre dans ses deux positions extrêmes, </w:t>
      </w:r>
      <w:r w:rsidR="0072538F">
        <w:t>la valeur de la consigne obtenue par le microcontrôleur a été observé</w:t>
      </w:r>
      <w:r w:rsidR="00C93071">
        <w:t>e</w:t>
      </w:r>
      <w:r w:rsidR="0072538F">
        <w:t xml:space="preserve"> </w:t>
      </w:r>
      <w:r w:rsidR="00237560">
        <w:t>sous MPLAB</w:t>
      </w:r>
      <w:r w:rsidR="00EA31AC">
        <w:t xml:space="preserve"> en mode Debug. </w:t>
      </w:r>
      <w:r w:rsidR="009C0179">
        <w:t xml:space="preserve">Les résultats suivants ont été obtenus : </w:t>
      </w:r>
    </w:p>
    <w:tbl>
      <w:tblPr>
        <w:tblStyle w:val="Grilledutableau"/>
        <w:tblW w:w="9067" w:type="dxa"/>
        <w:tblLook w:val="04A0" w:firstRow="1" w:lastRow="0" w:firstColumn="1" w:lastColumn="0" w:noHBand="0" w:noVBand="1"/>
      </w:tblPr>
      <w:tblGrid>
        <w:gridCol w:w="3114"/>
        <w:gridCol w:w="3685"/>
        <w:gridCol w:w="2268"/>
      </w:tblGrid>
      <w:tr w:rsidR="00F067E0" w14:paraId="49830E7D" w14:textId="77777777" w:rsidTr="00F067E0">
        <w:tc>
          <w:tcPr>
            <w:tcW w:w="3114" w:type="dxa"/>
          </w:tcPr>
          <w:p w14:paraId="2C336C76" w14:textId="7CC321F0" w:rsidR="00F067E0" w:rsidRPr="00F067E0" w:rsidRDefault="00F067E0" w:rsidP="00F067E0">
            <w:pPr>
              <w:jc w:val="center"/>
              <w:rPr>
                <w:b/>
                <w:bCs/>
              </w:rPr>
            </w:pPr>
            <w:r w:rsidRPr="00F067E0">
              <w:rPr>
                <w:b/>
                <w:bCs/>
              </w:rPr>
              <w:t>Position potentiomètre</w:t>
            </w:r>
          </w:p>
        </w:tc>
        <w:tc>
          <w:tcPr>
            <w:tcW w:w="3685" w:type="dxa"/>
          </w:tcPr>
          <w:p w14:paraId="4BD4A862" w14:textId="36148AA9" w:rsidR="00F067E0" w:rsidRPr="00F067E0" w:rsidRDefault="00F067E0" w:rsidP="00F067E0">
            <w:pPr>
              <w:jc w:val="center"/>
              <w:rPr>
                <w:b/>
                <w:bCs/>
              </w:rPr>
            </w:pPr>
            <w:r w:rsidRPr="00F067E0">
              <w:rPr>
                <w:b/>
                <w:bCs/>
              </w:rPr>
              <w:t>Consigne correspondante (binaire)</w:t>
            </w:r>
          </w:p>
        </w:tc>
        <w:tc>
          <w:tcPr>
            <w:tcW w:w="2268" w:type="dxa"/>
          </w:tcPr>
          <w:p w14:paraId="384C9650" w14:textId="259FCBF3" w:rsidR="00F067E0" w:rsidRPr="00F067E0" w:rsidRDefault="00F067E0" w:rsidP="00F067E0">
            <w:pPr>
              <w:jc w:val="center"/>
              <w:rPr>
                <w:b/>
                <w:bCs/>
              </w:rPr>
            </w:pPr>
            <w:r w:rsidRPr="00F067E0">
              <w:rPr>
                <w:b/>
                <w:bCs/>
              </w:rPr>
              <w:t>Surtension (V)</w:t>
            </w:r>
          </w:p>
        </w:tc>
      </w:tr>
      <w:tr w:rsidR="00F067E0" w14:paraId="06D6916C" w14:textId="77777777" w:rsidTr="00F067E0">
        <w:tc>
          <w:tcPr>
            <w:tcW w:w="3114" w:type="dxa"/>
          </w:tcPr>
          <w:p w14:paraId="43CFB823" w14:textId="15373504" w:rsidR="00F067E0" w:rsidRDefault="00A906A3" w:rsidP="00F067E0">
            <w:pPr>
              <w:jc w:val="center"/>
            </w:pPr>
            <w:r>
              <w:t>Minimum</w:t>
            </w:r>
          </w:p>
        </w:tc>
        <w:tc>
          <w:tcPr>
            <w:tcW w:w="3685" w:type="dxa"/>
          </w:tcPr>
          <w:p w14:paraId="12D7F1AE" w14:textId="39CF1BC6" w:rsidR="00F067E0" w:rsidRDefault="009D1F97" w:rsidP="00F067E0">
            <w:pPr>
              <w:jc w:val="center"/>
            </w:pPr>
            <w:r>
              <w:t>0</w:t>
            </w:r>
          </w:p>
        </w:tc>
        <w:tc>
          <w:tcPr>
            <w:tcW w:w="2268" w:type="dxa"/>
          </w:tcPr>
          <w:p w14:paraId="015F6752" w14:textId="71AF7113" w:rsidR="00F067E0" w:rsidRDefault="00A906A3" w:rsidP="00F067E0">
            <w:pPr>
              <w:jc w:val="center"/>
            </w:pPr>
            <w:r>
              <w:t>0</w:t>
            </w:r>
          </w:p>
        </w:tc>
      </w:tr>
      <w:tr w:rsidR="00F067E0" w14:paraId="0E4DDFF0" w14:textId="77777777" w:rsidTr="00F067E0">
        <w:tc>
          <w:tcPr>
            <w:tcW w:w="3114" w:type="dxa"/>
          </w:tcPr>
          <w:p w14:paraId="70957EA0" w14:textId="30361D61" w:rsidR="00F067E0" w:rsidRDefault="00A906A3" w:rsidP="00F067E0">
            <w:pPr>
              <w:jc w:val="center"/>
            </w:pPr>
            <w:r>
              <w:t>Maximum</w:t>
            </w:r>
          </w:p>
        </w:tc>
        <w:tc>
          <w:tcPr>
            <w:tcW w:w="3685" w:type="dxa"/>
          </w:tcPr>
          <w:p w14:paraId="3227A847" w14:textId="4FB25886" w:rsidR="00F067E0" w:rsidRDefault="009D1F97" w:rsidP="00F067E0">
            <w:pPr>
              <w:jc w:val="center"/>
            </w:pPr>
            <w:r>
              <w:t>2</w:t>
            </w:r>
            <w:r w:rsidR="00ED2D97">
              <w:t>56</w:t>
            </w:r>
          </w:p>
        </w:tc>
        <w:tc>
          <w:tcPr>
            <w:tcW w:w="2268" w:type="dxa"/>
          </w:tcPr>
          <w:p w14:paraId="366F71DA" w14:textId="2711D1EE" w:rsidR="00F067E0" w:rsidRDefault="00A906A3" w:rsidP="00B81D9D">
            <w:pPr>
              <w:keepNext/>
              <w:jc w:val="center"/>
            </w:pPr>
            <w:r>
              <w:t>1</w:t>
            </w:r>
          </w:p>
        </w:tc>
      </w:tr>
    </w:tbl>
    <w:p w14:paraId="344BCF2F" w14:textId="30029F63" w:rsidR="009C0179" w:rsidRDefault="00B81D9D" w:rsidP="00B81D9D">
      <w:pPr>
        <w:pStyle w:val="Lgende"/>
        <w:jc w:val="center"/>
      </w:pPr>
      <w:r>
        <w:t xml:space="preserve">Tableau </w:t>
      </w:r>
      <w:fldSimple w:instr=" SEQ Tableau \* ARABIC ">
        <w:r w:rsidR="004B4886">
          <w:rPr>
            <w:noProof/>
          </w:rPr>
          <w:t>2</w:t>
        </w:r>
      </w:fldSimple>
      <w:r>
        <w:t xml:space="preserve"> : Résultats test potentiomètre</w:t>
      </w:r>
    </w:p>
    <w:p w14:paraId="7FAC298A" w14:textId="77777777" w:rsidR="00BD03EA" w:rsidRDefault="00F50C23" w:rsidP="00BD03EA">
      <w:pPr>
        <w:jc w:val="both"/>
        <w:rPr>
          <w:b/>
        </w:rPr>
      </w:pPr>
      <w:r>
        <w:t>Ensuite, concernant les LEDs, deux tests ont été réalisé</w:t>
      </w:r>
      <w:r w:rsidR="00514DEE">
        <w:t xml:space="preserve">s. Le premier </w:t>
      </w:r>
      <w:r w:rsidR="00C857CD">
        <w:t xml:space="preserve">a permis de vérifier si la LED verte indiquant que le système est démarré est bien allumée. </w:t>
      </w:r>
      <w:r w:rsidR="004B646D">
        <w:t>Pour cela, la carte a simplement été mise sous tension en utilisant l’alimentation USB</w:t>
      </w:r>
      <w:r w:rsidR="004765D7">
        <w:t xml:space="preserve"> et la LED s’est</w:t>
      </w:r>
      <w:r w:rsidR="00A86641">
        <w:t xml:space="preserve"> allumée, preuve que le microcontrôleur tourne.</w:t>
      </w:r>
      <w:r w:rsidR="00BD03EA">
        <w:t xml:space="preserve"> </w:t>
      </w:r>
      <w:r w:rsidR="00BD03EA" w:rsidRPr="000F3C6B">
        <w:rPr>
          <w:b/>
        </w:rPr>
        <w:t>Le test est donc validé.</w:t>
      </w:r>
    </w:p>
    <w:p w14:paraId="0263D7E4" w14:textId="0AC286C0" w:rsidR="00D941B7" w:rsidRDefault="00D941B7" w:rsidP="00E03B99">
      <w:pPr>
        <w:jc w:val="both"/>
      </w:pPr>
    </w:p>
    <w:p w14:paraId="6497C07C" w14:textId="32E31256" w:rsidR="00A86641" w:rsidRPr="00E67AF7" w:rsidRDefault="00A86641" w:rsidP="00E03B99">
      <w:pPr>
        <w:jc w:val="both"/>
        <w:rPr>
          <w:b/>
        </w:rPr>
      </w:pPr>
      <w:r>
        <w:t xml:space="preserve">Concernant l’autre LED, le test consistait à </w:t>
      </w:r>
      <w:r w:rsidR="000C7006">
        <w:t xml:space="preserve">alimenter la carte par batterie et </w:t>
      </w:r>
      <w:r w:rsidR="0006181D">
        <w:t xml:space="preserve">à </w:t>
      </w:r>
      <w:r w:rsidR="000C7006">
        <w:t>régler la tension du panneau solaire à 0</w:t>
      </w:r>
      <w:r w:rsidR="0006181D">
        <w:t>,</w:t>
      </w:r>
      <w:r w:rsidR="000C7006">
        <w:t xml:space="preserve">7V. Lorsque la tension de la cellule PV est à 0V, le montage est alimenté par la </w:t>
      </w:r>
      <w:r w:rsidR="000C7006">
        <w:lastRenderedPageBreak/>
        <w:t xml:space="preserve">batterie et la LED rouge est bien allumée. De plus, </w:t>
      </w:r>
      <w:r w:rsidR="00E53F3C">
        <w:t xml:space="preserve">en augmentant progressivement la tension de la cellule PV, </w:t>
      </w:r>
      <w:r w:rsidR="006B19F4">
        <w:t>la tension en sortie du boost pour le microcontrôleur augmente aussi. Dès lors que cette tension est supérieure à celle de la batterie, le montage boost prend le relai et la LED rouge s’éteint. La batterie n’est alors plus utilisée. La figure ci-dessous illustre ce fonctionnement</w:t>
      </w:r>
      <w:r w:rsidR="00BD03EA">
        <w:t xml:space="preserve">. </w:t>
      </w:r>
      <w:r w:rsidR="00BD03EA" w:rsidRPr="000F3C6B">
        <w:rPr>
          <w:b/>
        </w:rPr>
        <w:t>Le test est donc validé.</w:t>
      </w:r>
    </w:p>
    <w:p w14:paraId="65E171F5" w14:textId="537123FE" w:rsidR="00DB5CE3" w:rsidRDefault="0060412E" w:rsidP="00DB5CE3">
      <w:pPr>
        <w:keepNext/>
        <w:jc w:val="center"/>
      </w:pPr>
      <w:r>
        <w:rPr>
          <w:noProof/>
        </w:rPr>
        <w:drawing>
          <wp:inline distT="0" distB="0" distL="0" distR="0" wp14:anchorId="68723F68" wp14:editId="49E80F66">
            <wp:extent cx="1652575" cy="1244939"/>
            <wp:effectExtent l="0" t="0" r="5080" b="0"/>
            <wp:docPr id="1679185545" name="Image 9" descr="Une image contenant Appareils électroniques, fils électriques, câble, Ingénierie électroniq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9185545" name="Image 9" descr="Une image contenant Appareils électroniques, fils électriques, câble, Ingénierie électronique&#10;&#10;Description générée automatiquement"/>
                    <pic:cNvPicPr/>
                  </pic:nvPicPr>
                  <pic:blipFill rotWithShape="1">
                    <a:blip r:embed="rId71" cstate="print">
                      <a:extLst>
                        <a:ext uri="{28A0092B-C50C-407E-A947-70E740481C1C}">
                          <a14:useLocalDpi xmlns:a14="http://schemas.microsoft.com/office/drawing/2010/main" val="0"/>
                        </a:ext>
                      </a:extLst>
                    </a:blip>
                    <a:srcRect l="34259" t="34567" r="45900" b="38860"/>
                    <a:stretch/>
                  </pic:blipFill>
                  <pic:spPr bwMode="auto">
                    <a:xfrm>
                      <a:off x="0" y="0"/>
                      <a:ext cx="1662102" cy="1252116"/>
                    </a:xfrm>
                    <a:prstGeom prst="rect">
                      <a:avLst/>
                    </a:prstGeom>
                    <a:ln>
                      <a:noFill/>
                    </a:ln>
                    <a:extLst>
                      <a:ext uri="{53640926-AAD7-44D8-BBD7-CCE9431645EC}">
                        <a14:shadowObscured xmlns:a14="http://schemas.microsoft.com/office/drawing/2010/main"/>
                      </a:ext>
                    </a:extLst>
                  </pic:spPr>
                </pic:pic>
              </a:graphicData>
            </a:graphic>
          </wp:inline>
        </w:drawing>
      </w:r>
      <w:r w:rsidR="003118D6">
        <w:t xml:space="preserve">         </w:t>
      </w:r>
      <w:r w:rsidR="00DB5CE3">
        <w:rPr>
          <w:noProof/>
        </w:rPr>
        <w:drawing>
          <wp:inline distT="0" distB="0" distL="0" distR="0" wp14:anchorId="448A3DEB" wp14:editId="06762BC1">
            <wp:extent cx="1580569" cy="1245050"/>
            <wp:effectExtent l="0" t="0" r="635" b="0"/>
            <wp:docPr id="1619614792" name="Image 10" descr="Une image contenant Appareils électroniques, fils électriques, Ingénierie électronique, câb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9614792" name="Image 10" descr="Une image contenant Appareils électroniques, fils électriques, Ingénierie électronique, câble&#10;&#10;Description générée automatiquement"/>
                    <pic:cNvPicPr/>
                  </pic:nvPicPr>
                  <pic:blipFill rotWithShape="1">
                    <a:blip r:embed="rId72" cstate="print">
                      <a:extLst>
                        <a:ext uri="{28A0092B-C50C-407E-A947-70E740481C1C}">
                          <a14:useLocalDpi xmlns:a14="http://schemas.microsoft.com/office/drawing/2010/main" val="0"/>
                        </a:ext>
                      </a:extLst>
                    </a:blip>
                    <a:srcRect l="42689" t="42477" r="39920" b="33167"/>
                    <a:stretch/>
                  </pic:blipFill>
                  <pic:spPr bwMode="auto">
                    <a:xfrm>
                      <a:off x="0" y="0"/>
                      <a:ext cx="1585314" cy="1248787"/>
                    </a:xfrm>
                    <a:prstGeom prst="rect">
                      <a:avLst/>
                    </a:prstGeom>
                    <a:ln>
                      <a:noFill/>
                    </a:ln>
                    <a:extLst>
                      <a:ext uri="{53640926-AAD7-44D8-BBD7-CCE9431645EC}">
                        <a14:shadowObscured xmlns:a14="http://schemas.microsoft.com/office/drawing/2010/main"/>
                      </a:ext>
                    </a:extLst>
                  </pic:spPr>
                </pic:pic>
              </a:graphicData>
            </a:graphic>
          </wp:inline>
        </w:drawing>
      </w:r>
    </w:p>
    <w:p w14:paraId="13CE0452" w14:textId="39761B3F" w:rsidR="006B19F4" w:rsidRDefault="00DB5CE3" w:rsidP="00DB5CE3">
      <w:pPr>
        <w:pStyle w:val="Lgende"/>
        <w:jc w:val="center"/>
      </w:pPr>
      <w:bookmarkStart w:id="116" w:name="_Toc188220308"/>
      <w:r>
        <w:t xml:space="preserve">Figure </w:t>
      </w:r>
      <w:fldSimple w:instr=" SEQ Figure \* ARABIC ">
        <w:r w:rsidR="004B4886">
          <w:rPr>
            <w:noProof/>
          </w:rPr>
          <w:t>43</w:t>
        </w:r>
      </w:fldSimple>
      <w:r>
        <w:t xml:space="preserve"> : Fonctionnement LEDs</w:t>
      </w:r>
      <w:bookmarkEnd w:id="116"/>
    </w:p>
    <w:p w14:paraId="3317BAD3" w14:textId="2F4FBDC4" w:rsidR="00BD03EA" w:rsidRDefault="009A71B0" w:rsidP="00BD03EA">
      <w:pPr>
        <w:jc w:val="both"/>
        <w:rPr>
          <w:b/>
        </w:rPr>
      </w:pPr>
      <w:r>
        <w:t xml:space="preserve">Enfin, le </w:t>
      </w:r>
      <w:r w:rsidR="00B945F4">
        <w:t>dernier point concerne</w:t>
      </w:r>
      <w:r w:rsidR="00CE658F">
        <w:t xml:space="preserve"> la partie programmation du microcontrôleur avec le Pickit3.</w:t>
      </w:r>
      <w:r w:rsidR="000A2CD8">
        <w:t xml:space="preserve"> Le test consiste à envoyer un programme sur le microcontrôleur depuis un ordinateur avec MPLAB. Pour cela, le Pickit3 a été branché</w:t>
      </w:r>
      <w:r w:rsidR="00310F0F">
        <w:t xml:space="preserve"> et a bien été détecté par l’ordinateur. Ensuite, un </w:t>
      </w:r>
      <w:r w:rsidR="00021BE9">
        <w:t>code</w:t>
      </w:r>
      <w:r w:rsidR="00310F0F">
        <w:t xml:space="preserve"> a été envoyé</w:t>
      </w:r>
      <w:r w:rsidR="00021BE9">
        <w:t xml:space="preserve"> depuis MPLAB et la programmation a fonctionnée</w:t>
      </w:r>
      <w:r w:rsidR="001B7FD1">
        <w:t>,</w:t>
      </w:r>
      <w:r w:rsidR="00021BE9">
        <w:t xml:space="preserve"> comme le montre</w:t>
      </w:r>
      <w:r w:rsidR="001B7FD1">
        <w:t>nt</w:t>
      </w:r>
      <w:r w:rsidR="00021BE9">
        <w:t xml:space="preserve"> les images ci-dessous.</w:t>
      </w:r>
      <w:r w:rsidR="00BD03EA">
        <w:t xml:space="preserve"> </w:t>
      </w:r>
      <w:r w:rsidR="00BD03EA" w:rsidRPr="000F3C6B">
        <w:rPr>
          <w:b/>
        </w:rPr>
        <w:t>Le test est donc validé.</w:t>
      </w:r>
    </w:p>
    <w:p w14:paraId="2F3A2A46" w14:textId="72779DCB" w:rsidR="00FC77F5" w:rsidRDefault="00FD1D32" w:rsidP="00FC77F5">
      <w:pPr>
        <w:keepNext/>
        <w:jc w:val="center"/>
      </w:pPr>
      <w:r>
        <w:rPr>
          <w:noProof/>
        </w:rPr>
        <w:drawing>
          <wp:inline distT="0" distB="0" distL="0" distR="0" wp14:anchorId="5D67FBEE" wp14:editId="46004AB0">
            <wp:extent cx="1649348" cy="2917708"/>
            <wp:effectExtent l="0" t="5397" r="2857" b="2858"/>
            <wp:docPr id="32126403" name="Image 11" descr="Une image contenant fils électriques, câble, Ingénierie électronique, Appareils électroniques&#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126403" name="Image 11" descr="Une image contenant fils électriques, câble, Ingénierie électronique, Appareils électroniques&#10;&#10;Description générée automatiquement"/>
                    <pic:cNvPicPr/>
                  </pic:nvPicPr>
                  <pic:blipFill rotWithShape="1">
                    <a:blip r:embed="rId60" cstate="print">
                      <a:extLst>
                        <a:ext uri="{28A0092B-C50C-407E-A947-70E740481C1C}">
                          <a14:useLocalDpi xmlns:a14="http://schemas.microsoft.com/office/drawing/2010/main" val="0"/>
                        </a:ext>
                      </a:extLst>
                    </a:blip>
                    <a:srcRect l="30671" t="1944" r="40375" b="7001"/>
                    <a:stretch/>
                  </pic:blipFill>
                  <pic:spPr bwMode="auto">
                    <a:xfrm rot="5400000">
                      <a:off x="0" y="0"/>
                      <a:ext cx="1655920" cy="2929334"/>
                    </a:xfrm>
                    <a:prstGeom prst="rect">
                      <a:avLst/>
                    </a:prstGeom>
                    <a:ln>
                      <a:noFill/>
                    </a:ln>
                    <a:extLst>
                      <a:ext uri="{53640926-AAD7-44D8-BBD7-CCE9431645EC}">
                        <a14:shadowObscured xmlns:a14="http://schemas.microsoft.com/office/drawing/2010/main"/>
                      </a:ext>
                    </a:extLst>
                  </pic:spPr>
                </pic:pic>
              </a:graphicData>
            </a:graphic>
          </wp:inline>
        </w:drawing>
      </w:r>
      <w:r w:rsidR="00FC77F5">
        <w:t xml:space="preserve">    </w:t>
      </w:r>
      <w:r w:rsidR="00FC77F5">
        <w:rPr>
          <w:noProof/>
        </w:rPr>
        <w:drawing>
          <wp:inline distT="0" distB="0" distL="0" distR="0" wp14:anchorId="3E50C118" wp14:editId="3B0C8990">
            <wp:extent cx="2523967" cy="1648205"/>
            <wp:effectExtent l="0" t="0" r="0" b="9525"/>
            <wp:docPr id="549266543" name="Image 12" descr="Une image contenant texte, capture d’écran, Police, algè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9266543" name="Image 12" descr="Une image contenant texte, capture d’écran, Police, algèbre&#10;&#10;Description générée automatiquement"/>
                    <pic:cNvPicPr/>
                  </pic:nvPicPr>
                  <pic:blipFill>
                    <a:blip r:embed="rId62">
                      <a:extLst>
                        <a:ext uri="{28A0092B-C50C-407E-A947-70E740481C1C}">
                          <a14:useLocalDpi xmlns:a14="http://schemas.microsoft.com/office/drawing/2010/main" val="0"/>
                        </a:ext>
                      </a:extLst>
                    </a:blip>
                    <a:stretch>
                      <a:fillRect/>
                    </a:stretch>
                  </pic:blipFill>
                  <pic:spPr>
                    <a:xfrm>
                      <a:off x="0" y="0"/>
                      <a:ext cx="2561320" cy="1672598"/>
                    </a:xfrm>
                    <a:prstGeom prst="rect">
                      <a:avLst/>
                    </a:prstGeom>
                  </pic:spPr>
                </pic:pic>
              </a:graphicData>
            </a:graphic>
          </wp:inline>
        </w:drawing>
      </w:r>
    </w:p>
    <w:p w14:paraId="574A2245" w14:textId="7BEAF779" w:rsidR="00D74534" w:rsidRDefault="00FC77F5" w:rsidP="00727398">
      <w:pPr>
        <w:pStyle w:val="Lgende"/>
        <w:jc w:val="center"/>
      </w:pPr>
      <w:bookmarkStart w:id="117" w:name="_Toc188220309"/>
      <w:r>
        <w:t xml:space="preserve">Figure </w:t>
      </w:r>
      <w:fldSimple w:instr=" SEQ Figure \* ARABIC ">
        <w:r w:rsidR="004B4886">
          <w:rPr>
            <w:noProof/>
          </w:rPr>
          <w:t>44</w:t>
        </w:r>
      </w:fldSimple>
      <w:r>
        <w:t xml:space="preserve"> : Programmation du microcontrôleur</w:t>
      </w:r>
      <w:bookmarkEnd w:id="117"/>
    </w:p>
    <w:p w14:paraId="3BB64709" w14:textId="77777777" w:rsidR="00727398" w:rsidRPr="00727398" w:rsidRDefault="00727398" w:rsidP="00727398"/>
    <w:p w14:paraId="194396B5" w14:textId="77777777" w:rsidR="00915F7B" w:rsidRDefault="00915F7B" w:rsidP="00653C70">
      <w:pPr>
        <w:pStyle w:val="Titre3Potentiostat"/>
      </w:pPr>
      <w:bookmarkStart w:id="118" w:name="_Toc188285952"/>
      <w:r>
        <w:t>Test 4 : Alimentation microcontrôleur</w:t>
      </w:r>
      <w:bookmarkEnd w:id="118"/>
    </w:p>
    <w:p w14:paraId="50F953A0" w14:textId="5CB933EB" w:rsidR="00915F7B" w:rsidRDefault="00AA16BE" w:rsidP="00AA16BE">
      <w:pPr>
        <w:pStyle w:val="Paragraphedeliste"/>
        <w:numPr>
          <w:ilvl w:val="0"/>
          <w:numId w:val="25"/>
        </w:numPr>
      </w:pPr>
      <w:r w:rsidRPr="00AA16BE">
        <w:rPr>
          <w:b/>
          <w:bCs/>
        </w:rPr>
        <w:t>La commutation du bouton de démarrage</w:t>
      </w:r>
    </w:p>
    <w:p w14:paraId="268E7963" w14:textId="2EE7A5FB" w:rsidR="00AA16BE" w:rsidRDefault="004D04C7" w:rsidP="00FB348F">
      <w:pPr>
        <w:jc w:val="both"/>
        <w:rPr>
          <w:b/>
        </w:rPr>
      </w:pPr>
      <w:r>
        <w:t>Pour ce test</w:t>
      </w:r>
      <w:r w:rsidR="00F90A5B">
        <w:t>,</w:t>
      </w:r>
      <w:r>
        <w:t xml:space="preserve"> la tension appliquée était de 5V. </w:t>
      </w:r>
      <w:r w:rsidR="00433361">
        <w:t xml:space="preserve">La commutation </w:t>
      </w:r>
      <w:r w:rsidR="00E86FDA">
        <w:t xml:space="preserve">de signal </w:t>
      </w:r>
      <w:r w:rsidR="00F90A5B">
        <w:t>s</w:t>
      </w:r>
      <w:r w:rsidR="00E86FDA">
        <w:t xml:space="preserve">’est bien </w:t>
      </w:r>
      <w:r w:rsidR="00727398">
        <w:t>effectué</w:t>
      </w:r>
      <w:r w:rsidR="004852CA">
        <w:t>e</w:t>
      </w:r>
      <w:r w:rsidR="00E86FDA">
        <w:t xml:space="preserve">. </w:t>
      </w:r>
      <w:bookmarkStart w:id="119" w:name="_Hlk187611568"/>
      <w:r w:rsidR="00E86FDA" w:rsidRPr="000F3C6B">
        <w:rPr>
          <w:b/>
        </w:rPr>
        <w:t>Le test est donc validé.</w:t>
      </w:r>
    </w:p>
    <w:bookmarkEnd w:id="119"/>
    <w:p w14:paraId="5A15F3EB" w14:textId="77777777" w:rsidR="00915ECB" w:rsidRDefault="00915ECB" w:rsidP="00FB348F">
      <w:pPr>
        <w:jc w:val="both"/>
      </w:pPr>
    </w:p>
    <w:p w14:paraId="06A2DDE1" w14:textId="406877EE" w:rsidR="00E86FDA" w:rsidRPr="00E86FDA" w:rsidRDefault="00E86FDA" w:rsidP="00FB348F">
      <w:pPr>
        <w:pStyle w:val="Paragraphedeliste"/>
        <w:numPr>
          <w:ilvl w:val="0"/>
          <w:numId w:val="25"/>
        </w:numPr>
        <w:jc w:val="both"/>
      </w:pPr>
      <w:r w:rsidRPr="00E86FDA">
        <w:rPr>
          <w:b/>
          <w:bCs/>
        </w:rPr>
        <w:t>L’alimentation USB</w:t>
      </w:r>
    </w:p>
    <w:p w14:paraId="276ABE97" w14:textId="67A1BEAC" w:rsidR="00E86FDA" w:rsidRDefault="005A2B6E" w:rsidP="00FB348F">
      <w:pPr>
        <w:jc w:val="both"/>
      </w:pPr>
      <w:r>
        <w:t xml:space="preserve">Lorsque </w:t>
      </w:r>
      <w:r w:rsidR="000266E3">
        <w:t xml:space="preserve">le </w:t>
      </w:r>
      <w:r w:rsidR="009D05D9">
        <w:t xml:space="preserve">test a été réalisé, </w:t>
      </w:r>
      <w:r w:rsidR="00B2187A">
        <w:t>selon</w:t>
      </w:r>
      <w:r w:rsidR="00EE1BF8">
        <w:t xml:space="preserve"> la position</w:t>
      </w:r>
      <w:r w:rsidR="00B2187A">
        <w:t xml:space="preserve"> du cavalier</w:t>
      </w:r>
      <w:r w:rsidR="00EE1BF8">
        <w:t xml:space="preserve">, </w:t>
      </w:r>
      <w:r w:rsidR="009D05D9">
        <w:t xml:space="preserve">la tension </w:t>
      </w:r>
      <w:r w:rsidR="00B2187A">
        <w:t>de sortie</w:t>
      </w:r>
      <w:r w:rsidR="009D05D9">
        <w:t xml:space="preserve"> </w:t>
      </w:r>
      <w:r w:rsidR="00814D3C">
        <w:t xml:space="preserve">était </w:t>
      </w:r>
      <w:r w:rsidR="00B2187A">
        <w:t>soit de 0V soit</w:t>
      </w:r>
      <w:r w:rsidR="00814D3C">
        <w:t xml:space="preserve"> de </w:t>
      </w:r>
      <w:r w:rsidR="001E4370">
        <w:t>5V, ce qui correspond à la tension d’alim</w:t>
      </w:r>
      <w:r w:rsidR="00963E24">
        <w:t xml:space="preserve">entation fournie par </w:t>
      </w:r>
      <w:r w:rsidR="000F3C6B">
        <w:t xml:space="preserve">le port USB. </w:t>
      </w:r>
      <w:r w:rsidR="000F3C6B" w:rsidRPr="000F3C6B">
        <w:rPr>
          <w:b/>
          <w:bCs/>
        </w:rPr>
        <w:t>Le test est validé.</w:t>
      </w:r>
    </w:p>
    <w:p w14:paraId="366921CE" w14:textId="77777777" w:rsidR="00E86FDA" w:rsidRDefault="00E86FDA" w:rsidP="00AA16BE"/>
    <w:p w14:paraId="5C31FD70" w14:textId="77777777" w:rsidR="00E56F2A" w:rsidRDefault="00E56F2A" w:rsidP="00AA16BE"/>
    <w:p w14:paraId="59CDEBA2" w14:textId="6806A34A" w:rsidR="00915ECB" w:rsidRDefault="00915ECB" w:rsidP="00915ECB">
      <w:pPr>
        <w:pStyle w:val="Paragraphedeliste"/>
        <w:numPr>
          <w:ilvl w:val="0"/>
          <w:numId w:val="25"/>
        </w:numPr>
      </w:pPr>
      <w:r w:rsidRPr="00915ECB">
        <w:rPr>
          <w:b/>
          <w:bCs/>
        </w:rPr>
        <w:lastRenderedPageBreak/>
        <w:t>La protection uC</w:t>
      </w:r>
    </w:p>
    <w:p w14:paraId="5BE9146F" w14:textId="7EA20E37" w:rsidR="00915ECB" w:rsidRDefault="00717EF9" w:rsidP="00FB348F">
      <w:pPr>
        <w:jc w:val="both"/>
      </w:pPr>
      <w:r>
        <w:t xml:space="preserve">Ce test a été réalisé deux fois. </w:t>
      </w:r>
    </w:p>
    <w:p w14:paraId="19BBE768" w14:textId="20B8E115" w:rsidR="004200AA" w:rsidRDefault="00717EF9" w:rsidP="00FB348F">
      <w:pPr>
        <w:jc w:val="both"/>
      </w:pPr>
      <w:r>
        <w:t>L</w:t>
      </w:r>
      <w:r w:rsidR="005150B5">
        <w:t>ors de la</w:t>
      </w:r>
      <w:r>
        <w:t xml:space="preserve"> première </w:t>
      </w:r>
      <w:r w:rsidR="005150B5">
        <w:t xml:space="preserve">réalisation, </w:t>
      </w:r>
      <w:r w:rsidR="007B7D80">
        <w:t xml:space="preserve">le </w:t>
      </w:r>
      <w:r w:rsidR="00CF5CB2">
        <w:t>test portait sur le montage avec régulateur. Lors</w:t>
      </w:r>
      <w:r w:rsidR="007B7D80">
        <w:t xml:space="preserve"> de </w:t>
      </w:r>
      <w:r w:rsidR="00CF5CB2">
        <w:t>ce test</w:t>
      </w:r>
      <w:r w:rsidR="0036334B">
        <w:t>,</w:t>
      </w:r>
      <w:r w:rsidR="007B7D80">
        <w:t xml:space="preserve"> </w:t>
      </w:r>
      <w:r w:rsidR="00B94E9A">
        <w:t xml:space="preserve">la tension </w:t>
      </w:r>
      <w:r w:rsidR="00BD753F">
        <w:t>a bien été régul</w:t>
      </w:r>
      <w:r w:rsidR="002E6FD6">
        <w:t xml:space="preserve">ée </w:t>
      </w:r>
      <w:r w:rsidR="00F90A5B">
        <w:t>à</w:t>
      </w:r>
      <w:r w:rsidR="002E6FD6">
        <w:t xml:space="preserve"> 5V. Toutefois, </w:t>
      </w:r>
      <w:r w:rsidR="00F90A5B">
        <w:t>l</w:t>
      </w:r>
      <w:r w:rsidR="00011221">
        <w:t>orsque la tension d’entrée</w:t>
      </w:r>
      <w:r w:rsidR="003028AD">
        <w:t xml:space="preserve"> était </w:t>
      </w:r>
      <w:r w:rsidR="007F7C73">
        <w:t xml:space="preserve">aux abords des 5V, il était possible de voir une chute </w:t>
      </w:r>
      <w:r w:rsidR="00295C08">
        <w:t>de tension générée par le régulateur</w:t>
      </w:r>
      <w:r w:rsidR="005E58F4">
        <w:t>.</w:t>
      </w:r>
      <w:r w:rsidR="005857F2">
        <w:t xml:space="preserve"> </w:t>
      </w:r>
      <w:r w:rsidR="00D43DD5">
        <w:t>Ce qu’il faut donc retenir de ce test</w:t>
      </w:r>
      <w:r w:rsidR="00650F7F">
        <w:t>, c’est que la tension néc</w:t>
      </w:r>
      <w:r w:rsidR="00147FB2">
        <w:t>e</w:t>
      </w:r>
      <w:r w:rsidR="00650F7F">
        <w:t>ssaire en entrée de montage</w:t>
      </w:r>
      <w:r w:rsidR="00621D97">
        <w:t xml:space="preserve"> afin d’obtenir 5V en sortie </w:t>
      </w:r>
      <w:r w:rsidR="00213B73">
        <w:t>doit être</w:t>
      </w:r>
      <w:r w:rsidR="00621D97">
        <w:t xml:space="preserve"> supérieure</w:t>
      </w:r>
      <w:r w:rsidR="0007265B">
        <w:t xml:space="preserve"> à </w:t>
      </w:r>
      <w:r w:rsidR="00167A11">
        <w:t>7</w:t>
      </w:r>
      <w:r w:rsidR="00213B73">
        <w:t>V.</w:t>
      </w:r>
      <w:r w:rsidR="0017530A">
        <w:t xml:space="preserve"> Cela implique qu’il y aura des pertes de puissance</w:t>
      </w:r>
      <w:r w:rsidR="001A7884">
        <w:t xml:space="preserve"> dues à ce composant, ce qui n’est pas sou</w:t>
      </w:r>
      <w:r w:rsidR="004200AA">
        <w:t>haité pour ce système.</w:t>
      </w:r>
    </w:p>
    <w:p w14:paraId="1AE67893" w14:textId="6B3C09B5" w:rsidR="00485EB5" w:rsidRDefault="00C07FF0" w:rsidP="00FB348F">
      <w:pPr>
        <w:jc w:val="both"/>
      </w:pPr>
      <w:r>
        <w:t xml:space="preserve">Lors de la seconde réalisation, le test </w:t>
      </w:r>
      <w:r w:rsidR="002412F8">
        <w:t>était effectué sur le montage</w:t>
      </w:r>
      <w:r w:rsidR="001A7884">
        <w:t xml:space="preserve"> </w:t>
      </w:r>
      <w:r w:rsidR="00C90B8A">
        <w:t xml:space="preserve">avec diode </w:t>
      </w:r>
      <w:r w:rsidR="00F90A5B">
        <w:t>Z</w:t>
      </w:r>
      <w:r w:rsidR="00C90B8A">
        <w:t>ener</w:t>
      </w:r>
      <w:r w:rsidR="007806FD">
        <w:t>.</w:t>
      </w:r>
      <w:r w:rsidR="001A7884">
        <w:t xml:space="preserve"> </w:t>
      </w:r>
      <w:r w:rsidR="00F40080">
        <w:t xml:space="preserve">Les résultats de </w:t>
      </w:r>
      <w:r w:rsidR="00741810">
        <w:t>ces tests</w:t>
      </w:r>
      <w:r w:rsidR="00F40080">
        <w:t xml:space="preserve"> sont comparables </w:t>
      </w:r>
      <w:r w:rsidR="00741810">
        <w:t>à</w:t>
      </w:r>
      <w:r w:rsidR="00F40080">
        <w:t xml:space="preserve"> ceux obtenus avec le régulateur. </w:t>
      </w:r>
      <w:r w:rsidR="003D5042">
        <w:t>En effet, une chute de potentiel est induite par la résistance de protection</w:t>
      </w:r>
      <w:r w:rsidR="00F335B5">
        <w:t xml:space="preserve">. </w:t>
      </w:r>
      <w:r w:rsidR="009F2B9F">
        <w:t>Toutefois</w:t>
      </w:r>
      <w:r w:rsidR="00897911">
        <w:t>,</w:t>
      </w:r>
      <w:r w:rsidR="009F2B9F">
        <w:t xml:space="preserve"> celle-ci est inférieure à celle </w:t>
      </w:r>
      <w:r w:rsidR="000D022A">
        <w:t>obtenue</w:t>
      </w:r>
      <w:r w:rsidR="005961F9">
        <w:t xml:space="preserve"> avec le régulateur</w:t>
      </w:r>
      <w:r w:rsidR="000A7A74">
        <w:t xml:space="preserve"> (environ 0</w:t>
      </w:r>
      <w:r w:rsidR="00897911">
        <w:t>,</w:t>
      </w:r>
      <w:r w:rsidR="000A7A74">
        <w:t>2V)</w:t>
      </w:r>
      <w:r w:rsidR="005961F9">
        <w:t>.</w:t>
      </w:r>
    </w:p>
    <w:p w14:paraId="6997A070" w14:textId="1E5404D5" w:rsidR="00213B73" w:rsidRPr="00BD78A7" w:rsidRDefault="00485EB5" w:rsidP="00FB348F">
      <w:pPr>
        <w:jc w:val="both"/>
        <w:rPr>
          <w:b/>
        </w:rPr>
      </w:pPr>
      <w:r w:rsidRPr="00BD78A7">
        <w:rPr>
          <w:b/>
        </w:rPr>
        <w:t xml:space="preserve">Finalement, </w:t>
      </w:r>
      <w:r w:rsidR="0013115E" w:rsidRPr="00BD78A7">
        <w:rPr>
          <w:b/>
        </w:rPr>
        <w:t>les montages testés réalisent la bonne</w:t>
      </w:r>
      <w:r w:rsidR="00A14F0F" w:rsidRPr="00BD78A7">
        <w:rPr>
          <w:b/>
        </w:rPr>
        <w:t xml:space="preserve"> fonction. Toutefois, </w:t>
      </w:r>
      <w:r w:rsidR="00741810" w:rsidRPr="00BD78A7">
        <w:rPr>
          <w:b/>
        </w:rPr>
        <w:t>ils induisent</w:t>
      </w:r>
      <w:r w:rsidR="00A14F0F" w:rsidRPr="00BD78A7">
        <w:rPr>
          <w:b/>
        </w:rPr>
        <w:t xml:space="preserve"> des pertes qui sont à réduire. Il faudra donc</w:t>
      </w:r>
      <w:r w:rsidR="000C4E1B" w:rsidRPr="00BD78A7">
        <w:rPr>
          <w:b/>
        </w:rPr>
        <w:t xml:space="preserve"> revoir ce montage afin de résoudre ces soucis de puissance.</w:t>
      </w:r>
      <w:r w:rsidR="0013115E" w:rsidRPr="00BD78A7">
        <w:rPr>
          <w:b/>
        </w:rPr>
        <w:t xml:space="preserve"> </w:t>
      </w:r>
      <w:r w:rsidR="001A7884" w:rsidRPr="00BD78A7">
        <w:rPr>
          <w:b/>
        </w:rPr>
        <w:t xml:space="preserve"> </w:t>
      </w:r>
      <w:r w:rsidR="00E716E6" w:rsidRPr="00BD78A7">
        <w:rPr>
          <w:b/>
        </w:rPr>
        <w:t xml:space="preserve">Toutefois, </w:t>
      </w:r>
      <w:r w:rsidR="002565C9" w:rsidRPr="00BD78A7">
        <w:rPr>
          <w:b/>
        </w:rPr>
        <w:t>l</w:t>
      </w:r>
      <w:r w:rsidR="00163062" w:rsidRPr="00BD78A7">
        <w:rPr>
          <w:b/>
        </w:rPr>
        <w:t>e fusible</w:t>
      </w:r>
      <w:r w:rsidR="0096034E">
        <w:rPr>
          <w:b/>
        </w:rPr>
        <w:t xml:space="preserve"> </w:t>
      </w:r>
      <w:r w:rsidR="003F5BC7" w:rsidRPr="00BD78A7">
        <w:rPr>
          <w:b/>
        </w:rPr>
        <w:t>n’induit pas de chute de potentiel</w:t>
      </w:r>
      <w:r w:rsidR="00897911">
        <w:rPr>
          <w:b/>
        </w:rPr>
        <w:t>,</w:t>
      </w:r>
      <w:r w:rsidR="003F5BC7" w:rsidRPr="00BD78A7">
        <w:rPr>
          <w:b/>
        </w:rPr>
        <w:t xml:space="preserve"> ce </w:t>
      </w:r>
      <w:r w:rsidR="00216C9D" w:rsidRPr="00BD78A7">
        <w:rPr>
          <w:b/>
        </w:rPr>
        <w:t xml:space="preserve">qui fait qu’il </w:t>
      </w:r>
      <w:r w:rsidR="00BA7BD3" w:rsidRPr="00BD78A7">
        <w:rPr>
          <w:b/>
        </w:rPr>
        <w:t>n’est</w:t>
      </w:r>
      <w:r w:rsidR="0096034E">
        <w:rPr>
          <w:b/>
        </w:rPr>
        <w:t xml:space="preserve"> pas</w:t>
      </w:r>
      <w:r w:rsidR="00BA7BD3" w:rsidRPr="00BD78A7">
        <w:rPr>
          <w:b/>
        </w:rPr>
        <w:t xml:space="preserve"> utile de le supprimer.</w:t>
      </w:r>
    </w:p>
    <w:p w14:paraId="7ED35E7A" w14:textId="77777777" w:rsidR="00915ECB" w:rsidRDefault="00915ECB" w:rsidP="00AA16BE"/>
    <w:p w14:paraId="60245213" w14:textId="67667340" w:rsidR="00CF3964" w:rsidRDefault="00CF3964" w:rsidP="002C01F6">
      <w:pPr>
        <w:pStyle w:val="Paragraphedeliste"/>
        <w:numPr>
          <w:ilvl w:val="0"/>
          <w:numId w:val="25"/>
        </w:numPr>
      </w:pPr>
      <w:r w:rsidRPr="0081455A">
        <w:rPr>
          <w:b/>
          <w:bCs/>
        </w:rPr>
        <w:t>Le montage boost uC et son code</w:t>
      </w:r>
    </w:p>
    <w:p w14:paraId="28BEA061" w14:textId="44E2B250" w:rsidR="002C01F6" w:rsidRPr="00BD78A7" w:rsidRDefault="002C01F6" w:rsidP="002369AF">
      <w:pPr>
        <w:jc w:val="both"/>
        <w:rPr>
          <w:b/>
        </w:rPr>
      </w:pPr>
      <w:r>
        <w:t>Ce test a été réalisé</w:t>
      </w:r>
      <w:r w:rsidR="004B2694">
        <w:t xml:space="preserve">. La tension de sortie est en adéquation avec la valeur souhaitée. </w:t>
      </w:r>
      <w:r w:rsidR="00BD78A7" w:rsidRPr="00BD78A7">
        <w:rPr>
          <w:b/>
          <w:bCs/>
        </w:rPr>
        <w:t>Le montage est donc validé.</w:t>
      </w:r>
    </w:p>
    <w:p w14:paraId="726798F4" w14:textId="77777777" w:rsidR="001C2962" w:rsidRDefault="001C2962" w:rsidP="002369AF">
      <w:pPr>
        <w:jc w:val="both"/>
        <w:rPr>
          <w:b/>
          <w:bCs/>
        </w:rPr>
      </w:pPr>
    </w:p>
    <w:p w14:paraId="6DD8BEBD" w14:textId="3B61E270" w:rsidR="00DD2307" w:rsidRDefault="00DD2307" w:rsidP="00DD2307">
      <w:pPr>
        <w:pStyle w:val="Paragraphedeliste"/>
        <w:numPr>
          <w:ilvl w:val="0"/>
          <w:numId w:val="25"/>
        </w:numPr>
        <w:jc w:val="both"/>
        <w:rPr>
          <w:b/>
          <w:bCs/>
        </w:rPr>
      </w:pPr>
      <w:r w:rsidRPr="0081455A">
        <w:rPr>
          <w:b/>
          <w:bCs/>
        </w:rPr>
        <w:t>La commutation d’alimentation</w:t>
      </w:r>
    </w:p>
    <w:p w14:paraId="58FF22BF" w14:textId="4DDE5E0D" w:rsidR="00DD2307" w:rsidRPr="00DD2307" w:rsidRDefault="00DD2307" w:rsidP="00DD2307">
      <w:pPr>
        <w:jc w:val="both"/>
      </w:pPr>
      <w:r>
        <w:t xml:space="preserve">Ce test a été réalisé </w:t>
      </w:r>
      <w:r w:rsidR="001F6706">
        <w:t>deux fois.</w:t>
      </w:r>
      <w:r w:rsidR="00192099">
        <w:t xml:space="preserve"> </w:t>
      </w:r>
    </w:p>
    <w:p w14:paraId="428FA99B" w14:textId="56D1C5F7" w:rsidR="008543CD" w:rsidRPr="00DD2307" w:rsidRDefault="008543CD" w:rsidP="00DD2307">
      <w:pPr>
        <w:jc w:val="both"/>
      </w:pPr>
      <w:r>
        <w:t>Lors de la première réalisation, le test a été fait avec un relais. Lors de ce test</w:t>
      </w:r>
      <w:r w:rsidR="0096034E">
        <w:t>,</w:t>
      </w:r>
      <w:r>
        <w:t xml:space="preserve"> la commutation </w:t>
      </w:r>
      <w:r w:rsidR="007E20C8">
        <w:t xml:space="preserve">ne s’effectuait pas </w:t>
      </w:r>
      <w:r w:rsidR="00334786">
        <w:t>comme escompt</w:t>
      </w:r>
      <w:r w:rsidR="00870682">
        <w:t>é</w:t>
      </w:r>
      <w:r w:rsidR="00334786">
        <w:t xml:space="preserve">. Dans les faits, </w:t>
      </w:r>
      <w:r w:rsidR="00305E2B">
        <w:t xml:space="preserve">le </w:t>
      </w:r>
      <w:r w:rsidR="006C7DBC">
        <w:t>temps de commutation du relais était trop grand</w:t>
      </w:r>
      <w:r w:rsidR="00870682">
        <w:t>,</w:t>
      </w:r>
      <w:r w:rsidR="006C7DBC">
        <w:t xml:space="preserve"> ce qui impliquait que le uC restait trop longtemps non alimenté, ce qui provoquait son extinction. </w:t>
      </w:r>
      <w:r w:rsidR="001E1A74">
        <w:t xml:space="preserve">Il était </w:t>
      </w:r>
      <w:r w:rsidR="00C94556">
        <w:t>donc impossible</w:t>
      </w:r>
      <w:r w:rsidR="00704B1F">
        <w:t xml:space="preserve"> de</w:t>
      </w:r>
      <w:r w:rsidR="00C94556">
        <w:t xml:space="preserve"> </w:t>
      </w:r>
      <w:r w:rsidR="00EB1226">
        <w:t xml:space="preserve">passer </w:t>
      </w:r>
      <w:r w:rsidR="005910C6">
        <w:t xml:space="preserve">sur l’alimentation </w:t>
      </w:r>
      <w:r w:rsidR="00583925">
        <w:t xml:space="preserve">issue </w:t>
      </w:r>
      <w:r w:rsidR="00F63A5D">
        <w:t xml:space="preserve">du </w:t>
      </w:r>
      <w:r w:rsidR="00DB08DA">
        <w:t xml:space="preserve">montage boost. </w:t>
      </w:r>
      <w:r w:rsidR="00206DEF">
        <w:t xml:space="preserve">Il était </w:t>
      </w:r>
      <w:r w:rsidR="00D04B1E">
        <w:t>donc nécessaire de changer soit de montage, soit de composant.</w:t>
      </w:r>
    </w:p>
    <w:p w14:paraId="2EDCC3FE" w14:textId="6A2F464F" w:rsidR="00D06275" w:rsidRDefault="00D04B1E" w:rsidP="00DD2307">
      <w:pPr>
        <w:jc w:val="both"/>
      </w:pPr>
      <w:r>
        <w:t>Lors de la seconde réalisation</w:t>
      </w:r>
      <w:r w:rsidR="00070299">
        <w:t>, le test a été effectué sur le montage avec les diodes. Lors de celui-ci, la commutation se réalise correctement</w:t>
      </w:r>
      <w:r w:rsidR="00EE0E88">
        <w:t xml:space="preserve">. En effet, </w:t>
      </w:r>
      <w:r w:rsidR="009E1D3C">
        <w:t>dans un premier temps</w:t>
      </w:r>
      <w:r w:rsidR="00870682">
        <w:t>,</w:t>
      </w:r>
      <w:r w:rsidR="009E1D3C">
        <w:t xml:space="preserve"> le uC est alimenté par la batterie (</w:t>
      </w:r>
      <w:r w:rsidR="00AE20D0">
        <w:t>LED</w:t>
      </w:r>
      <w:r w:rsidR="009E1D3C">
        <w:t xml:space="preserve"> rouge allumée)</w:t>
      </w:r>
      <w:r w:rsidR="00676622">
        <w:t xml:space="preserve">. </w:t>
      </w:r>
      <w:r w:rsidR="00F72F52">
        <w:t>Puis</w:t>
      </w:r>
      <w:r w:rsidR="00870682">
        <w:t>,</w:t>
      </w:r>
      <w:r w:rsidR="00F72F52">
        <w:t xml:space="preserve"> </w:t>
      </w:r>
      <w:r w:rsidR="00112DEA">
        <w:t xml:space="preserve">lorsque </w:t>
      </w:r>
      <w:r w:rsidR="001127E2">
        <w:t>le boost a été alimenté, la commutation s’est effectuée (</w:t>
      </w:r>
      <w:r w:rsidR="00AE20D0">
        <w:t>LED</w:t>
      </w:r>
      <w:r w:rsidR="001127E2">
        <w:t xml:space="preserve"> rouge éteinte). </w:t>
      </w:r>
      <w:r w:rsidR="00DF3CCE">
        <w:t xml:space="preserve">Les tensions lues en sortie </w:t>
      </w:r>
      <w:r w:rsidR="000A4370">
        <w:t>correspondaient</w:t>
      </w:r>
      <w:r w:rsidR="00DF3CCE">
        <w:t xml:space="preserve"> </w:t>
      </w:r>
      <w:r w:rsidR="00C64FF3">
        <w:t>aux phases</w:t>
      </w:r>
      <w:r w:rsidR="008E397E">
        <w:t xml:space="preserve"> de commutation. </w:t>
      </w:r>
      <w:r w:rsidR="00050CBC">
        <w:t xml:space="preserve">Toutefois, deux </w:t>
      </w:r>
      <w:r w:rsidR="008F662F">
        <w:t xml:space="preserve">points </w:t>
      </w:r>
      <w:r w:rsidR="00AE20D0">
        <w:t>gênants</w:t>
      </w:r>
      <w:r w:rsidR="00622D4C">
        <w:t xml:space="preserve"> ont été relevés. Le premier est qu’il y a une chute de potentiel </w:t>
      </w:r>
      <w:r w:rsidR="00B24EC9">
        <w:t>induite par les diodes</w:t>
      </w:r>
      <w:r w:rsidR="007C3C30">
        <w:t xml:space="preserve">. </w:t>
      </w:r>
      <w:r w:rsidR="00F5695A">
        <w:t xml:space="preserve">Le second est que la tension de batterie doit être </w:t>
      </w:r>
      <w:r w:rsidR="00B61EE3">
        <w:t>légèrement inférieure à celle</w:t>
      </w:r>
      <w:r w:rsidR="00DF3CCE">
        <w:t xml:space="preserve"> </w:t>
      </w:r>
      <w:r w:rsidR="00814785">
        <w:t xml:space="preserve">fixée pour la sortie du boost afin que </w:t>
      </w:r>
      <w:r w:rsidR="007B332A">
        <w:t>la commutation s’effectue.</w:t>
      </w:r>
    </w:p>
    <w:p w14:paraId="2E4EDB8F" w14:textId="4F24B48B" w:rsidR="00D04B1E" w:rsidRPr="00BD78A7" w:rsidRDefault="00D06275" w:rsidP="00DD2307">
      <w:pPr>
        <w:jc w:val="both"/>
        <w:rPr>
          <w:b/>
        </w:rPr>
      </w:pPr>
      <w:r w:rsidRPr="00BD78A7">
        <w:rPr>
          <w:b/>
        </w:rPr>
        <w:t>Finalement, l</w:t>
      </w:r>
      <w:r w:rsidR="00F36396" w:rsidRPr="00BD78A7">
        <w:rPr>
          <w:b/>
        </w:rPr>
        <w:t xml:space="preserve">a seconde réalisation permet de valider le second montage. </w:t>
      </w:r>
      <w:r w:rsidR="00A87671" w:rsidRPr="00BD78A7">
        <w:rPr>
          <w:b/>
        </w:rPr>
        <w:t xml:space="preserve">Toutefois, il serait intéressant de </w:t>
      </w:r>
      <w:r w:rsidR="005F3792" w:rsidRPr="00BD78A7">
        <w:rPr>
          <w:b/>
        </w:rPr>
        <w:t xml:space="preserve">remplacer les diodes </w:t>
      </w:r>
      <w:r w:rsidR="00DB1658" w:rsidRPr="00BD78A7">
        <w:rPr>
          <w:b/>
        </w:rPr>
        <w:t xml:space="preserve">par des diodes </w:t>
      </w:r>
      <w:r w:rsidR="005A1EDC" w:rsidRPr="00BD78A7">
        <w:rPr>
          <w:b/>
        </w:rPr>
        <w:t>S</w:t>
      </w:r>
      <w:r w:rsidR="00DB1658" w:rsidRPr="00BD78A7">
        <w:rPr>
          <w:b/>
        </w:rPr>
        <w:t>chottky</w:t>
      </w:r>
      <w:r w:rsidR="005A1EDC" w:rsidRPr="00BD78A7">
        <w:rPr>
          <w:b/>
        </w:rPr>
        <w:t xml:space="preserve"> ayant une plus basse tension directe</w:t>
      </w:r>
      <w:r w:rsidR="00AE20D0" w:rsidRPr="00BD78A7">
        <w:rPr>
          <w:b/>
        </w:rPr>
        <w:t>. Cela permettrait de réduire les pertes et donc d’améliorer les performances du système.</w:t>
      </w:r>
      <w:r w:rsidRPr="00BD78A7">
        <w:rPr>
          <w:b/>
        </w:rPr>
        <w:t xml:space="preserve"> </w:t>
      </w:r>
      <w:r w:rsidR="00DF3CCE" w:rsidRPr="00BD78A7">
        <w:rPr>
          <w:b/>
        </w:rPr>
        <w:t xml:space="preserve"> </w:t>
      </w:r>
    </w:p>
    <w:p w14:paraId="671119B2" w14:textId="77777777" w:rsidR="002369AF" w:rsidRDefault="002369AF" w:rsidP="002369AF">
      <w:pPr>
        <w:jc w:val="both"/>
      </w:pPr>
    </w:p>
    <w:p w14:paraId="428B7C2C" w14:textId="68A0B5FD" w:rsidR="00405B51" w:rsidRDefault="00915F7B" w:rsidP="00653C70">
      <w:pPr>
        <w:pStyle w:val="Titre3Potentiostat"/>
      </w:pPr>
      <w:bookmarkStart w:id="120" w:name="_Toc188285953"/>
      <w:r>
        <w:lastRenderedPageBreak/>
        <w:t>Test final</w:t>
      </w:r>
      <w:bookmarkEnd w:id="120"/>
    </w:p>
    <w:p w14:paraId="210B005A" w14:textId="0167D492" w:rsidR="003E640D" w:rsidRDefault="00405B51" w:rsidP="00760EA3">
      <w:pPr>
        <w:pStyle w:val="Normalidesun"/>
      </w:pPr>
      <w:r>
        <w:t xml:space="preserve">Pour rappel, ce dernier test </w:t>
      </w:r>
      <w:r w:rsidR="00202250">
        <w:t>a pour but</w:t>
      </w:r>
      <w:r>
        <w:t xml:space="preserve"> de vérifier le fonctionnement </w:t>
      </w:r>
      <w:r w:rsidR="0059642D">
        <w:t xml:space="preserve">de la carte </w:t>
      </w:r>
      <w:r w:rsidR="005C6C69">
        <w:t>afin de réaliser sa tâche finale</w:t>
      </w:r>
      <w:r>
        <w:t>.</w:t>
      </w:r>
      <w:r w:rsidR="00704AEE">
        <w:t xml:space="preserve"> </w:t>
      </w:r>
      <w:r w:rsidR="00E45B03">
        <w:t xml:space="preserve">Pour cela, </w:t>
      </w:r>
      <w:r w:rsidR="00D72876">
        <w:t>ce test a été réalisé pour deux</w:t>
      </w:r>
      <w:r w:rsidR="00517994">
        <w:t xml:space="preserve"> modèles de</w:t>
      </w:r>
      <w:r w:rsidR="00D72876">
        <w:t xml:space="preserve"> cellules PEC différents</w:t>
      </w:r>
      <w:r w:rsidR="00014278">
        <w:t>.</w:t>
      </w:r>
      <w:r w:rsidR="00682BC6">
        <w:t xml:space="preserve"> Le premier modèle représente </w:t>
      </w:r>
      <w:r w:rsidR="00576299">
        <w:t>une cellule photoélectrochimique à l’état de l’art actuel</w:t>
      </w:r>
      <w:r w:rsidR="00AF4BAD">
        <w:t>, c’est-à-dire la meilleure cellule qu’il existe actuellement</w:t>
      </w:r>
      <w:r w:rsidR="000900DA">
        <w:t xml:space="preserve"> (Majumd</w:t>
      </w:r>
      <w:r w:rsidR="00AE2A17">
        <w:t>er</w:t>
      </w:r>
      <w:r w:rsidR="000900DA">
        <w:t>)</w:t>
      </w:r>
      <w:r w:rsidR="00AF4BAD">
        <w:t>.</w:t>
      </w:r>
      <w:r w:rsidR="000900DA">
        <w:t xml:space="preserve"> L</w:t>
      </w:r>
      <w:r w:rsidR="00140E1F">
        <w:t>e</w:t>
      </w:r>
      <w:r w:rsidR="000900DA">
        <w:t xml:space="preserve"> deuxième</w:t>
      </w:r>
      <w:r w:rsidR="00185F4B">
        <w:t xml:space="preserve"> illustr</w:t>
      </w:r>
      <w:r w:rsidR="00140E1F">
        <w:t>e</w:t>
      </w:r>
      <w:r w:rsidR="000A6290">
        <w:t xml:space="preserve"> une cellule </w:t>
      </w:r>
      <w:r w:rsidR="00DB5A92">
        <w:t>considérée comme idéale qu’il serait possible de réaliser d’ici quelques années (Sivula).</w:t>
      </w:r>
      <w:r w:rsidR="000D0EC6">
        <w:t xml:space="preserve"> </w:t>
      </w:r>
      <w:r w:rsidR="00D93480">
        <w:t>La procédure de test décrite précédemment a donc été faite pour ces deux cellules.</w:t>
      </w:r>
    </w:p>
    <w:p w14:paraId="613D8B81" w14:textId="77777777" w:rsidR="00D93480" w:rsidRDefault="00D93480" w:rsidP="00DF3FBA">
      <w:pPr>
        <w:pStyle w:val="Normalidesun"/>
      </w:pPr>
    </w:p>
    <w:p w14:paraId="1FB2CF0A" w14:textId="7CF453D6" w:rsidR="0001648D" w:rsidRDefault="00F201E0" w:rsidP="00DF3FBA">
      <w:pPr>
        <w:jc w:val="both"/>
      </w:pPr>
      <w:r>
        <w:t xml:space="preserve">Tout d’abord, </w:t>
      </w:r>
      <w:r w:rsidR="007B2E1A">
        <w:t>le test a été effe</w:t>
      </w:r>
      <w:r w:rsidR="00E24C27">
        <w:t>ctué pour la cellule</w:t>
      </w:r>
      <w:r w:rsidR="002812A9">
        <w:t xml:space="preserve"> à l’état de l’art</w:t>
      </w:r>
      <w:r w:rsidR="004A6E60">
        <w:t xml:space="preserve"> (Majumder).</w:t>
      </w:r>
      <w:r w:rsidR="00607506">
        <w:t xml:space="preserve"> </w:t>
      </w:r>
      <w:r w:rsidR="00FC397C">
        <w:t xml:space="preserve">Pour chaque jeu de résistances, la bonne valeur de surtension a été appliquée au moyen du potentiomètre, et le courant dans la charge a été mesuré à l’aide d’un multimètre. </w:t>
      </w:r>
      <w:r w:rsidR="0001648D">
        <w:t xml:space="preserve">Les résultats suivants ont été obtenus : </w:t>
      </w:r>
    </w:p>
    <w:p w14:paraId="23F2A82C" w14:textId="77777777" w:rsidR="00412B70" w:rsidRDefault="0082050D" w:rsidP="00412B70">
      <w:pPr>
        <w:keepNext/>
        <w:tabs>
          <w:tab w:val="left" w:pos="1515"/>
        </w:tabs>
        <w:jc w:val="center"/>
      </w:pPr>
      <w:r w:rsidRPr="0082050D">
        <w:rPr>
          <w:noProof/>
        </w:rPr>
        <w:drawing>
          <wp:inline distT="0" distB="0" distL="0" distR="0" wp14:anchorId="51D09C21" wp14:editId="02C000C2">
            <wp:extent cx="5571613" cy="1557655"/>
            <wp:effectExtent l="19050" t="19050" r="10160" b="23495"/>
            <wp:docPr id="125479330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4793304" name="Image 1"/>
                    <pic:cNvPicPr/>
                  </pic:nvPicPr>
                  <pic:blipFill>
                    <a:blip r:embed="rId73">
                      <a:extLst>
                        <a:ext uri="{28A0092B-C50C-407E-A947-70E740481C1C}">
                          <a14:useLocalDpi xmlns:a14="http://schemas.microsoft.com/office/drawing/2010/main" val="0"/>
                        </a:ext>
                      </a:extLst>
                    </a:blip>
                    <a:stretch>
                      <a:fillRect/>
                    </a:stretch>
                  </pic:blipFill>
                  <pic:spPr>
                    <a:xfrm>
                      <a:off x="0" y="0"/>
                      <a:ext cx="5571613" cy="1557655"/>
                    </a:xfrm>
                    <a:prstGeom prst="rect">
                      <a:avLst/>
                    </a:prstGeom>
                    <a:ln>
                      <a:solidFill>
                        <a:schemeClr val="tx1"/>
                      </a:solidFill>
                    </a:ln>
                  </pic:spPr>
                </pic:pic>
              </a:graphicData>
            </a:graphic>
          </wp:inline>
        </w:drawing>
      </w:r>
    </w:p>
    <w:p w14:paraId="4459D8EC" w14:textId="7799FD9F" w:rsidR="0082050D" w:rsidRDefault="00412B70" w:rsidP="00412B70">
      <w:pPr>
        <w:pStyle w:val="Lgende"/>
        <w:jc w:val="center"/>
      </w:pPr>
      <w:bookmarkStart w:id="121" w:name="_Toc188220310"/>
      <w:r>
        <w:t xml:space="preserve">Figure </w:t>
      </w:r>
      <w:fldSimple w:instr=" SEQ Figure \* ARABIC ">
        <w:r w:rsidR="004B4886">
          <w:rPr>
            <w:noProof/>
          </w:rPr>
          <w:t>45</w:t>
        </w:r>
      </w:fldSimple>
      <w:r>
        <w:t xml:space="preserve"> : Résultats test cellule Majumder</w:t>
      </w:r>
      <w:bookmarkEnd w:id="121"/>
    </w:p>
    <w:p w14:paraId="35984772" w14:textId="5EA03F57" w:rsidR="0061050E" w:rsidRDefault="00D14B15" w:rsidP="00DF3FBA">
      <w:pPr>
        <w:tabs>
          <w:tab w:val="left" w:pos="1515"/>
        </w:tabs>
        <w:jc w:val="both"/>
        <w:rPr>
          <w:b/>
          <w:bCs/>
        </w:rPr>
      </w:pPr>
      <w:r>
        <w:t xml:space="preserve">Comme le montrent les résultats, l’erreur absolue en courant est inférieure </w:t>
      </w:r>
      <w:r w:rsidR="00634F97">
        <w:t>à 0</w:t>
      </w:r>
      <w:r w:rsidR="004E0DB4">
        <w:t>,</w:t>
      </w:r>
      <w:r w:rsidR="00634F97">
        <w:t>3</w:t>
      </w:r>
      <w:r w:rsidR="005B44C0">
        <w:t>mA</w:t>
      </w:r>
      <w:r w:rsidR="00B8135A">
        <w:t>. Cette erreur provient de l’approximation introduit</w:t>
      </w:r>
      <w:r w:rsidR="004E0DB4">
        <w:t>e</w:t>
      </w:r>
      <w:r w:rsidR="00B8135A">
        <w:t xml:space="preserve"> dans le choix des valeurs des résistances.</w:t>
      </w:r>
      <w:r w:rsidR="00AA1B23">
        <w:t xml:space="preserve"> En effet,</w:t>
      </w:r>
      <w:r w:rsidR="00DF3FBA">
        <w:t xml:space="preserve"> en pratique,</w:t>
      </w:r>
      <w:r w:rsidR="00AA1B23">
        <w:t xml:space="preserve"> il n’était pas possible d</w:t>
      </w:r>
      <w:r w:rsidR="00311797">
        <w:t>’obtenir l</w:t>
      </w:r>
      <w:r w:rsidR="00DF3FBA">
        <w:t>es</w:t>
      </w:r>
      <w:r w:rsidR="00311797">
        <w:t xml:space="preserve"> valeur</w:t>
      </w:r>
      <w:r w:rsidR="00DF3FBA">
        <w:t>s</w:t>
      </w:r>
      <w:r w:rsidR="00311797">
        <w:t xml:space="preserve"> </w:t>
      </w:r>
      <w:r w:rsidR="00DF3FBA">
        <w:t>exactes des résistances à utiliser. Cependant, cette erreur est acceptable.</w:t>
      </w:r>
      <w:r w:rsidR="00311797">
        <w:t xml:space="preserve"> </w:t>
      </w:r>
      <w:r w:rsidR="00BF78AC" w:rsidRPr="000F3C6B">
        <w:rPr>
          <w:b/>
          <w:bCs/>
        </w:rPr>
        <w:t xml:space="preserve">Le test est </w:t>
      </w:r>
      <w:r w:rsidR="00BF78AC">
        <w:rPr>
          <w:b/>
          <w:bCs/>
        </w:rPr>
        <w:t xml:space="preserve">donc </w:t>
      </w:r>
      <w:r w:rsidR="00BF78AC" w:rsidRPr="000F3C6B">
        <w:rPr>
          <w:b/>
          <w:bCs/>
        </w:rPr>
        <w:t>validé.</w:t>
      </w:r>
    </w:p>
    <w:p w14:paraId="5FF921C7" w14:textId="77777777" w:rsidR="00391BDE" w:rsidRPr="00391BDE" w:rsidRDefault="00391BDE" w:rsidP="00DF3FBA">
      <w:pPr>
        <w:tabs>
          <w:tab w:val="left" w:pos="1515"/>
        </w:tabs>
        <w:jc w:val="both"/>
        <w:rPr>
          <w:b/>
          <w:bCs/>
        </w:rPr>
      </w:pPr>
    </w:p>
    <w:p w14:paraId="3664B2EA" w14:textId="4156AFB9" w:rsidR="00961761" w:rsidRDefault="00961761" w:rsidP="00DF3FBA">
      <w:pPr>
        <w:tabs>
          <w:tab w:val="left" w:pos="1515"/>
        </w:tabs>
        <w:jc w:val="both"/>
        <w:rPr>
          <w:noProof/>
        </w:rPr>
      </w:pPr>
      <w:r>
        <w:rPr>
          <w:noProof/>
        </w:rPr>
        <w:t xml:space="preserve">A présent, </w:t>
      </w:r>
      <w:r w:rsidR="00C03EAC">
        <w:rPr>
          <w:noProof/>
        </w:rPr>
        <w:t>le test</w:t>
      </w:r>
      <w:r w:rsidR="009412F4">
        <w:rPr>
          <w:noProof/>
        </w:rPr>
        <w:t xml:space="preserve"> a été recommencé </w:t>
      </w:r>
      <w:r w:rsidR="004F5F90">
        <w:rPr>
          <w:noProof/>
        </w:rPr>
        <w:t>pour l’autre cellule (Sivula). La procédure était exactement la même. Le</w:t>
      </w:r>
      <w:r w:rsidR="00E52139">
        <w:rPr>
          <w:noProof/>
        </w:rPr>
        <w:t>s</w:t>
      </w:r>
      <w:r w:rsidR="004F5F90">
        <w:rPr>
          <w:noProof/>
        </w:rPr>
        <w:t xml:space="preserve"> résultats obtenus sont donnés ci-après : </w:t>
      </w:r>
    </w:p>
    <w:p w14:paraId="26C0A0AB" w14:textId="77777777" w:rsidR="00AD61B9" w:rsidRDefault="009873E6" w:rsidP="00AD61B9">
      <w:pPr>
        <w:keepNext/>
        <w:tabs>
          <w:tab w:val="left" w:pos="1515"/>
        </w:tabs>
        <w:jc w:val="center"/>
      </w:pPr>
      <w:r w:rsidRPr="009873E6">
        <w:rPr>
          <w:noProof/>
        </w:rPr>
        <w:drawing>
          <wp:inline distT="0" distB="0" distL="0" distR="0" wp14:anchorId="2FB44614" wp14:editId="5CB8961E">
            <wp:extent cx="5754415" cy="1423670"/>
            <wp:effectExtent l="19050" t="19050" r="17780" b="24130"/>
            <wp:docPr id="12600672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006725" name="Image 1"/>
                    <pic:cNvPicPr/>
                  </pic:nvPicPr>
                  <pic:blipFill>
                    <a:blip r:embed="rId74">
                      <a:extLst>
                        <a:ext uri="{28A0092B-C50C-407E-A947-70E740481C1C}">
                          <a14:useLocalDpi xmlns:a14="http://schemas.microsoft.com/office/drawing/2010/main" val="0"/>
                        </a:ext>
                      </a:extLst>
                    </a:blip>
                    <a:stretch>
                      <a:fillRect/>
                    </a:stretch>
                  </pic:blipFill>
                  <pic:spPr>
                    <a:xfrm>
                      <a:off x="0" y="0"/>
                      <a:ext cx="5754415" cy="1423670"/>
                    </a:xfrm>
                    <a:prstGeom prst="rect">
                      <a:avLst/>
                    </a:prstGeom>
                    <a:ln>
                      <a:solidFill>
                        <a:schemeClr val="tx1"/>
                      </a:solidFill>
                    </a:ln>
                  </pic:spPr>
                </pic:pic>
              </a:graphicData>
            </a:graphic>
          </wp:inline>
        </w:drawing>
      </w:r>
    </w:p>
    <w:p w14:paraId="5A058649" w14:textId="528336CC" w:rsidR="009873E6" w:rsidRPr="0050016B" w:rsidRDefault="00AD61B9" w:rsidP="00AD61B9">
      <w:pPr>
        <w:pStyle w:val="Lgende"/>
        <w:jc w:val="center"/>
        <w:rPr>
          <w:noProof/>
        </w:rPr>
      </w:pPr>
      <w:bookmarkStart w:id="122" w:name="_Toc188220311"/>
      <w:r>
        <w:t xml:space="preserve">Figure </w:t>
      </w:r>
      <w:fldSimple w:instr=" SEQ Figure \* ARABIC ">
        <w:r w:rsidR="004B4886">
          <w:rPr>
            <w:noProof/>
          </w:rPr>
          <w:t>46</w:t>
        </w:r>
      </w:fldSimple>
      <w:r>
        <w:t xml:space="preserve"> : Résultats test cellule Sivula</w:t>
      </w:r>
      <w:bookmarkEnd w:id="122"/>
    </w:p>
    <w:p w14:paraId="3C129BBD" w14:textId="075029EE" w:rsidR="00C944F9" w:rsidRPr="00C944F9" w:rsidRDefault="00E4702F" w:rsidP="00DF3FBA">
      <w:pPr>
        <w:tabs>
          <w:tab w:val="left" w:pos="1515"/>
        </w:tabs>
        <w:jc w:val="both"/>
      </w:pPr>
      <w:r>
        <w:t>Les erreurs absolues en courant sont plus importantes que lors du test précédent.</w:t>
      </w:r>
      <w:r w:rsidR="009A7517">
        <w:t xml:space="preserve"> L’erreur maximale est de 1</w:t>
      </w:r>
      <w:r w:rsidR="00DE2080">
        <w:t>,</w:t>
      </w:r>
      <w:r w:rsidR="009A7517">
        <w:t>14mA.</w:t>
      </w:r>
      <w:r>
        <w:t xml:space="preserve"> Cela s’explique par le fait </w:t>
      </w:r>
      <w:r w:rsidR="009A7517">
        <w:t>que l’erreur sur le choix des résistances est également plus grande. Cependant</w:t>
      </w:r>
      <w:r w:rsidR="00DA2437">
        <w:t>,</w:t>
      </w:r>
      <w:r w:rsidR="009A7517">
        <w:t xml:space="preserve"> cette erreur reste acceptable et </w:t>
      </w:r>
      <w:r w:rsidR="009A7517" w:rsidRPr="009A7517">
        <w:rPr>
          <w:b/>
          <w:bCs/>
        </w:rPr>
        <w:t>le test est validé</w:t>
      </w:r>
      <w:r w:rsidR="009A7517">
        <w:t>.</w:t>
      </w:r>
    </w:p>
    <w:p w14:paraId="5D8B4264" w14:textId="77777777" w:rsidR="0061050E" w:rsidRPr="0061050E" w:rsidRDefault="0061050E" w:rsidP="00DF3FBA">
      <w:pPr>
        <w:tabs>
          <w:tab w:val="left" w:pos="1515"/>
        </w:tabs>
        <w:jc w:val="both"/>
      </w:pPr>
    </w:p>
    <w:p w14:paraId="0EAF0ADA" w14:textId="63D0725F" w:rsidR="00604383" w:rsidRDefault="00B77494" w:rsidP="004403E0">
      <w:pPr>
        <w:tabs>
          <w:tab w:val="left" w:pos="1515"/>
        </w:tabs>
        <w:jc w:val="both"/>
        <w:rPr>
          <w:b/>
          <w:bCs/>
        </w:rPr>
      </w:pPr>
      <w:r w:rsidRPr="007206C4">
        <w:rPr>
          <w:b/>
          <w:bCs/>
        </w:rPr>
        <w:lastRenderedPageBreak/>
        <w:t>Ainsi, les tests sur les deux cellules différentes ont été effectués et montre</w:t>
      </w:r>
      <w:r w:rsidR="004403E0" w:rsidRPr="007206C4">
        <w:rPr>
          <w:b/>
          <w:bCs/>
        </w:rPr>
        <w:t>nt</w:t>
      </w:r>
      <w:r w:rsidRPr="007206C4">
        <w:rPr>
          <w:b/>
          <w:bCs/>
        </w:rPr>
        <w:t xml:space="preserve"> des résultats satisfaisants. Dans chaque cas, le courant obtenu est proche de la valeur théorique et l</w:t>
      </w:r>
      <w:r w:rsidR="004403E0" w:rsidRPr="007206C4">
        <w:rPr>
          <w:b/>
          <w:bCs/>
        </w:rPr>
        <w:t>a régulation s’effectue correctement autour de la consigne fixée par le potentiomètre</w:t>
      </w:r>
      <w:r w:rsidR="00855461">
        <w:rPr>
          <w:b/>
          <w:bCs/>
        </w:rPr>
        <w:t>, avec une précision de 0</w:t>
      </w:r>
      <w:r w:rsidR="00315213">
        <w:rPr>
          <w:b/>
          <w:bCs/>
        </w:rPr>
        <w:t>,</w:t>
      </w:r>
      <w:r w:rsidR="00855461">
        <w:rPr>
          <w:b/>
          <w:bCs/>
        </w:rPr>
        <w:t>01V, comme demandé dans le cahier des charges</w:t>
      </w:r>
      <w:r w:rsidR="004403E0" w:rsidRPr="007206C4">
        <w:rPr>
          <w:b/>
          <w:bCs/>
        </w:rPr>
        <w:t>.</w:t>
      </w:r>
    </w:p>
    <w:p w14:paraId="6E9B8918" w14:textId="77777777" w:rsidR="00520DA2" w:rsidRDefault="00520DA2" w:rsidP="004403E0">
      <w:pPr>
        <w:tabs>
          <w:tab w:val="left" w:pos="1515"/>
        </w:tabs>
        <w:jc w:val="both"/>
        <w:rPr>
          <w:b/>
          <w:bCs/>
        </w:rPr>
      </w:pPr>
    </w:p>
    <w:p w14:paraId="1EAF4FCD" w14:textId="3945A5C1" w:rsidR="008A7371" w:rsidRDefault="008A7371" w:rsidP="002300CE">
      <w:pPr>
        <w:pBdr>
          <w:left w:val="single" w:sz="4" w:space="4" w:color="auto"/>
        </w:pBdr>
        <w:tabs>
          <w:tab w:val="left" w:pos="1515"/>
        </w:tabs>
        <w:jc w:val="both"/>
        <w:rPr>
          <w:b/>
          <w:bCs/>
        </w:rPr>
      </w:pPr>
      <w:r>
        <w:rPr>
          <w:b/>
          <w:bCs/>
        </w:rPr>
        <w:t>Remarque :</w:t>
      </w:r>
    </w:p>
    <w:p w14:paraId="7E4859C6" w14:textId="57B6A142" w:rsidR="0055397E" w:rsidRPr="00B9540D" w:rsidRDefault="0028400F" w:rsidP="002300CE">
      <w:pPr>
        <w:pBdr>
          <w:left w:val="single" w:sz="4" w:space="4" w:color="auto"/>
        </w:pBdr>
        <w:tabs>
          <w:tab w:val="left" w:pos="1515"/>
        </w:tabs>
        <w:jc w:val="both"/>
      </w:pPr>
      <w:r w:rsidRPr="00B9540D">
        <w:t>Par ailleurs, lorsqu’il a été envisagé de réaliser les tests pour le modèle réel</w:t>
      </w:r>
      <w:r w:rsidR="00ED7368" w:rsidRPr="00B9540D">
        <w:t xml:space="preserve">, le </w:t>
      </w:r>
      <w:r w:rsidR="00FF3202" w:rsidRPr="00B9540D">
        <w:t>souci</w:t>
      </w:r>
      <w:r w:rsidR="00ED7368" w:rsidRPr="00B9540D">
        <w:t xml:space="preserve"> de l’alimentation </w:t>
      </w:r>
      <w:r w:rsidR="001B71DC">
        <w:t>à</w:t>
      </w:r>
      <w:r w:rsidR="00ED7368" w:rsidRPr="00B9540D">
        <w:t xml:space="preserve"> utiliser </w:t>
      </w:r>
      <w:r w:rsidR="00315213">
        <w:t>s</w:t>
      </w:r>
      <w:r w:rsidR="00ED7368" w:rsidRPr="00B9540D">
        <w:t xml:space="preserve">’est posé. </w:t>
      </w:r>
      <w:r w:rsidR="00F27D1C" w:rsidRPr="00B9540D">
        <w:t>Cela a fait émerger une erreur de dimensionnement concernant le convertisseur DC/DC. En effet, par manque de temps d</w:t>
      </w:r>
      <w:r w:rsidR="004A096D" w:rsidRPr="00B9540D">
        <w:t xml:space="preserve">û aux dates limites concernant la commande des composants et à </w:t>
      </w:r>
      <w:r w:rsidR="00F60043" w:rsidRPr="00B9540D">
        <w:t xml:space="preserve">la définition finale du CDC, le choix d’un dimensionnement par ordre de grandeur a été réalisé. </w:t>
      </w:r>
      <w:r w:rsidR="00F60043" w:rsidRPr="00B9540D">
        <w:rPr>
          <w:b/>
          <w:bCs/>
        </w:rPr>
        <w:t>Cependant, cette stratégie a fait q</w:t>
      </w:r>
      <w:r w:rsidR="0055397E" w:rsidRPr="00B9540D">
        <w:rPr>
          <w:b/>
          <w:bCs/>
        </w:rPr>
        <w:t>ue le courant d’entrée du boost a été sous</w:t>
      </w:r>
      <w:r w:rsidR="00FF4918">
        <w:rPr>
          <w:b/>
          <w:bCs/>
        </w:rPr>
        <w:t>-</w:t>
      </w:r>
      <w:r w:rsidR="005C4FFD" w:rsidRPr="00B9540D">
        <w:rPr>
          <w:b/>
          <w:bCs/>
        </w:rPr>
        <w:t>dimensionn</w:t>
      </w:r>
      <w:r w:rsidR="00315213">
        <w:rPr>
          <w:b/>
          <w:bCs/>
        </w:rPr>
        <w:t>é</w:t>
      </w:r>
      <w:r w:rsidR="0055397E" w:rsidRPr="00B9540D">
        <w:rPr>
          <w:b/>
          <w:bCs/>
        </w:rPr>
        <w:t>.</w:t>
      </w:r>
      <w:r w:rsidR="0055397E" w:rsidRPr="00B9540D">
        <w:t xml:space="preserve"> </w:t>
      </w:r>
    </w:p>
    <w:p w14:paraId="09CAB7E2" w14:textId="28280E49" w:rsidR="00B9540D" w:rsidRDefault="0055397E" w:rsidP="002300CE">
      <w:pPr>
        <w:pBdr>
          <w:left w:val="single" w:sz="4" w:space="4" w:color="auto"/>
        </w:pBdr>
        <w:tabs>
          <w:tab w:val="left" w:pos="1515"/>
        </w:tabs>
        <w:jc w:val="both"/>
      </w:pPr>
      <w:r w:rsidRPr="00B9540D">
        <w:t xml:space="preserve">En effet, en appliquant le bilan de puissance </w:t>
      </w:r>
      <w:r w:rsidR="005D4505" w:rsidRPr="00B9540D">
        <w:t xml:space="preserve">dans le cas de la cellule PEC idéale (Sivula), </w:t>
      </w:r>
      <w:r w:rsidRPr="00B9540D">
        <w:t>pour les vraies valeurs</w:t>
      </w:r>
      <w:r w:rsidR="005D4505" w:rsidRPr="00B9540D">
        <w:t>,</w:t>
      </w:r>
      <w:r w:rsidRPr="00B9540D">
        <w:t xml:space="preserve"> le courant moyen d’entrée est d</w:t>
      </w:r>
      <w:r w:rsidR="00175DA7" w:rsidRPr="00B9540D">
        <w:t>’</w:t>
      </w:r>
      <w:r w:rsidRPr="00B9540D">
        <w:t>e</w:t>
      </w:r>
      <w:r w:rsidR="00175DA7" w:rsidRPr="00B9540D">
        <w:t xml:space="preserve">nviron </w:t>
      </w:r>
      <w:r w:rsidR="00175DA7" w:rsidRPr="00B9540D">
        <w:rPr>
          <w:b/>
          <w:bCs/>
        </w:rPr>
        <w:t>25A</w:t>
      </w:r>
      <w:r w:rsidR="00175DA7" w:rsidRPr="00B9540D">
        <w:t xml:space="preserve">. Cette erreur fait que l’inductance et la diode du convertisseur DC/DC </w:t>
      </w:r>
      <w:r w:rsidR="00B0259C" w:rsidRPr="00B9540D">
        <w:t>ont été sous</w:t>
      </w:r>
      <w:r w:rsidR="00FF4918">
        <w:t>-</w:t>
      </w:r>
      <w:r w:rsidR="00B0259C" w:rsidRPr="00B9540D">
        <w:t>dimensionnés</w:t>
      </w:r>
      <w:r w:rsidR="00EC1555" w:rsidRPr="00B9540D">
        <w:t xml:space="preserve"> pour cette application</w:t>
      </w:r>
      <w:r w:rsidR="00B0259C" w:rsidRPr="00B9540D">
        <w:t xml:space="preserve">. </w:t>
      </w:r>
      <w:r w:rsidR="00B0259C" w:rsidRPr="00B9540D">
        <w:rPr>
          <w:b/>
          <w:bCs/>
        </w:rPr>
        <w:t xml:space="preserve">Il est donc nécessaire de les remplacer afin de </w:t>
      </w:r>
      <w:r w:rsidR="00EC1555" w:rsidRPr="00B9540D">
        <w:rPr>
          <w:b/>
          <w:bCs/>
        </w:rPr>
        <w:t>pouvoir réaliser le test pour ce type de cellule PEC</w:t>
      </w:r>
      <w:r w:rsidR="00EC1555" w:rsidRPr="00B9540D">
        <w:t xml:space="preserve">. </w:t>
      </w:r>
    </w:p>
    <w:p w14:paraId="0DF364B9" w14:textId="02ACE754" w:rsidR="00520DA2" w:rsidRPr="00B9540D" w:rsidRDefault="007A6383" w:rsidP="002300CE">
      <w:pPr>
        <w:pBdr>
          <w:left w:val="single" w:sz="4" w:space="4" w:color="auto"/>
        </w:pBdr>
        <w:tabs>
          <w:tab w:val="left" w:pos="1515"/>
        </w:tabs>
        <w:jc w:val="both"/>
      </w:pPr>
      <w:r w:rsidRPr="00B9540D">
        <w:t xml:space="preserve">Toutefois, il est </w:t>
      </w:r>
      <w:r w:rsidR="00366001" w:rsidRPr="00B9540D">
        <w:t>à</w:t>
      </w:r>
      <w:r w:rsidRPr="00B9540D">
        <w:t xml:space="preserve"> </w:t>
      </w:r>
      <w:r w:rsidR="00366001">
        <w:t>noter</w:t>
      </w:r>
      <w:r w:rsidRPr="00B9540D">
        <w:t xml:space="preserve"> que le choix actuel permet de réaliser les tests</w:t>
      </w:r>
      <w:r w:rsidR="00B9540D">
        <w:t xml:space="preserve"> pour l</w:t>
      </w:r>
      <w:r w:rsidR="008A7371">
        <w:t>e second type de cellule (Majumder)</w:t>
      </w:r>
      <w:r w:rsidRPr="00B9540D">
        <w:t xml:space="preserve"> car le courant moyen </w:t>
      </w:r>
      <w:r w:rsidR="00B9540D" w:rsidRPr="00B9540D">
        <w:t xml:space="preserve">d’entrée maximal </w:t>
      </w:r>
      <w:r w:rsidR="008A7371">
        <w:t xml:space="preserve">nécessaire </w:t>
      </w:r>
      <w:r w:rsidR="00B9540D" w:rsidRPr="00B9540D">
        <w:t xml:space="preserve">est de </w:t>
      </w:r>
      <w:r w:rsidR="00B9540D" w:rsidRPr="00B9540D">
        <w:rPr>
          <w:b/>
          <w:bCs/>
        </w:rPr>
        <w:t>6</w:t>
      </w:r>
      <w:r w:rsidR="00FF4918">
        <w:rPr>
          <w:b/>
          <w:bCs/>
        </w:rPr>
        <w:t>,</w:t>
      </w:r>
      <w:r w:rsidR="00B9540D" w:rsidRPr="00B9540D">
        <w:rPr>
          <w:b/>
          <w:bCs/>
        </w:rPr>
        <w:t>5A</w:t>
      </w:r>
      <w:r w:rsidR="00B9540D">
        <w:t>.</w:t>
      </w:r>
      <w:r w:rsidRPr="00B9540D">
        <w:rPr>
          <w:b/>
          <w:bCs/>
        </w:rPr>
        <w:t xml:space="preserve"> </w:t>
      </w:r>
      <w:r w:rsidR="00ED7368" w:rsidRPr="00B9540D">
        <w:rPr>
          <w:b/>
          <w:bCs/>
        </w:rPr>
        <w:t xml:space="preserve"> </w:t>
      </w:r>
    </w:p>
    <w:p w14:paraId="33A235C3" w14:textId="04CFDF8A" w:rsidR="00E56F2A" w:rsidRDefault="00E56F2A" w:rsidP="0082050D">
      <w:pPr>
        <w:tabs>
          <w:tab w:val="left" w:pos="1515"/>
        </w:tabs>
        <w:jc w:val="both"/>
      </w:pPr>
      <w:r>
        <w:br w:type="page"/>
      </w:r>
    </w:p>
    <w:p w14:paraId="3FF9D484" w14:textId="30979402" w:rsidR="003F669A" w:rsidRPr="00907C45" w:rsidRDefault="003F669A" w:rsidP="003F669A">
      <w:pPr>
        <w:pStyle w:val="Titre1Potentiostat"/>
        <w:numPr>
          <w:ilvl w:val="0"/>
          <w:numId w:val="10"/>
        </w:numPr>
      </w:pPr>
      <w:bookmarkStart w:id="123" w:name="_Toc188285954"/>
      <w:r>
        <w:lastRenderedPageBreak/>
        <w:t xml:space="preserve">Bilan des </w:t>
      </w:r>
      <w:r w:rsidR="00903B8B">
        <w:t>tâches a réaliser</w:t>
      </w:r>
      <w:bookmarkEnd w:id="123"/>
    </w:p>
    <w:p w14:paraId="33EF5797" w14:textId="0D77A39F" w:rsidR="009C293F" w:rsidRDefault="0033189A" w:rsidP="0033189A">
      <w:r>
        <w:t xml:space="preserve">Cette section est un récapitulatif </w:t>
      </w:r>
      <w:r w:rsidR="00F17DB7">
        <w:t xml:space="preserve">qui </w:t>
      </w:r>
      <w:r w:rsidR="00440686">
        <w:t xml:space="preserve">propose des idées de modifications afin de pouvoir </w:t>
      </w:r>
      <w:r w:rsidR="00E44104">
        <w:t xml:space="preserve">résoudre les problématiques </w:t>
      </w:r>
      <w:r w:rsidR="00706278">
        <w:t>soulevées par les tests</w:t>
      </w:r>
      <w:r w:rsidR="007F2ADA">
        <w:t xml:space="preserve">. Il sera donc nécessaire de s’y </w:t>
      </w:r>
      <w:r w:rsidR="006223EC">
        <w:t>intéress</w:t>
      </w:r>
      <w:r w:rsidR="009C293F">
        <w:t xml:space="preserve">er </w:t>
      </w:r>
      <w:r w:rsidR="007A6681">
        <w:t xml:space="preserve">dans </w:t>
      </w:r>
      <w:r w:rsidR="006223EC">
        <w:t>une possible reprise en main du projet.</w:t>
      </w:r>
    </w:p>
    <w:p w14:paraId="26FEF76E" w14:textId="6953A2C6" w:rsidR="00626E54" w:rsidRDefault="0033189A" w:rsidP="008546FB">
      <w:pPr>
        <w:pStyle w:val="Titre2Potentiostat"/>
        <w:numPr>
          <w:ilvl w:val="1"/>
          <w:numId w:val="10"/>
        </w:numPr>
      </w:pPr>
      <w:bookmarkStart w:id="124" w:name="_Toc188285955"/>
      <w:r>
        <w:t xml:space="preserve">Modifications </w:t>
      </w:r>
      <w:r w:rsidR="006F0518">
        <w:t>du circuit</w:t>
      </w:r>
      <w:bookmarkEnd w:id="124"/>
      <w:r w:rsidR="00626E54">
        <w:t xml:space="preserve"> </w:t>
      </w:r>
    </w:p>
    <w:p w14:paraId="6391313C" w14:textId="06A3695E" w:rsidR="003F669A" w:rsidRDefault="00437575" w:rsidP="00AC2107">
      <w:pPr>
        <w:tabs>
          <w:tab w:val="left" w:pos="1515"/>
        </w:tabs>
        <w:jc w:val="both"/>
      </w:pPr>
      <w:r>
        <w:t>Les modifications à réaliser sont les suivantes :</w:t>
      </w:r>
    </w:p>
    <w:p w14:paraId="2034BA0A" w14:textId="1A26BA2B" w:rsidR="00437575" w:rsidRDefault="006A2AD8" w:rsidP="00AC2107">
      <w:pPr>
        <w:pStyle w:val="Paragraphedeliste"/>
        <w:numPr>
          <w:ilvl w:val="0"/>
          <w:numId w:val="25"/>
        </w:numPr>
        <w:tabs>
          <w:tab w:val="left" w:pos="1515"/>
        </w:tabs>
        <w:jc w:val="both"/>
      </w:pPr>
      <w:r>
        <w:t>Ajout de la fonction d’affichage</w:t>
      </w:r>
      <w:r w:rsidR="00B8070B">
        <w:t>.</w:t>
      </w:r>
    </w:p>
    <w:p w14:paraId="34716519" w14:textId="77777777" w:rsidR="00AC2107" w:rsidRDefault="00AC2107" w:rsidP="00AC2107">
      <w:pPr>
        <w:pStyle w:val="Paragraphedeliste"/>
        <w:tabs>
          <w:tab w:val="left" w:pos="1515"/>
        </w:tabs>
        <w:jc w:val="both"/>
      </w:pPr>
    </w:p>
    <w:p w14:paraId="089E5418" w14:textId="68BF9E3F" w:rsidR="00AC2107" w:rsidRDefault="007236AC" w:rsidP="00AC2107">
      <w:pPr>
        <w:pStyle w:val="Paragraphedeliste"/>
        <w:numPr>
          <w:ilvl w:val="0"/>
          <w:numId w:val="25"/>
        </w:numPr>
        <w:tabs>
          <w:tab w:val="left" w:pos="1515"/>
        </w:tabs>
        <w:spacing w:after="0"/>
        <w:jc w:val="both"/>
      </w:pPr>
      <w:r>
        <w:t>Ajout du capteur de courant</w:t>
      </w:r>
      <w:r w:rsidR="00B8070B">
        <w:t>.</w:t>
      </w:r>
    </w:p>
    <w:p w14:paraId="584CA901" w14:textId="77777777" w:rsidR="00AC2107" w:rsidRDefault="00AC2107" w:rsidP="00AC2107">
      <w:pPr>
        <w:tabs>
          <w:tab w:val="left" w:pos="1515"/>
        </w:tabs>
        <w:spacing w:after="0"/>
        <w:jc w:val="both"/>
      </w:pPr>
    </w:p>
    <w:p w14:paraId="3004C1A5" w14:textId="4E8BEAE8" w:rsidR="007236AC" w:rsidRDefault="00563030" w:rsidP="00AC2107">
      <w:pPr>
        <w:pStyle w:val="Paragraphedeliste"/>
        <w:numPr>
          <w:ilvl w:val="0"/>
          <w:numId w:val="25"/>
        </w:numPr>
        <w:tabs>
          <w:tab w:val="left" w:pos="1515"/>
        </w:tabs>
        <w:jc w:val="both"/>
      </w:pPr>
      <w:r>
        <w:t>Revoir la protection de tension uC afin de limiter les pertes (détaillé en section 7.2.4)</w:t>
      </w:r>
      <w:r w:rsidR="00B8070B">
        <w:t>.</w:t>
      </w:r>
    </w:p>
    <w:p w14:paraId="215CFC99" w14:textId="77777777" w:rsidR="00AC2107" w:rsidRDefault="00AC2107" w:rsidP="00AC2107">
      <w:pPr>
        <w:pStyle w:val="Paragraphedeliste"/>
        <w:tabs>
          <w:tab w:val="left" w:pos="1515"/>
        </w:tabs>
        <w:jc w:val="both"/>
      </w:pPr>
    </w:p>
    <w:p w14:paraId="321CBF23" w14:textId="6227A550" w:rsidR="00B8070B" w:rsidRDefault="009D30B7" w:rsidP="00AC2107">
      <w:pPr>
        <w:pStyle w:val="Paragraphedeliste"/>
        <w:numPr>
          <w:ilvl w:val="0"/>
          <w:numId w:val="25"/>
        </w:numPr>
        <w:tabs>
          <w:tab w:val="left" w:pos="1515"/>
        </w:tabs>
        <w:spacing w:after="0"/>
        <w:jc w:val="both"/>
      </w:pPr>
      <w:r>
        <w:t>Changer le type de diodes utilisé</w:t>
      </w:r>
      <w:r w:rsidR="002C5900">
        <w:t xml:space="preserve"> dans le circuit de commutation d’alimentation pour limiter les pertes</w:t>
      </w:r>
      <w:r w:rsidR="00555AC2">
        <w:t xml:space="preserve"> (détaillé en section 7.2.4).</w:t>
      </w:r>
    </w:p>
    <w:p w14:paraId="206122AE" w14:textId="77777777" w:rsidR="00AC2107" w:rsidRDefault="00AC2107" w:rsidP="00AC2107">
      <w:pPr>
        <w:tabs>
          <w:tab w:val="left" w:pos="1515"/>
        </w:tabs>
        <w:spacing w:after="0"/>
        <w:jc w:val="both"/>
      </w:pPr>
    </w:p>
    <w:p w14:paraId="478BF7AA" w14:textId="757B9600" w:rsidR="00555AC2" w:rsidRDefault="00581615" w:rsidP="00AC2107">
      <w:pPr>
        <w:pStyle w:val="Paragraphedeliste"/>
        <w:numPr>
          <w:ilvl w:val="0"/>
          <w:numId w:val="25"/>
        </w:numPr>
        <w:tabs>
          <w:tab w:val="left" w:pos="1515"/>
        </w:tabs>
        <w:spacing w:after="0"/>
        <w:jc w:val="both"/>
      </w:pPr>
      <w:r>
        <w:t xml:space="preserve">Redimensionner </w:t>
      </w:r>
      <w:r w:rsidR="00FA4C5D">
        <w:t xml:space="preserve">le boost </w:t>
      </w:r>
      <w:r w:rsidR="0034543C">
        <w:t xml:space="preserve">de l’alimentation uC afin </w:t>
      </w:r>
      <w:r w:rsidR="007F14A5">
        <w:t>de limiter les pertes et réduire les coûts.</w:t>
      </w:r>
    </w:p>
    <w:p w14:paraId="5CD1305E" w14:textId="77777777" w:rsidR="00AC2107" w:rsidRDefault="00AC2107" w:rsidP="00AC2107">
      <w:pPr>
        <w:tabs>
          <w:tab w:val="left" w:pos="1515"/>
        </w:tabs>
        <w:spacing w:after="0"/>
        <w:jc w:val="both"/>
      </w:pPr>
    </w:p>
    <w:p w14:paraId="11634C3E" w14:textId="7599B4B1" w:rsidR="005248E1" w:rsidRDefault="00FA56A8" w:rsidP="00AC2107">
      <w:pPr>
        <w:pStyle w:val="Paragraphedeliste"/>
        <w:numPr>
          <w:ilvl w:val="0"/>
          <w:numId w:val="25"/>
        </w:numPr>
        <w:tabs>
          <w:tab w:val="left" w:pos="1515"/>
        </w:tabs>
        <w:spacing w:after="0"/>
        <w:jc w:val="both"/>
      </w:pPr>
      <w:r>
        <w:t xml:space="preserve">Revoir le dimensionnement du convertisseur DC/DC pour </w:t>
      </w:r>
      <w:r w:rsidR="000A64BA">
        <w:t>réaliser des vérifications</w:t>
      </w:r>
      <w:r w:rsidR="00472FA8">
        <w:t>.</w:t>
      </w:r>
    </w:p>
    <w:p w14:paraId="378AF783" w14:textId="77777777" w:rsidR="00AC2107" w:rsidRDefault="00AC2107" w:rsidP="00AC2107">
      <w:pPr>
        <w:tabs>
          <w:tab w:val="left" w:pos="1515"/>
        </w:tabs>
        <w:spacing w:after="0"/>
        <w:jc w:val="both"/>
      </w:pPr>
    </w:p>
    <w:p w14:paraId="6EF86AF4" w14:textId="5E5ABD95" w:rsidR="00472FA8" w:rsidRDefault="00F928CA" w:rsidP="00AC2107">
      <w:pPr>
        <w:pStyle w:val="Paragraphedeliste"/>
        <w:numPr>
          <w:ilvl w:val="0"/>
          <w:numId w:val="25"/>
        </w:numPr>
        <w:tabs>
          <w:tab w:val="left" w:pos="1515"/>
        </w:tabs>
        <w:jc w:val="both"/>
      </w:pPr>
      <w:r>
        <w:t>Réitér</w:t>
      </w:r>
      <w:r w:rsidR="00C01766">
        <w:t>er</w:t>
      </w:r>
      <w:r>
        <w:t xml:space="preserve"> le choix </w:t>
      </w:r>
      <w:r w:rsidR="00587F16">
        <w:t>de l’inductance et de la diode du convertisseur DC/DC</w:t>
      </w:r>
      <w:r w:rsidR="0006049F">
        <w:t xml:space="preserve"> pour adapter le système à la cellule PEC idéale (détaillé en section </w:t>
      </w:r>
      <w:r w:rsidR="00C01766">
        <w:t>7.2.5).</w:t>
      </w:r>
    </w:p>
    <w:p w14:paraId="3B51A8BA" w14:textId="77777777" w:rsidR="00C01766" w:rsidRDefault="00C01766" w:rsidP="00AC2107">
      <w:pPr>
        <w:pStyle w:val="Paragraphedeliste"/>
        <w:tabs>
          <w:tab w:val="left" w:pos="1515"/>
        </w:tabs>
      </w:pPr>
    </w:p>
    <w:p w14:paraId="1190AFE5" w14:textId="62608537" w:rsidR="005065BE" w:rsidRDefault="005065BE" w:rsidP="008546FB">
      <w:pPr>
        <w:pStyle w:val="Titre2Potentiostat"/>
        <w:numPr>
          <w:ilvl w:val="1"/>
          <w:numId w:val="10"/>
        </w:numPr>
      </w:pPr>
      <w:bookmarkStart w:id="125" w:name="_Toc188285956"/>
      <w:r>
        <w:t xml:space="preserve">Modifications </w:t>
      </w:r>
      <w:r w:rsidR="00D97209">
        <w:t>du PCB</w:t>
      </w:r>
      <w:bookmarkEnd w:id="125"/>
      <w:r>
        <w:t xml:space="preserve"> </w:t>
      </w:r>
    </w:p>
    <w:p w14:paraId="242B5498" w14:textId="21E52388" w:rsidR="0033189A" w:rsidRDefault="00432431" w:rsidP="00025C03">
      <w:pPr>
        <w:tabs>
          <w:tab w:val="left" w:pos="1515"/>
        </w:tabs>
      </w:pPr>
      <w:r>
        <w:t xml:space="preserve">Les modifications </w:t>
      </w:r>
      <w:r w:rsidR="00E26895">
        <w:t>de conception du PCB à réaliser sont présentées sur les figures suivantes :</w:t>
      </w:r>
    </w:p>
    <w:p w14:paraId="2CD59A99" w14:textId="77777777" w:rsidR="003F016E" w:rsidRDefault="003F016E" w:rsidP="003F016E">
      <w:pPr>
        <w:keepNext/>
        <w:tabs>
          <w:tab w:val="left" w:pos="1515"/>
        </w:tabs>
        <w:jc w:val="center"/>
      </w:pPr>
      <w:r w:rsidRPr="003F016E">
        <w:rPr>
          <w:noProof/>
        </w:rPr>
        <w:drawing>
          <wp:inline distT="0" distB="0" distL="0" distR="0" wp14:anchorId="4F4C3DF0" wp14:editId="29B34FE9">
            <wp:extent cx="4976283" cy="2353751"/>
            <wp:effectExtent l="19050" t="19050" r="15240" b="27940"/>
            <wp:docPr id="630818822" name="Image 1" descr="Une image contenant texte, diagramme, capture d’écran, Pl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0818822" name="Image 1" descr="Une image contenant texte, diagramme, capture d’écran, Plan&#10;&#10;Description générée automatiquement"/>
                    <pic:cNvPicPr/>
                  </pic:nvPicPr>
                  <pic:blipFill>
                    <a:blip r:embed="rId75"/>
                    <a:stretch>
                      <a:fillRect/>
                    </a:stretch>
                  </pic:blipFill>
                  <pic:spPr>
                    <a:xfrm>
                      <a:off x="0" y="0"/>
                      <a:ext cx="4984843" cy="2357800"/>
                    </a:xfrm>
                    <a:prstGeom prst="rect">
                      <a:avLst/>
                    </a:prstGeom>
                    <a:ln>
                      <a:solidFill>
                        <a:schemeClr val="accent1"/>
                      </a:solidFill>
                    </a:ln>
                  </pic:spPr>
                </pic:pic>
              </a:graphicData>
            </a:graphic>
          </wp:inline>
        </w:drawing>
      </w:r>
    </w:p>
    <w:p w14:paraId="1E25B80A" w14:textId="1B29CC03" w:rsidR="003F016E" w:rsidRDefault="003F016E" w:rsidP="003F016E">
      <w:pPr>
        <w:pStyle w:val="Lgende"/>
        <w:jc w:val="center"/>
      </w:pPr>
      <w:bookmarkStart w:id="126" w:name="_Toc188220312"/>
      <w:r>
        <w:t xml:space="preserve">Figure </w:t>
      </w:r>
      <w:fldSimple w:instr=" SEQ Figure \* ARABIC ">
        <w:r w:rsidR="004B4886">
          <w:rPr>
            <w:noProof/>
          </w:rPr>
          <w:t>47</w:t>
        </w:r>
      </w:fldSimple>
      <w:r>
        <w:t xml:space="preserve"> : Modifications à réaliser sur le schéma - Partie 1</w:t>
      </w:r>
      <w:bookmarkEnd w:id="126"/>
    </w:p>
    <w:p w14:paraId="3B567327" w14:textId="7134F7CF" w:rsidR="009756E2" w:rsidRDefault="000E6F1B" w:rsidP="009756E2">
      <w:pPr>
        <w:keepNext/>
        <w:jc w:val="center"/>
      </w:pPr>
      <w:r w:rsidRPr="000E6F1B">
        <w:rPr>
          <w:noProof/>
        </w:rPr>
        <w:lastRenderedPageBreak/>
        <w:drawing>
          <wp:inline distT="0" distB="0" distL="0" distR="0" wp14:anchorId="1813B1A5" wp14:editId="7347E833">
            <wp:extent cx="5391150" cy="2597522"/>
            <wp:effectExtent l="19050" t="19050" r="19050" b="12700"/>
            <wp:docPr id="1242170606" name="Image 1" descr="Une image contenant texte, diagramme, Plan,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2170606" name="Image 1" descr="Une image contenant texte, diagramme, Plan, capture d’écran&#10;&#10;Description générée automatiquement"/>
                    <pic:cNvPicPr/>
                  </pic:nvPicPr>
                  <pic:blipFill>
                    <a:blip r:embed="rId76"/>
                    <a:stretch>
                      <a:fillRect/>
                    </a:stretch>
                  </pic:blipFill>
                  <pic:spPr>
                    <a:xfrm>
                      <a:off x="0" y="0"/>
                      <a:ext cx="5398639" cy="2601131"/>
                    </a:xfrm>
                    <a:prstGeom prst="rect">
                      <a:avLst/>
                    </a:prstGeom>
                    <a:ln>
                      <a:solidFill>
                        <a:schemeClr val="accent1"/>
                      </a:solidFill>
                    </a:ln>
                  </pic:spPr>
                </pic:pic>
              </a:graphicData>
            </a:graphic>
          </wp:inline>
        </w:drawing>
      </w:r>
    </w:p>
    <w:p w14:paraId="23BBE9DD" w14:textId="68975EF1" w:rsidR="009756E2" w:rsidRPr="009756E2" w:rsidRDefault="009756E2" w:rsidP="009756E2">
      <w:pPr>
        <w:pStyle w:val="Lgende"/>
        <w:jc w:val="center"/>
      </w:pPr>
      <w:bookmarkStart w:id="127" w:name="_Toc188220313"/>
      <w:r>
        <w:t xml:space="preserve">Figure </w:t>
      </w:r>
      <w:fldSimple w:instr=" SEQ Figure \* ARABIC ">
        <w:r w:rsidR="004B4886">
          <w:rPr>
            <w:noProof/>
          </w:rPr>
          <w:t>48</w:t>
        </w:r>
      </w:fldSimple>
      <w:r>
        <w:t xml:space="preserve"> : Modifications à réaliser sur le schéma - Partie 2</w:t>
      </w:r>
      <w:bookmarkEnd w:id="127"/>
    </w:p>
    <w:p w14:paraId="01FFD6E5" w14:textId="77777777" w:rsidR="00653C70" w:rsidRDefault="00653C70" w:rsidP="00653C70">
      <w:pPr>
        <w:keepNext/>
        <w:tabs>
          <w:tab w:val="left" w:pos="1515"/>
        </w:tabs>
        <w:jc w:val="center"/>
      </w:pPr>
      <w:r w:rsidRPr="00653C70">
        <w:rPr>
          <w:noProof/>
        </w:rPr>
        <w:drawing>
          <wp:inline distT="0" distB="0" distL="0" distR="0" wp14:anchorId="40063B90" wp14:editId="4CE4C808">
            <wp:extent cx="5399617" cy="5010359"/>
            <wp:effectExtent l="19050" t="19050" r="10795" b="19050"/>
            <wp:docPr id="389355114" name="Image 1" descr="Une image contenant texte, diagramme, capture d’écran, car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9355114" name="Image 1" descr="Une image contenant texte, diagramme, capture d’écran, carte&#10;&#10;Description générée automatiquement"/>
                    <pic:cNvPicPr/>
                  </pic:nvPicPr>
                  <pic:blipFill>
                    <a:blip r:embed="rId77"/>
                    <a:stretch>
                      <a:fillRect/>
                    </a:stretch>
                  </pic:blipFill>
                  <pic:spPr>
                    <a:xfrm>
                      <a:off x="0" y="0"/>
                      <a:ext cx="5403226" cy="5013708"/>
                    </a:xfrm>
                    <a:prstGeom prst="rect">
                      <a:avLst/>
                    </a:prstGeom>
                    <a:ln>
                      <a:solidFill>
                        <a:schemeClr val="accent1"/>
                      </a:solidFill>
                    </a:ln>
                  </pic:spPr>
                </pic:pic>
              </a:graphicData>
            </a:graphic>
          </wp:inline>
        </w:drawing>
      </w:r>
    </w:p>
    <w:p w14:paraId="7F418864" w14:textId="338DE56F" w:rsidR="0033189A" w:rsidRDefault="00653C70" w:rsidP="00653C70">
      <w:pPr>
        <w:pStyle w:val="Lgende"/>
        <w:jc w:val="center"/>
      </w:pPr>
      <w:bookmarkStart w:id="128" w:name="_Toc188220314"/>
      <w:r>
        <w:t xml:space="preserve">Figure </w:t>
      </w:r>
      <w:fldSimple w:instr=" SEQ Figure \* ARABIC ">
        <w:r w:rsidR="004B4886">
          <w:rPr>
            <w:noProof/>
          </w:rPr>
          <w:t>49</w:t>
        </w:r>
      </w:fldSimple>
      <w:r>
        <w:t xml:space="preserve"> : Modifications à réaliser sur le PCB</w:t>
      </w:r>
      <w:bookmarkEnd w:id="128"/>
    </w:p>
    <w:p w14:paraId="1851DDB5" w14:textId="77777777" w:rsidR="008546FB" w:rsidRPr="008546FB" w:rsidRDefault="008546FB" w:rsidP="008546FB"/>
    <w:p w14:paraId="780EE541" w14:textId="74E23398" w:rsidR="00653C70" w:rsidRDefault="00F72D26" w:rsidP="008546FB">
      <w:pPr>
        <w:pStyle w:val="Titre2Potentiostat"/>
        <w:numPr>
          <w:ilvl w:val="1"/>
          <w:numId w:val="10"/>
        </w:numPr>
      </w:pPr>
      <w:bookmarkStart w:id="129" w:name="_Toc188285957"/>
      <w:r>
        <w:lastRenderedPageBreak/>
        <w:t xml:space="preserve">Tests </w:t>
      </w:r>
      <w:r w:rsidR="00631A5E">
        <w:t>à réaliser</w:t>
      </w:r>
      <w:bookmarkEnd w:id="129"/>
      <w:r w:rsidR="00653C70">
        <w:t xml:space="preserve"> </w:t>
      </w:r>
    </w:p>
    <w:p w14:paraId="555FE75A" w14:textId="4150E1D4" w:rsidR="00653C70" w:rsidRDefault="007C7FF8" w:rsidP="00653C70">
      <w:r>
        <w:t>Pour terminer, il faudra réaliser des tests afin de valider le fonctionnement du système. Ces tests sont les suivants :</w:t>
      </w:r>
    </w:p>
    <w:p w14:paraId="76E50428" w14:textId="34733BA3" w:rsidR="007C7FF8" w:rsidRDefault="00420F0F" w:rsidP="007D5471">
      <w:pPr>
        <w:pStyle w:val="Paragraphedeliste"/>
        <w:numPr>
          <w:ilvl w:val="0"/>
          <w:numId w:val="25"/>
        </w:numPr>
        <w:spacing w:after="0"/>
      </w:pPr>
      <w:r>
        <w:t>Réalisation des tests finaux comme présenté</w:t>
      </w:r>
      <w:r w:rsidR="00042E79">
        <w:t>s dans la section 7.1.5.</w:t>
      </w:r>
    </w:p>
    <w:p w14:paraId="03B36BBB" w14:textId="77777777" w:rsidR="00AB67A3" w:rsidRDefault="00AB67A3" w:rsidP="007D5471">
      <w:pPr>
        <w:pStyle w:val="Paragraphedeliste"/>
        <w:spacing w:after="0"/>
      </w:pPr>
    </w:p>
    <w:p w14:paraId="40A8794E" w14:textId="6FB06EA7" w:rsidR="00AB67A3" w:rsidRDefault="00D4100C" w:rsidP="007D5471">
      <w:pPr>
        <w:pStyle w:val="Paragraphedeliste"/>
        <w:numPr>
          <w:ilvl w:val="0"/>
          <w:numId w:val="25"/>
        </w:numPr>
        <w:spacing w:after="0"/>
      </w:pPr>
      <w:r>
        <w:t xml:space="preserve">Réalisation du test final </w:t>
      </w:r>
      <w:r w:rsidR="00F76739">
        <w:t>avec non plus une alimentation de laboratoire, mais le syst</w:t>
      </w:r>
      <w:r w:rsidR="007E33E5">
        <w:t>ème global avec la cellule PV.</w:t>
      </w:r>
    </w:p>
    <w:p w14:paraId="2070F66A" w14:textId="77777777" w:rsidR="00AB67A3" w:rsidRDefault="00AB67A3" w:rsidP="007D5471">
      <w:pPr>
        <w:spacing w:after="0"/>
      </w:pPr>
    </w:p>
    <w:p w14:paraId="6A9CE807" w14:textId="14D2AF02" w:rsidR="007E33E5" w:rsidRDefault="007E33E5" w:rsidP="007D5471">
      <w:pPr>
        <w:pStyle w:val="Paragraphedeliste"/>
        <w:numPr>
          <w:ilvl w:val="0"/>
          <w:numId w:val="25"/>
        </w:numPr>
        <w:spacing w:after="0"/>
      </w:pPr>
      <w:r>
        <w:t xml:space="preserve">Réalisation </w:t>
      </w:r>
      <w:r w:rsidR="00B90EFA">
        <w:t>d’un test avec alimentation de laboratoire</w:t>
      </w:r>
      <w:r w:rsidR="00B96792">
        <w:t xml:space="preserve"> sur</w:t>
      </w:r>
      <w:r>
        <w:t xml:space="preserve"> </w:t>
      </w:r>
      <w:r w:rsidR="00FF59BB">
        <w:t>une véritable cellule PEC.</w:t>
      </w:r>
    </w:p>
    <w:p w14:paraId="29AE8890" w14:textId="77777777" w:rsidR="00AB67A3" w:rsidRDefault="00AB67A3" w:rsidP="007D5471">
      <w:pPr>
        <w:spacing w:after="0"/>
      </w:pPr>
    </w:p>
    <w:p w14:paraId="1C085260" w14:textId="039FBFC4" w:rsidR="00533199" w:rsidRPr="00653C70" w:rsidRDefault="00483B6A" w:rsidP="007D5471">
      <w:pPr>
        <w:pStyle w:val="Paragraphedeliste"/>
        <w:numPr>
          <w:ilvl w:val="0"/>
          <w:numId w:val="25"/>
        </w:numPr>
        <w:spacing w:after="0"/>
      </w:pPr>
      <w:r>
        <w:t>Test du système en condition</w:t>
      </w:r>
      <w:r w:rsidR="00810154">
        <w:t>s</w:t>
      </w:r>
      <w:r>
        <w:t xml:space="preserve"> réelles</w:t>
      </w:r>
      <w:r w:rsidR="001410D9">
        <w:t xml:space="preserve"> (cellule PV et cellule PEC).</w:t>
      </w:r>
    </w:p>
    <w:p w14:paraId="11889296" w14:textId="6746B832" w:rsidR="003433D4" w:rsidRDefault="003433D4" w:rsidP="00025C03">
      <w:pPr>
        <w:tabs>
          <w:tab w:val="left" w:pos="1515"/>
        </w:tabs>
      </w:pPr>
      <w:r>
        <w:br w:type="page"/>
      </w:r>
    </w:p>
    <w:p w14:paraId="61CE92F4" w14:textId="14047BAC" w:rsidR="008A2242" w:rsidRPr="00907C45" w:rsidRDefault="00884B99" w:rsidP="004F0746">
      <w:pPr>
        <w:pStyle w:val="Titre1Potentiostat"/>
        <w:numPr>
          <w:ilvl w:val="0"/>
          <w:numId w:val="34"/>
        </w:numPr>
      </w:pPr>
      <w:bookmarkStart w:id="130" w:name="_Toc188285958"/>
      <w:r>
        <w:lastRenderedPageBreak/>
        <w:t>C</w:t>
      </w:r>
      <w:r w:rsidR="008A2242">
        <w:t>onclusion</w:t>
      </w:r>
      <w:bookmarkEnd w:id="130"/>
    </w:p>
    <w:p w14:paraId="4954CE0F" w14:textId="473E0A01" w:rsidR="00EF45AB" w:rsidRDefault="00EF45AB" w:rsidP="00EF45AB">
      <w:pPr>
        <w:pStyle w:val="Normalidesun"/>
      </w:pPr>
      <w:r>
        <w:t xml:space="preserve">Ce dossier technique illustre </w:t>
      </w:r>
      <w:r w:rsidR="009D17F8">
        <w:t>le travail réalisé</w:t>
      </w:r>
      <w:r>
        <w:t xml:space="preserve"> pour concevoir un potentiostat solaire fonctionnel et adapté aux exigences spécifiques des cellules </w:t>
      </w:r>
      <w:r w:rsidR="00C016BB">
        <w:t>PEC</w:t>
      </w:r>
      <w:r>
        <w:t xml:space="preserve">. </w:t>
      </w:r>
      <w:r w:rsidR="00890FC1">
        <w:t>En complément du</w:t>
      </w:r>
      <w:r>
        <w:t xml:space="preserve"> rapport de projet, il offre une vue exhaustive sur l’ensemble des aspects techniques, du choix des composants à l’analyse des résultats des tests.</w:t>
      </w:r>
    </w:p>
    <w:p w14:paraId="1CC9E752" w14:textId="77777777" w:rsidR="00EF45AB" w:rsidRDefault="00EF45AB" w:rsidP="00EF45AB">
      <w:pPr>
        <w:pStyle w:val="Normalidesun"/>
      </w:pPr>
    </w:p>
    <w:p w14:paraId="5571EE03" w14:textId="77777777" w:rsidR="00EF45AB" w:rsidRDefault="00EF45AB" w:rsidP="00EF45AB">
      <w:pPr>
        <w:pStyle w:val="Normalidesun"/>
      </w:pPr>
      <w:r>
        <w:t>Si les objectifs initiaux ont été atteints pour la plupart des aspects, notamment en matière de régulation et d’autonomie énergétique, certains points nécessitent des ajustements pour optimiser le système. La documentation fournie ici permet de poursuivre ces améliorations et d’envisager des applications concrètes, que ce soit pour la recherche ou pour des projets industriels.</w:t>
      </w:r>
    </w:p>
    <w:p w14:paraId="2D45B94E" w14:textId="77777777" w:rsidR="00EF45AB" w:rsidRDefault="00EF45AB" w:rsidP="00EF45AB">
      <w:pPr>
        <w:pStyle w:val="Normalidesun"/>
      </w:pPr>
    </w:p>
    <w:p w14:paraId="7FC09A6F" w14:textId="364890F8" w:rsidR="000C3D32" w:rsidRDefault="00294878" w:rsidP="00294878">
      <w:pPr>
        <w:pStyle w:val="Normalidesun"/>
      </w:pPr>
      <w:r w:rsidRPr="00294878">
        <w:t>Pour résumer</w:t>
      </w:r>
      <w:r w:rsidR="00EF45AB">
        <w:t xml:space="preserve">, ce dossier met en </w:t>
      </w:r>
      <w:r w:rsidRPr="00294878">
        <w:t>évidence</w:t>
      </w:r>
      <w:r w:rsidR="00EF45AB">
        <w:t xml:space="preserve"> l’importance d’une démarche </w:t>
      </w:r>
      <w:r w:rsidRPr="00294878">
        <w:t>structurée</w:t>
      </w:r>
      <w:r w:rsidR="00EF45AB">
        <w:t xml:space="preserve"> et </w:t>
      </w:r>
      <w:r w:rsidRPr="00294878">
        <w:t xml:space="preserve">efficace pour concevoir des </w:t>
      </w:r>
      <w:r w:rsidR="00EF45AB">
        <w:t xml:space="preserve">systèmes </w:t>
      </w:r>
      <w:r w:rsidRPr="00294878">
        <w:t>adaptés aux défis actuels des</w:t>
      </w:r>
      <w:r w:rsidR="00EF45AB">
        <w:t xml:space="preserve"> énergies renouvelables</w:t>
      </w:r>
      <w:r w:rsidRPr="00294878">
        <w:t>. Ce projet constitue une base pour des applications</w:t>
      </w:r>
      <w:r w:rsidR="00EF45AB">
        <w:t xml:space="preserve"> futures</w:t>
      </w:r>
      <w:r w:rsidRPr="00294878">
        <w:t>, qu’il s’agisse de recherches complémentaires ou d’intégration dans des projets industriels. Il montre également que des ajustements techniques peuvent encore être apportés pour maximiser</w:t>
      </w:r>
      <w:r w:rsidR="00EF45AB">
        <w:t xml:space="preserve"> le </w:t>
      </w:r>
      <w:r w:rsidRPr="00294878">
        <w:t>potentiel du système et répondre aux exigences d’une</w:t>
      </w:r>
      <w:r w:rsidR="00EF45AB">
        <w:t xml:space="preserve"> production d’hydrogène</w:t>
      </w:r>
      <w:r w:rsidRPr="00294878">
        <w:t xml:space="preserve"> plus durable.</w:t>
      </w:r>
      <w:r w:rsidR="00284CEA">
        <w:br w:type="page"/>
      </w:r>
    </w:p>
    <w:p w14:paraId="3E6EECB9" w14:textId="584265D1" w:rsidR="000C3D32" w:rsidRDefault="00884B99" w:rsidP="004F0746">
      <w:pPr>
        <w:pStyle w:val="Titre1Potentiostat"/>
        <w:numPr>
          <w:ilvl w:val="0"/>
          <w:numId w:val="34"/>
        </w:numPr>
      </w:pPr>
      <w:bookmarkStart w:id="131" w:name="_Toc188285959"/>
      <w:r>
        <w:lastRenderedPageBreak/>
        <w:t>A</w:t>
      </w:r>
      <w:r w:rsidR="000C3D32">
        <w:t>nnexes</w:t>
      </w:r>
      <w:bookmarkEnd w:id="131"/>
    </w:p>
    <w:p w14:paraId="4744B59D" w14:textId="77777777" w:rsidR="0008774E" w:rsidRDefault="0008774E" w:rsidP="0008774E"/>
    <w:p w14:paraId="523954A1" w14:textId="77777777" w:rsidR="00896318" w:rsidRDefault="00896318" w:rsidP="0008774E">
      <w:pPr>
        <w:keepNext/>
        <w:tabs>
          <w:tab w:val="left" w:pos="1410"/>
        </w:tabs>
        <w:jc w:val="center"/>
      </w:pPr>
      <w:r w:rsidRPr="00896318">
        <w:rPr>
          <w:noProof/>
          <w:lang w:eastAsia="fr-FR"/>
        </w:rPr>
        <w:drawing>
          <wp:inline distT="0" distB="0" distL="0" distR="0" wp14:anchorId="70E4C259" wp14:editId="7F25DDD0">
            <wp:extent cx="4914900" cy="2482913"/>
            <wp:effectExtent l="0" t="0" r="0" b="0"/>
            <wp:docPr id="737541775" name="Image 1" descr="Une image contenant texte, nombre, Parallèle,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7541775" name="Image 1" descr="Une image contenant texte, nombre, Parallèle, ligne&#10;&#10;Description générée automatiquement"/>
                    <pic:cNvPicPr/>
                  </pic:nvPicPr>
                  <pic:blipFill>
                    <a:blip r:embed="rId78"/>
                    <a:stretch>
                      <a:fillRect/>
                    </a:stretch>
                  </pic:blipFill>
                  <pic:spPr>
                    <a:xfrm>
                      <a:off x="0" y="0"/>
                      <a:ext cx="4918608" cy="2484786"/>
                    </a:xfrm>
                    <a:prstGeom prst="rect">
                      <a:avLst/>
                    </a:prstGeom>
                  </pic:spPr>
                </pic:pic>
              </a:graphicData>
            </a:graphic>
          </wp:inline>
        </w:drawing>
      </w:r>
    </w:p>
    <w:p w14:paraId="6769D90E" w14:textId="76959B88" w:rsidR="00B616EE" w:rsidRPr="000C3D32" w:rsidRDefault="00896318" w:rsidP="00B616EE">
      <w:pPr>
        <w:pStyle w:val="Lgende"/>
        <w:jc w:val="center"/>
        <w:rPr>
          <w:lang w:eastAsia="fr-FR"/>
        </w:rPr>
      </w:pPr>
      <w:r>
        <w:t xml:space="preserve">Annexe </w:t>
      </w:r>
      <w:fldSimple w:instr=" SEQ Annexe \* roman ">
        <w:r w:rsidR="004B4886">
          <w:rPr>
            <w:noProof/>
          </w:rPr>
          <w:t>i</w:t>
        </w:r>
      </w:fldSimple>
      <w:r>
        <w:t xml:space="preserve"> : Liste des composants</w:t>
      </w:r>
    </w:p>
    <w:p w14:paraId="1696A488" w14:textId="77777777" w:rsidR="00B616EE" w:rsidRDefault="00B616EE" w:rsidP="00B616EE">
      <w:pPr>
        <w:keepNext/>
      </w:pPr>
      <w:r w:rsidRPr="001C44A5">
        <w:rPr>
          <w:noProof/>
        </w:rPr>
        <w:drawing>
          <wp:inline distT="0" distB="0" distL="0" distR="0" wp14:anchorId="75443285" wp14:editId="685D507D">
            <wp:extent cx="5834743" cy="4101428"/>
            <wp:effectExtent l="0" t="0" r="0" b="0"/>
            <wp:docPr id="1269652705" name="Image 1" descr="Une image contenant texte, capture d’écran, diagramme, Parallè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9652705" name="Image 1" descr="Une image contenant texte, capture d’écran, diagramme, Parallèle&#10;&#10;Description générée automatiquement"/>
                    <pic:cNvPicPr/>
                  </pic:nvPicPr>
                  <pic:blipFill>
                    <a:blip r:embed="rId79"/>
                    <a:stretch>
                      <a:fillRect/>
                    </a:stretch>
                  </pic:blipFill>
                  <pic:spPr>
                    <a:xfrm>
                      <a:off x="0" y="0"/>
                      <a:ext cx="5848910" cy="4111386"/>
                    </a:xfrm>
                    <a:prstGeom prst="rect">
                      <a:avLst/>
                    </a:prstGeom>
                  </pic:spPr>
                </pic:pic>
              </a:graphicData>
            </a:graphic>
          </wp:inline>
        </w:drawing>
      </w:r>
    </w:p>
    <w:p w14:paraId="0F203A7B" w14:textId="05CBD497" w:rsidR="00B616EE" w:rsidRDefault="00B616EE" w:rsidP="00B616EE">
      <w:pPr>
        <w:pStyle w:val="Lgende"/>
        <w:jc w:val="center"/>
      </w:pPr>
      <w:r>
        <w:t xml:space="preserve">Annexe </w:t>
      </w:r>
      <w:fldSimple w:instr=" SEQ Annexe \* roman ">
        <w:r w:rsidR="004B4886">
          <w:rPr>
            <w:noProof/>
          </w:rPr>
          <w:t>ii</w:t>
        </w:r>
      </w:fldSimple>
      <w:r>
        <w:t xml:space="preserve"> : Schéma partie alimentation</w:t>
      </w:r>
    </w:p>
    <w:p w14:paraId="23A52AFB" w14:textId="77777777" w:rsidR="00B616EE" w:rsidRDefault="00B616EE" w:rsidP="00B616EE"/>
    <w:p w14:paraId="3CDB2A24" w14:textId="77777777" w:rsidR="0008774E" w:rsidRDefault="0008774E" w:rsidP="0008774E">
      <w:pPr>
        <w:keepNext/>
        <w:jc w:val="center"/>
      </w:pPr>
      <w:r w:rsidRPr="005505CE">
        <w:rPr>
          <w:noProof/>
        </w:rPr>
        <w:lastRenderedPageBreak/>
        <w:drawing>
          <wp:inline distT="0" distB="0" distL="0" distR="0" wp14:anchorId="3973CC9B" wp14:editId="65763A65">
            <wp:extent cx="5511800" cy="3877459"/>
            <wp:effectExtent l="0" t="0" r="0" b="8890"/>
            <wp:docPr id="376634927" name="Image 1" descr="Une image contenant texte, diagramme, capture d’écran,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6634927" name="Image 1" descr="Une image contenant texte, diagramme, capture d’écran, nombre&#10;&#10;Description générée automatiquement"/>
                    <pic:cNvPicPr/>
                  </pic:nvPicPr>
                  <pic:blipFill>
                    <a:blip r:embed="rId80"/>
                    <a:stretch>
                      <a:fillRect/>
                    </a:stretch>
                  </pic:blipFill>
                  <pic:spPr>
                    <a:xfrm>
                      <a:off x="0" y="0"/>
                      <a:ext cx="5524277" cy="3886236"/>
                    </a:xfrm>
                    <a:prstGeom prst="rect">
                      <a:avLst/>
                    </a:prstGeom>
                  </pic:spPr>
                </pic:pic>
              </a:graphicData>
            </a:graphic>
          </wp:inline>
        </w:drawing>
      </w:r>
    </w:p>
    <w:p w14:paraId="4CD45E8B" w14:textId="652A28D5" w:rsidR="00B616EE" w:rsidRDefault="0008774E" w:rsidP="0008774E">
      <w:pPr>
        <w:pStyle w:val="Lgende"/>
        <w:jc w:val="center"/>
      </w:pPr>
      <w:r>
        <w:t xml:space="preserve">Annexe </w:t>
      </w:r>
      <w:fldSimple w:instr=" SEQ Annexe \* roman ">
        <w:r w:rsidR="004B4886">
          <w:rPr>
            <w:noProof/>
          </w:rPr>
          <w:t>iii</w:t>
        </w:r>
      </w:fldSimple>
      <w:r>
        <w:t xml:space="preserve"> : Schéma partie microcontrôleur</w:t>
      </w:r>
    </w:p>
    <w:p w14:paraId="4D6E9D2E" w14:textId="77777777" w:rsidR="001938F3" w:rsidRDefault="001938F3" w:rsidP="00DB2353">
      <w:pPr>
        <w:keepNext/>
        <w:jc w:val="center"/>
      </w:pPr>
      <w:r w:rsidRPr="002142CD">
        <w:rPr>
          <w:noProof/>
        </w:rPr>
        <w:lastRenderedPageBreak/>
        <w:drawing>
          <wp:inline distT="0" distB="0" distL="0" distR="0" wp14:anchorId="68BE8581" wp14:editId="70148E29">
            <wp:extent cx="5182323" cy="7725853"/>
            <wp:effectExtent l="0" t="0" r="0" b="8890"/>
            <wp:docPr id="585914871" name="Image 1" descr="Une image contenant circuit, texte, Ingénierie électronique, Appareils électroniques&#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5914871" name="Image 1" descr="Une image contenant circuit, texte, Ingénierie électronique, Appareils électroniques&#10;&#10;Description générée automatiquement"/>
                    <pic:cNvPicPr/>
                  </pic:nvPicPr>
                  <pic:blipFill>
                    <a:blip r:embed="rId81"/>
                    <a:stretch>
                      <a:fillRect/>
                    </a:stretch>
                  </pic:blipFill>
                  <pic:spPr>
                    <a:xfrm>
                      <a:off x="0" y="0"/>
                      <a:ext cx="5182323" cy="7725853"/>
                    </a:xfrm>
                    <a:prstGeom prst="rect">
                      <a:avLst/>
                    </a:prstGeom>
                  </pic:spPr>
                </pic:pic>
              </a:graphicData>
            </a:graphic>
          </wp:inline>
        </w:drawing>
      </w:r>
    </w:p>
    <w:p w14:paraId="32BB4B05" w14:textId="62DD010C" w:rsidR="00B616EE" w:rsidRPr="00B616EE" w:rsidRDefault="001938F3" w:rsidP="001938F3">
      <w:pPr>
        <w:pStyle w:val="Lgende"/>
        <w:jc w:val="center"/>
      </w:pPr>
      <w:r>
        <w:t xml:space="preserve">Annexe </w:t>
      </w:r>
      <w:fldSimple w:instr=" SEQ Annexe \* roman ">
        <w:r w:rsidR="004B4886">
          <w:rPr>
            <w:noProof/>
          </w:rPr>
          <w:t>iv</w:t>
        </w:r>
      </w:fldSimple>
      <w:r>
        <w:t xml:space="preserve"> : Vue 3D de la carte</w:t>
      </w:r>
    </w:p>
    <w:sectPr w:rsidR="00B616EE" w:rsidRPr="00B616EE" w:rsidSect="00293DDD">
      <w:type w:val="continuous"/>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2775600" w14:textId="77777777" w:rsidR="00795B4A" w:rsidRDefault="00795B4A" w:rsidP="000068FB">
      <w:pPr>
        <w:spacing w:after="0" w:line="240" w:lineRule="auto"/>
      </w:pPr>
      <w:r>
        <w:separator/>
      </w:r>
    </w:p>
  </w:endnote>
  <w:endnote w:type="continuationSeparator" w:id="0">
    <w:p w14:paraId="031A628C" w14:textId="77777777" w:rsidR="00795B4A" w:rsidRDefault="00795B4A" w:rsidP="000068FB">
      <w:pPr>
        <w:spacing w:after="0" w:line="240" w:lineRule="auto"/>
      </w:pPr>
      <w:r>
        <w:continuationSeparator/>
      </w:r>
    </w:p>
  </w:endnote>
  <w:endnote w:type="continuationNotice" w:id="1">
    <w:p w14:paraId="7B2D0017" w14:textId="77777777" w:rsidR="00795B4A" w:rsidRDefault="00795B4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491173812"/>
      <w:docPartObj>
        <w:docPartGallery w:val="Page Numbers (Bottom of Page)"/>
        <w:docPartUnique/>
      </w:docPartObj>
    </w:sdtPr>
    <w:sdtEndPr/>
    <w:sdtContent>
      <w:p w14:paraId="7B330089" w14:textId="4AEBCFCA" w:rsidR="00724979" w:rsidRDefault="00724979">
        <w:pPr>
          <w:pStyle w:val="Pieddepage"/>
          <w:jc w:val="center"/>
        </w:pPr>
        <w:r>
          <w:rPr>
            <w:noProof/>
          </w:rPr>
          <mc:AlternateContent>
            <mc:Choice Requires="wps">
              <w:drawing>
                <wp:inline distT="0" distB="0" distL="0" distR="0" wp14:anchorId="2CD0D73D" wp14:editId="32F8800F">
                  <wp:extent cx="5467350" cy="45085"/>
                  <wp:effectExtent l="9525" t="9525" r="0" b="2540"/>
                  <wp:docPr id="769905954" name="Organigramme : Décision 30" descr="Light horizontal"/>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5467350" cy="45085"/>
                          </a:xfrm>
                          <a:prstGeom prst="flowChartDecision">
                            <a:avLst/>
                          </a:prstGeom>
                          <a:pattFill prst="ltHorz">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shapetype w14:anchorId="713F9E74" id="_x0000_t110" coordsize="21600,21600" o:spt="110" path="m10800,l,10800,10800,21600,21600,10800xe">
                  <v:stroke joinstyle="miter"/>
                  <v:path gradientshapeok="t" o:connecttype="rect" textboxrect="5400,5400,16200,16200"/>
                </v:shapetype>
                <v:shape id="Organigramme : Décision 30" o:spid="_x0000_s1026" type="#_x0000_t110" alt="Light horizontal" style="width:430.5pt;height:3.55pt;flip:y;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" fillcolor="black" stroked="f">
                  <v:fill r:id="rId1" o:title="" type="pattern"/>
                  <w10:anchorlock/>
                </v:shape>
              </w:pict>
            </mc:Fallback>
          </mc:AlternateContent>
        </w:r>
      </w:p>
      <w:p w14:paraId="6EA873BD" w14:textId="291FFAF8" w:rsidR="00724979" w:rsidRDefault="00724979">
        <w:pPr>
          <w:pStyle w:val="Pieddepage"/>
          <w:jc w:val="center"/>
        </w:pPr>
        <w:r>
          <w:fldChar w:fldCharType="begin"/>
        </w:r>
        <w:r>
          <w:instrText>PAGE    \* MERGEFORMAT</w:instrText>
        </w:r>
        <w:r>
          <w:fldChar w:fldCharType="separate"/>
        </w:r>
        <w:r>
          <w:t>2</w:t>
        </w:r>
        <w:r>
          <w:fldChar w:fldCharType="end"/>
        </w:r>
      </w:p>
    </w:sdtContent>
  </w:sdt>
  <w:p w14:paraId="28F10F09" w14:textId="0E3E2E70" w:rsidR="00110F71" w:rsidRPr="00BB1996" w:rsidRDefault="00110F71" w:rsidP="00BB1996">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829639391"/>
      <w:docPartObj>
        <w:docPartGallery w:val="Page Numbers (Bottom of Page)"/>
        <w:docPartUnique/>
      </w:docPartObj>
    </w:sdtPr>
    <w:sdtEndPr/>
    <w:sdtContent>
      <w:p w14:paraId="11575744" w14:textId="35847BA1" w:rsidR="00724979" w:rsidRDefault="00724979">
        <w:pPr>
          <w:pStyle w:val="Pieddepage"/>
          <w:jc w:val="center"/>
        </w:pPr>
        <w:r>
          <w:rPr>
            <w:noProof/>
          </w:rPr>
          <mc:AlternateContent>
            <mc:Choice Requires="wps">
              <w:drawing>
                <wp:inline distT="0" distB="0" distL="0" distR="0" wp14:anchorId="279C4CB4" wp14:editId="723A2826">
                  <wp:extent cx="5467350" cy="45085"/>
                  <wp:effectExtent l="9525" t="9525" r="0" b="2540"/>
                  <wp:docPr id="542878411" name="Organigramme : Décision 29" descr="Light horizontal"/>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5467350" cy="45085"/>
                          </a:xfrm>
                          <a:prstGeom prst="flowChartDecision">
                            <a:avLst/>
                          </a:prstGeom>
                          <a:pattFill prst="ltHorz">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shapetype w14:anchorId="0D6C3978" id="_x0000_t110" coordsize="21600,21600" o:spt="110" path="m10800,l,10800,10800,21600,21600,10800xe">
                  <v:stroke joinstyle="miter"/>
                  <v:path gradientshapeok="t" o:connecttype="rect" textboxrect="5400,5400,16200,16200"/>
                </v:shapetype>
                <v:shape id="Organigramme : Décision 29" o:spid="_x0000_s1026" type="#_x0000_t110" alt="Light horizontal" style="width:430.5pt;height:3.55pt;flip:y;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" fillcolor="black" stroked="f">
                  <v:fill r:id="rId1" o:title="" type="pattern"/>
                  <w10:anchorlock/>
                </v:shape>
              </w:pict>
            </mc:Fallback>
          </mc:AlternateContent>
        </w:r>
      </w:p>
      <w:p w14:paraId="5EBB9428" w14:textId="2E52B207" w:rsidR="00724979" w:rsidRDefault="00724979">
        <w:pPr>
          <w:pStyle w:val="Pieddepage"/>
          <w:jc w:val="center"/>
        </w:pPr>
        <w:r>
          <w:fldChar w:fldCharType="begin"/>
        </w:r>
        <w:r>
          <w:instrText>PAGE    \* MERGEFORMAT</w:instrText>
        </w:r>
        <w:r>
          <w:fldChar w:fldCharType="separate"/>
        </w:r>
        <w:r>
          <w:t>2</w:t>
        </w:r>
        <w:r>
          <w:fldChar w:fldCharType="end"/>
        </w:r>
      </w:p>
    </w:sdtContent>
  </w:sdt>
  <w:p w14:paraId="282D87E0" w14:textId="77777777" w:rsidR="00724979" w:rsidRDefault="00724979">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1390"/>
      <w:gridCol w:w="1390"/>
      <w:gridCol w:w="1390"/>
    </w:tblGrid>
    <w:tr w:rsidR="72C1721A" w14:paraId="1A8F4424" w14:textId="77777777" w:rsidTr="72C1721A">
      <w:trPr>
        <w:trHeight w:val="300"/>
      </w:trPr>
      <w:tc>
        <w:tcPr>
          <w:tcW w:w="1390" w:type="dxa"/>
        </w:tcPr>
        <w:p w14:paraId="0F7388C4" w14:textId="4AE6F3BE" w:rsidR="72C1721A" w:rsidRDefault="72C1721A" w:rsidP="72C1721A">
          <w:pPr>
            <w:pStyle w:val="En-tte"/>
            <w:ind w:left="-115"/>
          </w:pPr>
        </w:p>
      </w:tc>
      <w:tc>
        <w:tcPr>
          <w:tcW w:w="1390" w:type="dxa"/>
        </w:tcPr>
        <w:p w14:paraId="59F487AE" w14:textId="1E125108" w:rsidR="72C1721A" w:rsidRDefault="72C1721A" w:rsidP="72C1721A">
          <w:pPr>
            <w:pStyle w:val="En-tte"/>
            <w:jc w:val="center"/>
          </w:pPr>
        </w:p>
      </w:tc>
      <w:tc>
        <w:tcPr>
          <w:tcW w:w="1390" w:type="dxa"/>
        </w:tcPr>
        <w:p w14:paraId="4D28CD26" w14:textId="6E209EC6" w:rsidR="72C1721A" w:rsidRDefault="72C1721A" w:rsidP="72C1721A">
          <w:pPr>
            <w:pStyle w:val="En-tte"/>
            <w:ind w:right="-115"/>
            <w:jc w:val="right"/>
          </w:pPr>
        </w:p>
      </w:tc>
    </w:tr>
  </w:tbl>
  <w:p w14:paraId="35ACC8FB" w14:textId="407E50A6" w:rsidR="72C1721A" w:rsidRDefault="72C1721A" w:rsidP="72C1721A">
    <w:pPr>
      <w:pStyle w:val="Pieddepag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020"/>
      <w:gridCol w:w="3020"/>
      <w:gridCol w:w="3020"/>
    </w:tblGrid>
    <w:tr w:rsidR="72C1721A" w14:paraId="6CF8A636" w14:textId="77777777" w:rsidTr="72C1721A">
      <w:trPr>
        <w:trHeight w:val="300"/>
      </w:trPr>
      <w:tc>
        <w:tcPr>
          <w:tcW w:w="3020" w:type="dxa"/>
        </w:tcPr>
        <w:p w14:paraId="65B6EB9F" w14:textId="0AE0BB08" w:rsidR="72C1721A" w:rsidRDefault="72C1721A" w:rsidP="72C1721A">
          <w:pPr>
            <w:pStyle w:val="En-tte"/>
            <w:ind w:left="-115"/>
          </w:pPr>
        </w:p>
      </w:tc>
      <w:tc>
        <w:tcPr>
          <w:tcW w:w="3020" w:type="dxa"/>
        </w:tcPr>
        <w:p w14:paraId="756FB21F" w14:textId="696BFED8" w:rsidR="72C1721A" w:rsidRDefault="72C1721A" w:rsidP="72C1721A">
          <w:pPr>
            <w:pStyle w:val="En-tte"/>
            <w:jc w:val="center"/>
          </w:pPr>
        </w:p>
      </w:tc>
      <w:tc>
        <w:tcPr>
          <w:tcW w:w="3020" w:type="dxa"/>
        </w:tcPr>
        <w:p w14:paraId="2EDF8D71" w14:textId="6C92EC7B" w:rsidR="72C1721A" w:rsidRDefault="72C1721A" w:rsidP="72C1721A">
          <w:pPr>
            <w:pStyle w:val="En-tte"/>
            <w:ind w:right="-115"/>
            <w:jc w:val="right"/>
          </w:pPr>
        </w:p>
      </w:tc>
    </w:tr>
  </w:tbl>
  <w:p w14:paraId="09C10A07" w14:textId="5CC61366" w:rsidR="72C1721A" w:rsidRDefault="72C1721A" w:rsidP="72C1721A">
    <w:pPr>
      <w:pStyle w:val="Pieddepage"/>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1390"/>
      <w:gridCol w:w="1390"/>
      <w:gridCol w:w="1390"/>
    </w:tblGrid>
    <w:tr w:rsidR="72C1721A" w14:paraId="7ADA8FC7" w14:textId="77777777" w:rsidTr="72C1721A">
      <w:trPr>
        <w:trHeight w:val="300"/>
      </w:trPr>
      <w:tc>
        <w:tcPr>
          <w:tcW w:w="1390" w:type="dxa"/>
        </w:tcPr>
        <w:p w14:paraId="4313584E" w14:textId="00253174" w:rsidR="72C1721A" w:rsidRDefault="72C1721A" w:rsidP="72C1721A">
          <w:pPr>
            <w:pStyle w:val="En-tte"/>
            <w:ind w:left="-115"/>
          </w:pPr>
        </w:p>
      </w:tc>
      <w:tc>
        <w:tcPr>
          <w:tcW w:w="1390" w:type="dxa"/>
        </w:tcPr>
        <w:p w14:paraId="481A6635" w14:textId="7FB77CCA" w:rsidR="72C1721A" w:rsidRDefault="72C1721A" w:rsidP="72C1721A">
          <w:pPr>
            <w:pStyle w:val="En-tte"/>
            <w:jc w:val="center"/>
          </w:pPr>
        </w:p>
      </w:tc>
      <w:tc>
        <w:tcPr>
          <w:tcW w:w="1390" w:type="dxa"/>
        </w:tcPr>
        <w:p w14:paraId="35170D68" w14:textId="48BC040A" w:rsidR="72C1721A" w:rsidRDefault="72C1721A" w:rsidP="72C1721A">
          <w:pPr>
            <w:pStyle w:val="En-tte"/>
            <w:ind w:right="-115"/>
            <w:jc w:val="right"/>
          </w:pPr>
        </w:p>
      </w:tc>
    </w:tr>
  </w:tbl>
  <w:p w14:paraId="08A810BC" w14:textId="3809065B" w:rsidR="72C1721A" w:rsidRDefault="72C1721A" w:rsidP="72C1721A">
    <w:pPr>
      <w:pStyle w:val="Pieddepage"/>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214655038"/>
      <w:docPartObj>
        <w:docPartGallery w:val="Page Numbers (Bottom of Page)"/>
        <w:docPartUnique/>
      </w:docPartObj>
    </w:sdtPr>
    <w:sdtEndPr/>
    <w:sdtContent>
      <w:p w14:paraId="074C5D67" w14:textId="63E4CE5A" w:rsidR="00204BFB" w:rsidRDefault="00204BFB">
        <w:pPr>
          <w:pStyle w:val="Pieddepage"/>
          <w:jc w:val="center"/>
        </w:pPr>
        <w:r>
          <w:rPr>
            <w:noProof/>
          </w:rPr>
          <mc:AlternateContent>
            <mc:Choice Requires="wps">
              <w:drawing>
                <wp:inline distT="0" distB="0" distL="0" distR="0" wp14:anchorId="606A0D58" wp14:editId="4E432679">
                  <wp:extent cx="5467350" cy="45085"/>
                  <wp:effectExtent l="9525" t="9525" r="0" b="2540"/>
                  <wp:docPr id="2141448862" name="Organigramme : Décision 11" descr="Light horizontal"/>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5467350" cy="45085"/>
                          </a:xfrm>
                          <a:prstGeom prst="flowChartDecision">
                            <a:avLst/>
                          </a:prstGeom>
                          <a:pattFill prst="ltHorz">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shapetype w14:anchorId="7FC8BEB8" id="_x0000_t110" coordsize="21600,21600" o:spt="110" path="m10800,l,10800,10800,21600,21600,10800xe">
                  <v:stroke joinstyle="miter"/>
                  <v:path gradientshapeok="t" o:connecttype="rect" textboxrect="5400,5400,16200,16200"/>
                </v:shapetype>
                <v:shape id="Organigramme : Décision 11" o:spid="_x0000_s1026" type="#_x0000_t110" alt="Light horizontal" style="width:430.5pt;height:3.55pt;flip:y;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" fillcolor="black" stroked="f">
                  <v:fill r:id="rId1" o:title="" type="pattern"/>
                  <w10:anchorlock/>
                </v:shape>
              </w:pict>
            </mc:Fallback>
          </mc:AlternateContent>
        </w:r>
      </w:p>
      <w:p w14:paraId="17A7F4E3" w14:textId="7118EA63" w:rsidR="00204BFB" w:rsidRDefault="00204BFB">
        <w:pPr>
          <w:pStyle w:val="Pieddepage"/>
          <w:jc w:val="center"/>
        </w:pPr>
        <w:r>
          <w:fldChar w:fldCharType="begin"/>
        </w:r>
        <w:r>
          <w:instrText>PAGE    \* MERGEFORMAT</w:instrText>
        </w:r>
        <w:r>
          <w:fldChar w:fldCharType="separate"/>
        </w:r>
        <w:r>
          <w:t>2</w:t>
        </w:r>
        <w:r>
          <w:fldChar w:fldCharType="end"/>
        </w:r>
      </w:p>
    </w:sdtContent>
  </w:sdt>
  <w:p w14:paraId="3A0F58A7" w14:textId="2EF5B508" w:rsidR="72C1721A" w:rsidRDefault="72C1721A" w:rsidP="72C1721A">
    <w:pPr>
      <w:pStyle w:val="Pieddepage"/>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770358519"/>
      <w:docPartObj>
        <w:docPartGallery w:val="Page Numbers (Bottom of Page)"/>
        <w:docPartUnique/>
      </w:docPartObj>
    </w:sdtPr>
    <w:sdtEndPr/>
    <w:sdtContent>
      <w:p w14:paraId="1924F142" w14:textId="47BF74EC" w:rsidR="00204BFB" w:rsidRDefault="00204BFB">
        <w:pPr>
          <w:pStyle w:val="Pieddepage"/>
          <w:jc w:val="center"/>
        </w:pPr>
        <w:r>
          <w:rPr>
            <w:noProof/>
          </w:rPr>
          <mc:AlternateContent>
            <mc:Choice Requires="wps">
              <w:drawing>
                <wp:inline distT="0" distB="0" distL="0" distR="0" wp14:anchorId="4037160B" wp14:editId="6446ECA4">
                  <wp:extent cx="5467350" cy="45085"/>
                  <wp:effectExtent l="9525" t="9525" r="0" b="2540"/>
                  <wp:docPr id="910539511" name="Organigramme : Décision 12" descr="Light horizontal"/>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5467350" cy="45085"/>
                          </a:xfrm>
                          <a:prstGeom prst="flowChartDecision">
                            <a:avLst/>
                          </a:prstGeom>
                          <a:pattFill prst="ltHorz">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shapetype w14:anchorId="1F1843ED" id="_x0000_t110" coordsize="21600,21600" o:spt="110" path="m10800,l,10800,10800,21600,21600,10800xe">
                  <v:stroke joinstyle="miter"/>
                  <v:path gradientshapeok="t" o:connecttype="rect" textboxrect="5400,5400,16200,16200"/>
                </v:shapetype>
                <v:shape id="Organigramme : Décision 12" o:spid="_x0000_s1026" type="#_x0000_t110" alt="Light horizontal" style="width:430.5pt;height:3.55pt;flip:y;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" fillcolor="black" stroked="f">
                  <v:fill r:id="rId1" o:title="" type="pattern"/>
                  <w10:anchorlock/>
                </v:shape>
              </w:pict>
            </mc:Fallback>
          </mc:AlternateContent>
        </w:r>
      </w:p>
      <w:p w14:paraId="394834F0" w14:textId="33726CAA" w:rsidR="00204BFB" w:rsidRDefault="00204BFB">
        <w:pPr>
          <w:pStyle w:val="Pieddepage"/>
          <w:jc w:val="center"/>
        </w:pPr>
        <w:r>
          <w:fldChar w:fldCharType="begin"/>
        </w:r>
        <w:r>
          <w:instrText>PAGE    \* MERGEFORMAT</w:instrText>
        </w:r>
        <w:r>
          <w:fldChar w:fldCharType="separate"/>
        </w:r>
        <w:r>
          <w:t>2</w:t>
        </w:r>
        <w:r>
          <w:fldChar w:fldCharType="end"/>
        </w:r>
      </w:p>
    </w:sdtContent>
  </w:sdt>
  <w:p w14:paraId="452B6B95" w14:textId="7262318C" w:rsidR="72C1721A" w:rsidRPr="00BB1996" w:rsidRDefault="72C1721A" w:rsidP="00BB1996">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6E090E0" w14:textId="77777777" w:rsidR="00795B4A" w:rsidRDefault="00795B4A" w:rsidP="000068FB">
      <w:pPr>
        <w:spacing w:after="0" w:line="240" w:lineRule="auto"/>
      </w:pPr>
      <w:r>
        <w:separator/>
      </w:r>
    </w:p>
  </w:footnote>
  <w:footnote w:type="continuationSeparator" w:id="0">
    <w:p w14:paraId="61D9431B" w14:textId="77777777" w:rsidR="00795B4A" w:rsidRDefault="00795B4A" w:rsidP="000068FB">
      <w:pPr>
        <w:spacing w:after="0" w:line="240" w:lineRule="auto"/>
      </w:pPr>
      <w:r>
        <w:continuationSeparator/>
      </w:r>
    </w:p>
  </w:footnote>
  <w:footnote w:type="continuationNotice" w:id="1">
    <w:p w14:paraId="29F196DE" w14:textId="77777777" w:rsidR="00795B4A" w:rsidRDefault="00795B4A">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C0FB33" w14:textId="3153FAEA" w:rsidR="007A30A7" w:rsidRPr="00DC1644" w:rsidRDefault="00DC1644" w:rsidP="000B4857">
    <w:pPr>
      <w:pStyle w:val="Normalidesun"/>
      <w:rPr>
        <w:color w:val="002060"/>
      </w:rPr>
    </w:pPr>
    <w:r w:rsidRPr="00DC1644">
      <w:rPr>
        <w:noProof/>
        <w:color w:val="002060"/>
        <w14:ligatures w14:val="standardContextual"/>
      </w:rPr>
      <mc:AlternateContent>
        <mc:Choice Requires="wps">
          <w:drawing>
            <wp:anchor distT="0" distB="0" distL="114300" distR="114300" simplePos="0" relativeHeight="251655680" behindDoc="0" locked="0" layoutInCell="1" allowOverlap="1" wp14:anchorId="29C62A35" wp14:editId="050EC2E4">
              <wp:simplePos x="0" y="0"/>
              <wp:positionH relativeFrom="column">
                <wp:posOffset>14605</wp:posOffset>
              </wp:positionH>
              <wp:positionV relativeFrom="paragraph">
                <wp:posOffset>198120</wp:posOffset>
              </wp:positionV>
              <wp:extent cx="5799600" cy="14400"/>
              <wp:effectExtent l="0" t="0" r="29845" b="24130"/>
              <wp:wrapNone/>
              <wp:docPr id="1594813690" name="Connecteur droit 4"/>
              <wp:cNvGraphicFramePr/>
              <a:graphic xmlns:a="http://schemas.openxmlformats.org/drawingml/2006/main">
                <a:graphicData uri="http://schemas.microsoft.com/office/word/2010/wordprocessingShape">
                  <wps:wsp>
                    <wps:cNvCnPr/>
                    <wps:spPr>
                      <a:xfrm flipV="1">
                        <a:off x="0" y="0"/>
                        <a:ext cx="5799600" cy="14400"/>
                      </a:xfrm>
                      <a:prstGeom prst="line">
                        <a:avLst/>
                      </a:prstGeom>
                      <a:ln>
                        <a:solidFill>
                          <a:srgbClr val="336699"/>
                        </a:solidFill>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CE9AE5C" id="Connecteur droit 4" o:spid="_x0000_s1026" style="position:absolute;flip:y;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5pt,15.6pt" to="457.8pt,1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" strokecolor="#369" strokeweight="1pt">
              <v:stroke joinstyle="miter"/>
            </v:line>
          </w:pict>
        </mc:Fallback>
      </mc:AlternateContent>
    </w:r>
    <w:r w:rsidR="72C1721A">
      <w:rPr>
        <w:color w:val="002060"/>
      </w:rPr>
      <w:t>Polytech</w:t>
    </w:r>
    <w:r w:rsidR="72C1721A" w:rsidRPr="00DC1644">
      <w:rPr>
        <w:color w:val="002060"/>
      </w:rPr>
      <w:t xml:space="preserve"> Clermont</w:t>
    </w:r>
    <w:r w:rsidR="72C1721A">
      <w:rPr>
        <w:color w:val="002060"/>
      </w:rPr>
      <w:t xml:space="preserve">           </w:t>
    </w:r>
    <w:r w:rsidR="72C1721A" w:rsidRPr="00DC1644">
      <w:rPr>
        <w:color w:val="002060"/>
      </w:rPr>
      <w:t xml:space="preserve">                                       </w:t>
    </w:r>
    <w:r w:rsidR="72C1721A">
      <w:rPr>
        <w:color w:val="002060"/>
      </w:rPr>
      <w:t xml:space="preserve">  GE5A</w:t>
    </w:r>
    <w:r w:rsidR="0000076D">
      <w:rPr>
        <w:color w:val="002060"/>
      </w:rPr>
      <w:tab/>
    </w:r>
    <w:r w:rsidR="0000076D">
      <w:rPr>
        <w:color w:val="002060"/>
      </w:rPr>
      <w:tab/>
    </w:r>
    <w:r w:rsidR="72C1721A">
      <w:rPr>
        <w:color w:val="002060"/>
      </w:rPr>
      <w:t xml:space="preserve">                 </w:t>
    </w:r>
    <w:r w:rsidR="000B4857">
      <w:rPr>
        <w:color w:val="002060"/>
      </w:rPr>
      <w:t xml:space="preserve">             </w:t>
    </w:r>
    <w:r w:rsidR="72C1721A">
      <w:rPr>
        <w:color w:val="002060"/>
      </w:rPr>
      <w:t xml:space="preserve">  Potentiostat Solaire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1390"/>
      <w:gridCol w:w="1390"/>
      <w:gridCol w:w="1390"/>
    </w:tblGrid>
    <w:tr w:rsidR="72C1721A" w14:paraId="04A4ADDE" w14:textId="77777777" w:rsidTr="72C1721A">
      <w:trPr>
        <w:trHeight w:val="300"/>
      </w:trPr>
      <w:tc>
        <w:tcPr>
          <w:tcW w:w="1390" w:type="dxa"/>
        </w:tcPr>
        <w:p w14:paraId="5A93A7C3" w14:textId="5AE48E09" w:rsidR="72C1721A" w:rsidRDefault="72C1721A" w:rsidP="72C1721A">
          <w:pPr>
            <w:pStyle w:val="En-tte"/>
            <w:ind w:left="-115"/>
          </w:pPr>
        </w:p>
      </w:tc>
      <w:tc>
        <w:tcPr>
          <w:tcW w:w="1390" w:type="dxa"/>
        </w:tcPr>
        <w:p w14:paraId="4E811C70" w14:textId="0203F7DF" w:rsidR="72C1721A" w:rsidRDefault="72C1721A" w:rsidP="72C1721A">
          <w:pPr>
            <w:pStyle w:val="En-tte"/>
            <w:jc w:val="center"/>
          </w:pPr>
        </w:p>
      </w:tc>
      <w:tc>
        <w:tcPr>
          <w:tcW w:w="1390" w:type="dxa"/>
        </w:tcPr>
        <w:p w14:paraId="4CA767FC" w14:textId="028234FB" w:rsidR="72C1721A" w:rsidRDefault="72C1721A" w:rsidP="72C1721A">
          <w:pPr>
            <w:pStyle w:val="En-tte"/>
            <w:ind w:right="-115"/>
            <w:jc w:val="right"/>
          </w:pPr>
        </w:p>
      </w:tc>
    </w:tr>
  </w:tbl>
  <w:p w14:paraId="5A30DB0E" w14:textId="7CCD19F2" w:rsidR="72C1721A" w:rsidRDefault="72C1721A" w:rsidP="72C1721A">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020"/>
      <w:gridCol w:w="3020"/>
      <w:gridCol w:w="3020"/>
    </w:tblGrid>
    <w:tr w:rsidR="72C1721A" w14:paraId="516979C2" w14:textId="77777777" w:rsidTr="72C1721A">
      <w:trPr>
        <w:trHeight w:val="300"/>
      </w:trPr>
      <w:tc>
        <w:tcPr>
          <w:tcW w:w="3020" w:type="dxa"/>
        </w:tcPr>
        <w:p w14:paraId="2584DA5E" w14:textId="15339BC4" w:rsidR="72C1721A" w:rsidRDefault="72C1721A" w:rsidP="72C1721A">
          <w:pPr>
            <w:pStyle w:val="En-tte"/>
            <w:ind w:left="-115"/>
          </w:pPr>
        </w:p>
      </w:tc>
      <w:tc>
        <w:tcPr>
          <w:tcW w:w="3020" w:type="dxa"/>
        </w:tcPr>
        <w:p w14:paraId="09D18AE5" w14:textId="1F44FEF0" w:rsidR="72C1721A" w:rsidRDefault="72C1721A" w:rsidP="72C1721A">
          <w:pPr>
            <w:pStyle w:val="En-tte"/>
            <w:jc w:val="center"/>
          </w:pPr>
        </w:p>
      </w:tc>
      <w:tc>
        <w:tcPr>
          <w:tcW w:w="3020" w:type="dxa"/>
        </w:tcPr>
        <w:p w14:paraId="4833153F" w14:textId="6FCC8BDE" w:rsidR="72C1721A" w:rsidRDefault="72C1721A" w:rsidP="72C1721A">
          <w:pPr>
            <w:pStyle w:val="En-tte"/>
            <w:ind w:right="-115"/>
            <w:jc w:val="right"/>
          </w:pPr>
        </w:p>
      </w:tc>
    </w:tr>
  </w:tbl>
  <w:p w14:paraId="269F927F" w14:textId="31984FC4" w:rsidR="72C1721A" w:rsidRDefault="72C1721A" w:rsidP="72C1721A">
    <w:pPr>
      <w:pStyle w:val="En-tt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1390"/>
      <w:gridCol w:w="1390"/>
      <w:gridCol w:w="1390"/>
    </w:tblGrid>
    <w:tr w:rsidR="72C1721A" w14:paraId="14EDED0D" w14:textId="77777777" w:rsidTr="72C1721A">
      <w:trPr>
        <w:trHeight w:val="300"/>
      </w:trPr>
      <w:tc>
        <w:tcPr>
          <w:tcW w:w="1390" w:type="dxa"/>
        </w:tcPr>
        <w:p w14:paraId="79FC4946" w14:textId="1ED352E8" w:rsidR="72C1721A" w:rsidRDefault="72C1721A" w:rsidP="72C1721A">
          <w:pPr>
            <w:pStyle w:val="En-tte"/>
            <w:ind w:left="-115"/>
          </w:pPr>
        </w:p>
      </w:tc>
      <w:tc>
        <w:tcPr>
          <w:tcW w:w="1390" w:type="dxa"/>
        </w:tcPr>
        <w:p w14:paraId="5107DB6A" w14:textId="1F9EF46C" w:rsidR="72C1721A" w:rsidRDefault="72C1721A" w:rsidP="72C1721A">
          <w:pPr>
            <w:pStyle w:val="En-tte"/>
            <w:jc w:val="center"/>
          </w:pPr>
        </w:p>
      </w:tc>
      <w:tc>
        <w:tcPr>
          <w:tcW w:w="1390" w:type="dxa"/>
        </w:tcPr>
        <w:p w14:paraId="15F49460" w14:textId="5EAEC8DD" w:rsidR="72C1721A" w:rsidRDefault="72C1721A" w:rsidP="72C1721A">
          <w:pPr>
            <w:pStyle w:val="En-tte"/>
            <w:ind w:right="-115"/>
            <w:jc w:val="right"/>
          </w:pPr>
        </w:p>
      </w:tc>
    </w:tr>
  </w:tbl>
  <w:p w14:paraId="5A4A8C0E" w14:textId="078BC8BD" w:rsidR="72C1721A" w:rsidRDefault="72C1721A" w:rsidP="72C1721A">
    <w:pPr>
      <w:pStyle w:val="En-tte"/>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AAAA3D" w14:textId="77777777" w:rsidR="004D54D3" w:rsidRPr="00DC1644" w:rsidRDefault="004D54D3" w:rsidP="004D54D3">
    <w:pPr>
      <w:pStyle w:val="Normalidesun"/>
      <w:rPr>
        <w:color w:val="002060"/>
      </w:rPr>
    </w:pPr>
    <w:r w:rsidRPr="00DC1644">
      <w:rPr>
        <w:noProof/>
        <w:color w:val="002060"/>
        <w14:ligatures w14:val="standardContextual"/>
      </w:rPr>
      <mc:AlternateContent>
        <mc:Choice Requires="wps">
          <w:drawing>
            <wp:anchor distT="0" distB="0" distL="114300" distR="114300" simplePos="0" relativeHeight="251658752" behindDoc="0" locked="0" layoutInCell="1" allowOverlap="1" wp14:anchorId="2351E983" wp14:editId="18780A1A">
              <wp:simplePos x="0" y="0"/>
              <wp:positionH relativeFrom="column">
                <wp:posOffset>14605</wp:posOffset>
              </wp:positionH>
              <wp:positionV relativeFrom="paragraph">
                <wp:posOffset>198120</wp:posOffset>
              </wp:positionV>
              <wp:extent cx="5799600" cy="14400"/>
              <wp:effectExtent l="0" t="0" r="29845" b="24130"/>
              <wp:wrapNone/>
              <wp:docPr id="353886830" name="Connecteur droit 4"/>
              <wp:cNvGraphicFramePr/>
              <a:graphic xmlns:a="http://schemas.openxmlformats.org/drawingml/2006/main">
                <a:graphicData uri="http://schemas.microsoft.com/office/word/2010/wordprocessingShape">
                  <wps:wsp>
                    <wps:cNvCnPr/>
                    <wps:spPr>
                      <a:xfrm flipV="1">
                        <a:off x="0" y="0"/>
                        <a:ext cx="5799600" cy="14400"/>
                      </a:xfrm>
                      <a:prstGeom prst="line">
                        <a:avLst/>
                      </a:prstGeom>
                      <a:ln>
                        <a:solidFill>
                          <a:srgbClr val="336699"/>
                        </a:solidFill>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0F8185C" id="Connecteur droit 4" o:spid="_x0000_s1026" style="position:absolute;flip:y;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5pt,15.6pt" to="457.8pt,1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" strokecolor="#369" strokeweight="1pt">
              <v:stroke joinstyle="miter"/>
            </v:line>
          </w:pict>
        </mc:Fallback>
      </mc:AlternateContent>
    </w:r>
    <w:r>
      <w:rPr>
        <w:color w:val="002060"/>
      </w:rPr>
      <w:t>Polytech</w:t>
    </w:r>
    <w:r w:rsidRPr="00DC1644">
      <w:rPr>
        <w:color w:val="002060"/>
      </w:rPr>
      <w:t xml:space="preserve"> Clermont</w:t>
    </w:r>
    <w:r>
      <w:rPr>
        <w:color w:val="002060"/>
      </w:rPr>
      <w:t xml:space="preserve">           </w:t>
    </w:r>
    <w:r w:rsidRPr="00DC1644">
      <w:rPr>
        <w:color w:val="002060"/>
      </w:rPr>
      <w:t xml:space="preserve">                                       </w:t>
    </w:r>
    <w:r>
      <w:rPr>
        <w:color w:val="002060"/>
      </w:rPr>
      <w:t xml:space="preserve">  GE5A</w:t>
    </w:r>
    <w:r>
      <w:rPr>
        <w:color w:val="002060"/>
      </w:rPr>
      <w:tab/>
    </w:r>
    <w:r>
      <w:rPr>
        <w:color w:val="002060"/>
      </w:rPr>
      <w:tab/>
      <w:t xml:space="preserve">                                Potentiostat Solaire</w:t>
    </w:r>
  </w:p>
  <w:p w14:paraId="3559ACAE" w14:textId="19A2DD7E" w:rsidR="72C1721A" w:rsidRDefault="72C1721A" w:rsidP="72C1721A">
    <w:pPr>
      <w:pStyle w:val="En-tte"/>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196CAB" w14:textId="77777777" w:rsidR="0055236B" w:rsidRPr="00DC1644" w:rsidRDefault="0055236B" w:rsidP="0055236B">
    <w:pPr>
      <w:pStyle w:val="Normalidesun"/>
      <w:rPr>
        <w:color w:val="002060"/>
      </w:rPr>
    </w:pPr>
    <w:r w:rsidRPr="00DC1644">
      <w:rPr>
        <w:noProof/>
        <w:color w:val="002060"/>
        <w14:ligatures w14:val="standardContextual"/>
      </w:rPr>
      <mc:AlternateContent>
        <mc:Choice Requires="wps">
          <w:drawing>
            <wp:anchor distT="0" distB="0" distL="114300" distR="114300" simplePos="0" relativeHeight="251661824" behindDoc="0" locked="0" layoutInCell="1" allowOverlap="1" wp14:anchorId="476A7FB6" wp14:editId="5BB24DAC">
              <wp:simplePos x="0" y="0"/>
              <wp:positionH relativeFrom="column">
                <wp:posOffset>14605</wp:posOffset>
              </wp:positionH>
              <wp:positionV relativeFrom="paragraph">
                <wp:posOffset>198120</wp:posOffset>
              </wp:positionV>
              <wp:extent cx="5799600" cy="14400"/>
              <wp:effectExtent l="0" t="0" r="29845" b="24130"/>
              <wp:wrapNone/>
              <wp:docPr id="1708017199" name="Connecteur droit 4"/>
              <wp:cNvGraphicFramePr/>
              <a:graphic xmlns:a="http://schemas.openxmlformats.org/drawingml/2006/main">
                <a:graphicData uri="http://schemas.microsoft.com/office/word/2010/wordprocessingShape">
                  <wps:wsp>
                    <wps:cNvCnPr/>
                    <wps:spPr>
                      <a:xfrm flipV="1">
                        <a:off x="0" y="0"/>
                        <a:ext cx="5799600" cy="14400"/>
                      </a:xfrm>
                      <a:prstGeom prst="line">
                        <a:avLst/>
                      </a:prstGeom>
                      <a:ln>
                        <a:solidFill>
                          <a:srgbClr val="336699"/>
                        </a:solidFill>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EAFE27A" id="Connecteur droit 4" o:spid="_x0000_s1026" style="position:absolute;flip:y;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5pt,15.6pt" to="457.8pt,1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" strokecolor="#369" strokeweight="1pt">
              <v:stroke joinstyle="miter"/>
            </v:line>
          </w:pict>
        </mc:Fallback>
      </mc:AlternateContent>
    </w:r>
    <w:r>
      <w:rPr>
        <w:color w:val="002060"/>
      </w:rPr>
      <w:t>Polytech</w:t>
    </w:r>
    <w:r w:rsidRPr="00DC1644">
      <w:rPr>
        <w:color w:val="002060"/>
      </w:rPr>
      <w:t xml:space="preserve"> Clermont</w:t>
    </w:r>
    <w:r>
      <w:rPr>
        <w:color w:val="002060"/>
      </w:rPr>
      <w:t xml:space="preserve">           </w:t>
    </w:r>
    <w:r w:rsidRPr="00DC1644">
      <w:rPr>
        <w:color w:val="002060"/>
      </w:rPr>
      <w:t xml:space="preserve">                                       </w:t>
    </w:r>
    <w:r>
      <w:rPr>
        <w:color w:val="002060"/>
      </w:rPr>
      <w:t xml:space="preserve">  GE5A</w:t>
    </w:r>
    <w:r>
      <w:rPr>
        <w:color w:val="002060"/>
      </w:rPr>
      <w:tab/>
    </w:r>
    <w:r>
      <w:rPr>
        <w:color w:val="002060"/>
      </w:rPr>
      <w:tab/>
      <w:t xml:space="preserve">                                Potentiostat Solaire</w:t>
    </w:r>
  </w:p>
  <w:p w14:paraId="09332A49" w14:textId="1AD0D2F2" w:rsidR="72C1721A" w:rsidRDefault="72C1721A" w:rsidP="72C1721A">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2C1902"/>
    <w:multiLevelType w:val="hybridMultilevel"/>
    <w:tmpl w:val="1646C50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EA3475A"/>
    <w:multiLevelType w:val="hybridMultilevel"/>
    <w:tmpl w:val="B5145FF2"/>
    <w:lvl w:ilvl="0" w:tplc="A41E9EA6">
      <w:start w:val="2"/>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32478A6"/>
    <w:multiLevelType w:val="hybridMultilevel"/>
    <w:tmpl w:val="7D8CF9C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65A2647"/>
    <w:multiLevelType w:val="hybridMultilevel"/>
    <w:tmpl w:val="35707F2E"/>
    <w:lvl w:ilvl="0" w:tplc="040C0019">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16696AC7"/>
    <w:multiLevelType w:val="hybridMultilevel"/>
    <w:tmpl w:val="54C2E618"/>
    <w:lvl w:ilvl="0" w:tplc="040C000F">
      <w:start w:val="1"/>
      <w:numFmt w:val="decimal"/>
      <w:lvlText w:val="%1."/>
      <w:lvlJc w:val="left"/>
      <w:pPr>
        <w:ind w:left="1865" w:hanging="360"/>
      </w:pPr>
    </w:lvl>
    <w:lvl w:ilvl="1" w:tplc="040C0019" w:tentative="1">
      <w:start w:val="1"/>
      <w:numFmt w:val="lowerLetter"/>
      <w:lvlText w:val="%2."/>
      <w:lvlJc w:val="left"/>
      <w:pPr>
        <w:ind w:left="2585" w:hanging="360"/>
      </w:pPr>
    </w:lvl>
    <w:lvl w:ilvl="2" w:tplc="040C001B" w:tentative="1">
      <w:start w:val="1"/>
      <w:numFmt w:val="lowerRoman"/>
      <w:lvlText w:val="%3."/>
      <w:lvlJc w:val="right"/>
      <w:pPr>
        <w:ind w:left="3305" w:hanging="180"/>
      </w:pPr>
    </w:lvl>
    <w:lvl w:ilvl="3" w:tplc="040C000F" w:tentative="1">
      <w:start w:val="1"/>
      <w:numFmt w:val="decimal"/>
      <w:lvlText w:val="%4."/>
      <w:lvlJc w:val="left"/>
      <w:pPr>
        <w:ind w:left="4025" w:hanging="360"/>
      </w:pPr>
    </w:lvl>
    <w:lvl w:ilvl="4" w:tplc="040C0019" w:tentative="1">
      <w:start w:val="1"/>
      <w:numFmt w:val="lowerLetter"/>
      <w:lvlText w:val="%5."/>
      <w:lvlJc w:val="left"/>
      <w:pPr>
        <w:ind w:left="4745" w:hanging="360"/>
      </w:pPr>
    </w:lvl>
    <w:lvl w:ilvl="5" w:tplc="040C001B" w:tentative="1">
      <w:start w:val="1"/>
      <w:numFmt w:val="lowerRoman"/>
      <w:lvlText w:val="%6."/>
      <w:lvlJc w:val="right"/>
      <w:pPr>
        <w:ind w:left="5465" w:hanging="180"/>
      </w:pPr>
    </w:lvl>
    <w:lvl w:ilvl="6" w:tplc="040C000F" w:tentative="1">
      <w:start w:val="1"/>
      <w:numFmt w:val="decimal"/>
      <w:lvlText w:val="%7."/>
      <w:lvlJc w:val="left"/>
      <w:pPr>
        <w:ind w:left="6185" w:hanging="360"/>
      </w:pPr>
    </w:lvl>
    <w:lvl w:ilvl="7" w:tplc="040C0019" w:tentative="1">
      <w:start w:val="1"/>
      <w:numFmt w:val="lowerLetter"/>
      <w:lvlText w:val="%8."/>
      <w:lvlJc w:val="left"/>
      <w:pPr>
        <w:ind w:left="6905" w:hanging="360"/>
      </w:pPr>
    </w:lvl>
    <w:lvl w:ilvl="8" w:tplc="040C001B" w:tentative="1">
      <w:start w:val="1"/>
      <w:numFmt w:val="lowerRoman"/>
      <w:lvlText w:val="%9."/>
      <w:lvlJc w:val="right"/>
      <w:pPr>
        <w:ind w:left="7625" w:hanging="180"/>
      </w:pPr>
    </w:lvl>
  </w:abstractNum>
  <w:abstractNum w:abstractNumId="5" w15:restartNumberingAfterBreak="0">
    <w:nsid w:val="1FF06C08"/>
    <w:multiLevelType w:val="hybridMultilevel"/>
    <w:tmpl w:val="62747850"/>
    <w:lvl w:ilvl="0" w:tplc="040C000F">
      <w:start w:val="1"/>
      <w:numFmt w:val="decimal"/>
      <w:lvlText w:val="%1."/>
      <w:lvlJc w:val="left"/>
      <w:pPr>
        <w:ind w:left="1865" w:hanging="360"/>
      </w:pPr>
    </w:lvl>
    <w:lvl w:ilvl="1" w:tplc="040C0019" w:tentative="1">
      <w:start w:val="1"/>
      <w:numFmt w:val="lowerLetter"/>
      <w:lvlText w:val="%2."/>
      <w:lvlJc w:val="left"/>
      <w:pPr>
        <w:ind w:left="2585" w:hanging="360"/>
      </w:pPr>
    </w:lvl>
    <w:lvl w:ilvl="2" w:tplc="040C001B" w:tentative="1">
      <w:start w:val="1"/>
      <w:numFmt w:val="lowerRoman"/>
      <w:lvlText w:val="%3."/>
      <w:lvlJc w:val="right"/>
      <w:pPr>
        <w:ind w:left="3305" w:hanging="180"/>
      </w:pPr>
    </w:lvl>
    <w:lvl w:ilvl="3" w:tplc="040C000F" w:tentative="1">
      <w:start w:val="1"/>
      <w:numFmt w:val="decimal"/>
      <w:lvlText w:val="%4."/>
      <w:lvlJc w:val="left"/>
      <w:pPr>
        <w:ind w:left="4025" w:hanging="360"/>
      </w:pPr>
    </w:lvl>
    <w:lvl w:ilvl="4" w:tplc="040C0019" w:tentative="1">
      <w:start w:val="1"/>
      <w:numFmt w:val="lowerLetter"/>
      <w:lvlText w:val="%5."/>
      <w:lvlJc w:val="left"/>
      <w:pPr>
        <w:ind w:left="4745" w:hanging="360"/>
      </w:pPr>
    </w:lvl>
    <w:lvl w:ilvl="5" w:tplc="040C001B" w:tentative="1">
      <w:start w:val="1"/>
      <w:numFmt w:val="lowerRoman"/>
      <w:lvlText w:val="%6."/>
      <w:lvlJc w:val="right"/>
      <w:pPr>
        <w:ind w:left="5465" w:hanging="180"/>
      </w:pPr>
    </w:lvl>
    <w:lvl w:ilvl="6" w:tplc="040C000F" w:tentative="1">
      <w:start w:val="1"/>
      <w:numFmt w:val="decimal"/>
      <w:lvlText w:val="%7."/>
      <w:lvlJc w:val="left"/>
      <w:pPr>
        <w:ind w:left="6185" w:hanging="360"/>
      </w:pPr>
    </w:lvl>
    <w:lvl w:ilvl="7" w:tplc="040C0019" w:tentative="1">
      <w:start w:val="1"/>
      <w:numFmt w:val="lowerLetter"/>
      <w:lvlText w:val="%8."/>
      <w:lvlJc w:val="left"/>
      <w:pPr>
        <w:ind w:left="6905" w:hanging="360"/>
      </w:pPr>
    </w:lvl>
    <w:lvl w:ilvl="8" w:tplc="040C001B" w:tentative="1">
      <w:start w:val="1"/>
      <w:numFmt w:val="lowerRoman"/>
      <w:lvlText w:val="%9."/>
      <w:lvlJc w:val="right"/>
      <w:pPr>
        <w:ind w:left="7625" w:hanging="180"/>
      </w:pPr>
    </w:lvl>
  </w:abstractNum>
  <w:abstractNum w:abstractNumId="6" w15:restartNumberingAfterBreak="0">
    <w:nsid w:val="24E23A60"/>
    <w:multiLevelType w:val="multilevel"/>
    <w:tmpl w:val="CADE246C"/>
    <w:lvl w:ilvl="0">
      <w:start w:val="1"/>
      <w:numFmt w:val="decimal"/>
      <w:lvlText w:val="%1."/>
      <w:lvlJc w:val="left"/>
      <w:pPr>
        <w:ind w:left="720" w:hanging="360"/>
      </w:pPr>
      <w:rPr>
        <w:rFonts w:hint="default"/>
      </w:rPr>
    </w:lvl>
    <w:lvl w:ilvl="1">
      <w:start w:val="1"/>
      <w:numFmt w:val="decimal"/>
      <w:isLgl/>
      <w:lvlText w:val="%1.%2."/>
      <w:lvlJc w:val="left"/>
      <w:pPr>
        <w:ind w:left="1865" w:hanging="720"/>
      </w:pPr>
      <w:rPr>
        <w:rFonts w:hint="default"/>
      </w:rPr>
    </w:lvl>
    <w:lvl w:ilvl="2">
      <w:start w:val="1"/>
      <w:numFmt w:val="decimal"/>
      <w:isLgl/>
      <w:lvlText w:val="%1.%2.%3."/>
      <w:lvlJc w:val="left"/>
      <w:pPr>
        <w:ind w:left="2650" w:hanging="720"/>
      </w:pPr>
      <w:rPr>
        <w:rFonts w:hint="default"/>
      </w:rPr>
    </w:lvl>
    <w:lvl w:ilvl="3">
      <w:start w:val="1"/>
      <w:numFmt w:val="decimal"/>
      <w:isLgl/>
      <w:lvlText w:val="%1.%2.%3.%4."/>
      <w:lvlJc w:val="left"/>
      <w:pPr>
        <w:ind w:left="3795" w:hanging="1080"/>
      </w:pPr>
      <w:rPr>
        <w:rFonts w:hint="default"/>
      </w:rPr>
    </w:lvl>
    <w:lvl w:ilvl="4">
      <w:start w:val="1"/>
      <w:numFmt w:val="decimal"/>
      <w:isLgl/>
      <w:lvlText w:val="%1.%2.%3.%4.%5."/>
      <w:lvlJc w:val="left"/>
      <w:pPr>
        <w:ind w:left="4940" w:hanging="1440"/>
      </w:pPr>
      <w:rPr>
        <w:rFonts w:hint="default"/>
      </w:rPr>
    </w:lvl>
    <w:lvl w:ilvl="5">
      <w:start w:val="1"/>
      <w:numFmt w:val="decimal"/>
      <w:isLgl/>
      <w:lvlText w:val="%1.%2.%3.%4.%5.%6."/>
      <w:lvlJc w:val="left"/>
      <w:pPr>
        <w:ind w:left="5725" w:hanging="1440"/>
      </w:pPr>
      <w:rPr>
        <w:rFonts w:hint="default"/>
      </w:rPr>
    </w:lvl>
    <w:lvl w:ilvl="6">
      <w:start w:val="1"/>
      <w:numFmt w:val="decimal"/>
      <w:isLgl/>
      <w:lvlText w:val="%1.%2.%3.%4.%5.%6.%7."/>
      <w:lvlJc w:val="left"/>
      <w:pPr>
        <w:ind w:left="6870" w:hanging="1800"/>
      </w:pPr>
      <w:rPr>
        <w:rFonts w:hint="default"/>
      </w:rPr>
    </w:lvl>
    <w:lvl w:ilvl="7">
      <w:start w:val="1"/>
      <w:numFmt w:val="decimal"/>
      <w:isLgl/>
      <w:lvlText w:val="%1.%2.%3.%4.%5.%6.%7.%8."/>
      <w:lvlJc w:val="left"/>
      <w:pPr>
        <w:ind w:left="8015" w:hanging="2160"/>
      </w:pPr>
      <w:rPr>
        <w:rFonts w:hint="default"/>
      </w:rPr>
    </w:lvl>
    <w:lvl w:ilvl="8">
      <w:start w:val="1"/>
      <w:numFmt w:val="decimal"/>
      <w:isLgl/>
      <w:lvlText w:val="%1.%2.%3.%4.%5.%6.%7.%8.%9."/>
      <w:lvlJc w:val="left"/>
      <w:pPr>
        <w:ind w:left="9160" w:hanging="2520"/>
      </w:pPr>
      <w:rPr>
        <w:rFonts w:hint="default"/>
      </w:rPr>
    </w:lvl>
  </w:abstractNum>
  <w:abstractNum w:abstractNumId="7" w15:restartNumberingAfterBreak="0">
    <w:nsid w:val="282A048F"/>
    <w:multiLevelType w:val="hybridMultilevel"/>
    <w:tmpl w:val="114A7F52"/>
    <w:lvl w:ilvl="0" w:tplc="040C0011">
      <w:start w:val="1"/>
      <w:numFmt w:val="decimal"/>
      <w:lvlText w:val="%1)"/>
      <w:lvlJc w:val="left"/>
      <w:pPr>
        <w:ind w:left="3600" w:hanging="360"/>
      </w:pPr>
    </w:lvl>
    <w:lvl w:ilvl="1" w:tplc="040C0019" w:tentative="1">
      <w:start w:val="1"/>
      <w:numFmt w:val="lowerLetter"/>
      <w:lvlText w:val="%2."/>
      <w:lvlJc w:val="left"/>
      <w:pPr>
        <w:ind w:left="4320" w:hanging="360"/>
      </w:pPr>
    </w:lvl>
    <w:lvl w:ilvl="2" w:tplc="040C001B" w:tentative="1">
      <w:start w:val="1"/>
      <w:numFmt w:val="lowerRoman"/>
      <w:lvlText w:val="%3."/>
      <w:lvlJc w:val="right"/>
      <w:pPr>
        <w:ind w:left="5040" w:hanging="180"/>
      </w:pPr>
    </w:lvl>
    <w:lvl w:ilvl="3" w:tplc="040C000F" w:tentative="1">
      <w:start w:val="1"/>
      <w:numFmt w:val="decimal"/>
      <w:lvlText w:val="%4."/>
      <w:lvlJc w:val="left"/>
      <w:pPr>
        <w:ind w:left="5760" w:hanging="360"/>
      </w:pPr>
    </w:lvl>
    <w:lvl w:ilvl="4" w:tplc="040C0019" w:tentative="1">
      <w:start w:val="1"/>
      <w:numFmt w:val="lowerLetter"/>
      <w:lvlText w:val="%5."/>
      <w:lvlJc w:val="left"/>
      <w:pPr>
        <w:ind w:left="6480" w:hanging="360"/>
      </w:pPr>
    </w:lvl>
    <w:lvl w:ilvl="5" w:tplc="040C001B" w:tentative="1">
      <w:start w:val="1"/>
      <w:numFmt w:val="lowerRoman"/>
      <w:lvlText w:val="%6."/>
      <w:lvlJc w:val="right"/>
      <w:pPr>
        <w:ind w:left="7200" w:hanging="180"/>
      </w:pPr>
    </w:lvl>
    <w:lvl w:ilvl="6" w:tplc="040C000F" w:tentative="1">
      <w:start w:val="1"/>
      <w:numFmt w:val="decimal"/>
      <w:lvlText w:val="%7."/>
      <w:lvlJc w:val="left"/>
      <w:pPr>
        <w:ind w:left="7920" w:hanging="360"/>
      </w:pPr>
    </w:lvl>
    <w:lvl w:ilvl="7" w:tplc="040C0019" w:tentative="1">
      <w:start w:val="1"/>
      <w:numFmt w:val="lowerLetter"/>
      <w:lvlText w:val="%8."/>
      <w:lvlJc w:val="left"/>
      <w:pPr>
        <w:ind w:left="8640" w:hanging="360"/>
      </w:pPr>
    </w:lvl>
    <w:lvl w:ilvl="8" w:tplc="040C001B" w:tentative="1">
      <w:start w:val="1"/>
      <w:numFmt w:val="lowerRoman"/>
      <w:lvlText w:val="%9."/>
      <w:lvlJc w:val="right"/>
      <w:pPr>
        <w:ind w:left="9360" w:hanging="180"/>
      </w:pPr>
    </w:lvl>
  </w:abstractNum>
  <w:abstractNum w:abstractNumId="8" w15:restartNumberingAfterBreak="0">
    <w:nsid w:val="2A843BAA"/>
    <w:multiLevelType w:val="hybridMultilevel"/>
    <w:tmpl w:val="CF50D362"/>
    <w:lvl w:ilvl="0" w:tplc="4F6C5F2E">
      <w:start w:val="3"/>
      <w:numFmt w:val="bullet"/>
      <w:lvlText w:val="-"/>
      <w:lvlJc w:val="left"/>
      <w:pPr>
        <w:ind w:left="720" w:hanging="360"/>
      </w:pPr>
      <w:rPr>
        <w:rFonts w:ascii="Calibri" w:eastAsiaTheme="majorEastAsia"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2C2B3021"/>
    <w:multiLevelType w:val="hybridMultilevel"/>
    <w:tmpl w:val="8850C9E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2F5F0249"/>
    <w:multiLevelType w:val="hybridMultilevel"/>
    <w:tmpl w:val="98B03E50"/>
    <w:lvl w:ilvl="0" w:tplc="040C000F">
      <w:start w:val="1"/>
      <w:numFmt w:val="decimal"/>
      <w:lvlText w:val="%1."/>
      <w:lvlJc w:val="left"/>
      <w:pPr>
        <w:ind w:left="1865" w:hanging="360"/>
      </w:pPr>
    </w:lvl>
    <w:lvl w:ilvl="1" w:tplc="040C0019" w:tentative="1">
      <w:start w:val="1"/>
      <w:numFmt w:val="lowerLetter"/>
      <w:lvlText w:val="%2."/>
      <w:lvlJc w:val="left"/>
      <w:pPr>
        <w:ind w:left="2585" w:hanging="360"/>
      </w:pPr>
    </w:lvl>
    <w:lvl w:ilvl="2" w:tplc="040C001B" w:tentative="1">
      <w:start w:val="1"/>
      <w:numFmt w:val="lowerRoman"/>
      <w:lvlText w:val="%3."/>
      <w:lvlJc w:val="right"/>
      <w:pPr>
        <w:ind w:left="3305" w:hanging="180"/>
      </w:pPr>
    </w:lvl>
    <w:lvl w:ilvl="3" w:tplc="040C000F" w:tentative="1">
      <w:start w:val="1"/>
      <w:numFmt w:val="decimal"/>
      <w:lvlText w:val="%4."/>
      <w:lvlJc w:val="left"/>
      <w:pPr>
        <w:ind w:left="4025" w:hanging="360"/>
      </w:pPr>
    </w:lvl>
    <w:lvl w:ilvl="4" w:tplc="040C0019" w:tentative="1">
      <w:start w:val="1"/>
      <w:numFmt w:val="lowerLetter"/>
      <w:lvlText w:val="%5."/>
      <w:lvlJc w:val="left"/>
      <w:pPr>
        <w:ind w:left="4745" w:hanging="360"/>
      </w:pPr>
    </w:lvl>
    <w:lvl w:ilvl="5" w:tplc="040C001B" w:tentative="1">
      <w:start w:val="1"/>
      <w:numFmt w:val="lowerRoman"/>
      <w:lvlText w:val="%6."/>
      <w:lvlJc w:val="right"/>
      <w:pPr>
        <w:ind w:left="5465" w:hanging="180"/>
      </w:pPr>
    </w:lvl>
    <w:lvl w:ilvl="6" w:tplc="040C000F" w:tentative="1">
      <w:start w:val="1"/>
      <w:numFmt w:val="decimal"/>
      <w:lvlText w:val="%7."/>
      <w:lvlJc w:val="left"/>
      <w:pPr>
        <w:ind w:left="6185" w:hanging="360"/>
      </w:pPr>
    </w:lvl>
    <w:lvl w:ilvl="7" w:tplc="040C0019" w:tentative="1">
      <w:start w:val="1"/>
      <w:numFmt w:val="lowerLetter"/>
      <w:lvlText w:val="%8."/>
      <w:lvlJc w:val="left"/>
      <w:pPr>
        <w:ind w:left="6905" w:hanging="360"/>
      </w:pPr>
    </w:lvl>
    <w:lvl w:ilvl="8" w:tplc="040C001B" w:tentative="1">
      <w:start w:val="1"/>
      <w:numFmt w:val="lowerRoman"/>
      <w:lvlText w:val="%9."/>
      <w:lvlJc w:val="right"/>
      <w:pPr>
        <w:ind w:left="7625" w:hanging="180"/>
      </w:pPr>
    </w:lvl>
  </w:abstractNum>
  <w:abstractNum w:abstractNumId="11" w15:restartNumberingAfterBreak="0">
    <w:nsid w:val="2F9E7A3B"/>
    <w:multiLevelType w:val="hybridMultilevel"/>
    <w:tmpl w:val="5CF0F49C"/>
    <w:lvl w:ilvl="0" w:tplc="C6A65028">
      <w:start w:val="3"/>
      <w:numFmt w:val="bullet"/>
      <w:lvlText w:val="-"/>
      <w:lvlJc w:val="left"/>
      <w:pPr>
        <w:ind w:left="720" w:hanging="360"/>
      </w:pPr>
      <w:rPr>
        <w:rFonts w:ascii="Calibri" w:eastAsiaTheme="majorEastAsia"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03176E1"/>
    <w:multiLevelType w:val="hybridMultilevel"/>
    <w:tmpl w:val="FA4497E0"/>
    <w:lvl w:ilvl="0" w:tplc="E42AD824">
      <w:start w:val="1"/>
      <w:numFmt w:val="decimal"/>
      <w:lvlText w:val="%1."/>
      <w:lvlJc w:val="left"/>
      <w:pPr>
        <w:ind w:left="720" w:hanging="360"/>
      </w:pPr>
      <w:rPr>
        <w:rFonts w:eastAsia="Times New Roman"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15:restartNumberingAfterBreak="0">
    <w:nsid w:val="30A1604B"/>
    <w:multiLevelType w:val="multilevel"/>
    <w:tmpl w:val="040C001D"/>
    <w:lvl w:ilvl="0">
      <w:start w:val="1"/>
      <w:numFmt w:val="decimal"/>
      <w:lvlText w:val="%1)"/>
      <w:lvlJc w:val="left"/>
      <w:pPr>
        <w:ind w:left="720" w:hanging="360"/>
      </w:pPr>
    </w:lvl>
    <w:lvl w:ilvl="1">
      <w:start w:val="1"/>
      <w:numFmt w:val="lowerLetter"/>
      <w:lvlText w:val="%2)"/>
      <w:lvlJc w:val="left"/>
      <w:pPr>
        <w:ind w:left="1080" w:hanging="360"/>
      </w:pPr>
    </w:lvl>
    <w:lvl w:ilvl="2">
      <w:start w:val="1"/>
      <w:numFmt w:val="lowerRoman"/>
      <w:lvlText w:val="%3)"/>
      <w:lvlJc w:val="left"/>
      <w:pPr>
        <w:ind w:left="1440" w:hanging="360"/>
      </w:pPr>
    </w:lvl>
    <w:lvl w:ilvl="3">
      <w:start w:val="1"/>
      <w:numFmt w:val="decimal"/>
      <w:lvlText w:val="(%4)"/>
      <w:lvlJc w:val="left"/>
      <w:pPr>
        <w:ind w:left="1800" w:hanging="360"/>
      </w:pPr>
    </w:lvl>
    <w:lvl w:ilvl="4">
      <w:start w:val="1"/>
      <w:numFmt w:val="lowerLetter"/>
      <w:lvlText w:val="(%5)"/>
      <w:lvlJc w:val="left"/>
      <w:pPr>
        <w:ind w:left="2160" w:hanging="360"/>
      </w:pPr>
    </w:lvl>
    <w:lvl w:ilvl="5">
      <w:start w:val="1"/>
      <w:numFmt w:val="lowerRoman"/>
      <w:lvlText w:val="(%6)"/>
      <w:lvlJc w:val="left"/>
      <w:pPr>
        <w:ind w:left="2520" w:hanging="360"/>
      </w:pPr>
    </w:lvl>
    <w:lvl w:ilvl="6">
      <w:start w:val="1"/>
      <w:numFmt w:val="decimal"/>
      <w:lvlText w:val="%7."/>
      <w:lvlJc w:val="left"/>
      <w:pPr>
        <w:ind w:left="2880" w:hanging="360"/>
      </w:pPr>
    </w:lvl>
    <w:lvl w:ilvl="7">
      <w:start w:val="1"/>
      <w:numFmt w:val="lowerLetter"/>
      <w:lvlText w:val="%8."/>
      <w:lvlJc w:val="left"/>
      <w:pPr>
        <w:ind w:left="3240" w:hanging="360"/>
      </w:pPr>
    </w:lvl>
    <w:lvl w:ilvl="8">
      <w:start w:val="1"/>
      <w:numFmt w:val="lowerRoman"/>
      <w:lvlText w:val="%9."/>
      <w:lvlJc w:val="left"/>
      <w:pPr>
        <w:ind w:left="3600" w:hanging="360"/>
      </w:pPr>
    </w:lvl>
  </w:abstractNum>
  <w:abstractNum w:abstractNumId="14" w15:restartNumberingAfterBreak="0">
    <w:nsid w:val="438F18C1"/>
    <w:multiLevelType w:val="hybridMultilevel"/>
    <w:tmpl w:val="32E0193C"/>
    <w:lvl w:ilvl="0" w:tplc="B666EE44">
      <w:start w:val="1"/>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44A81A56"/>
    <w:multiLevelType w:val="multilevel"/>
    <w:tmpl w:val="9452A050"/>
    <w:lvl w:ilvl="0">
      <w:start w:val="2"/>
      <w:numFmt w:val="decimal"/>
      <w:lvlText w:val="%1."/>
      <w:lvlJc w:val="left"/>
      <w:pPr>
        <w:ind w:left="644" w:hanging="360"/>
      </w:pPr>
      <w:rPr>
        <w:rFonts w:hint="default"/>
      </w:rPr>
    </w:lvl>
    <w:lvl w:ilvl="1">
      <w:start w:val="1"/>
      <w:numFmt w:val="decimal"/>
      <w:isLgl/>
      <w:lvlText w:val="%1.%2."/>
      <w:lvlJc w:val="left"/>
      <w:pPr>
        <w:ind w:left="2072" w:hanging="720"/>
      </w:pPr>
      <w:rPr>
        <w:rFonts w:hint="default"/>
      </w:rPr>
    </w:lvl>
    <w:lvl w:ilvl="2">
      <w:start w:val="1"/>
      <w:numFmt w:val="decimal"/>
      <w:pStyle w:val="Titre3Potentiostat"/>
      <w:isLgl/>
      <w:lvlText w:val="%1.%2.%3."/>
      <w:lvlJc w:val="left"/>
      <w:pPr>
        <w:ind w:left="2857" w:hanging="720"/>
      </w:pPr>
      <w:rPr>
        <w:rFonts w:hint="default"/>
      </w:rPr>
    </w:lvl>
    <w:lvl w:ilvl="3">
      <w:start w:val="1"/>
      <w:numFmt w:val="decimal"/>
      <w:isLgl/>
      <w:lvlText w:val="%1.%2.%3.%4."/>
      <w:lvlJc w:val="left"/>
      <w:pPr>
        <w:ind w:left="4002" w:hanging="1080"/>
      </w:pPr>
      <w:rPr>
        <w:rFonts w:hint="default"/>
      </w:rPr>
    </w:lvl>
    <w:lvl w:ilvl="4">
      <w:start w:val="1"/>
      <w:numFmt w:val="decimal"/>
      <w:isLgl/>
      <w:lvlText w:val="%1.%2.%3.%4.%5."/>
      <w:lvlJc w:val="left"/>
      <w:pPr>
        <w:ind w:left="5147" w:hanging="1440"/>
      </w:pPr>
      <w:rPr>
        <w:rFonts w:hint="default"/>
      </w:rPr>
    </w:lvl>
    <w:lvl w:ilvl="5">
      <w:start w:val="1"/>
      <w:numFmt w:val="decimal"/>
      <w:isLgl/>
      <w:lvlText w:val="%1.%2.%3.%4.%5.%6."/>
      <w:lvlJc w:val="left"/>
      <w:pPr>
        <w:ind w:left="5932" w:hanging="1440"/>
      </w:pPr>
      <w:rPr>
        <w:rFonts w:hint="default"/>
      </w:rPr>
    </w:lvl>
    <w:lvl w:ilvl="6">
      <w:start w:val="1"/>
      <w:numFmt w:val="decimal"/>
      <w:isLgl/>
      <w:lvlText w:val="%1.%2.%3.%4.%5.%6.%7."/>
      <w:lvlJc w:val="left"/>
      <w:pPr>
        <w:ind w:left="7077" w:hanging="1800"/>
      </w:pPr>
      <w:rPr>
        <w:rFonts w:hint="default"/>
      </w:rPr>
    </w:lvl>
    <w:lvl w:ilvl="7">
      <w:start w:val="1"/>
      <w:numFmt w:val="decimal"/>
      <w:isLgl/>
      <w:lvlText w:val="%1.%2.%3.%4.%5.%6.%7.%8."/>
      <w:lvlJc w:val="left"/>
      <w:pPr>
        <w:ind w:left="8222" w:hanging="2160"/>
      </w:pPr>
      <w:rPr>
        <w:rFonts w:hint="default"/>
      </w:rPr>
    </w:lvl>
    <w:lvl w:ilvl="8">
      <w:start w:val="1"/>
      <w:numFmt w:val="decimal"/>
      <w:isLgl/>
      <w:lvlText w:val="%1.%2.%3.%4.%5.%6.%7.%8.%9."/>
      <w:lvlJc w:val="left"/>
      <w:pPr>
        <w:ind w:left="9367" w:hanging="2520"/>
      </w:pPr>
      <w:rPr>
        <w:rFonts w:hint="default"/>
      </w:rPr>
    </w:lvl>
  </w:abstractNum>
  <w:abstractNum w:abstractNumId="16" w15:restartNumberingAfterBreak="0">
    <w:nsid w:val="4A59045B"/>
    <w:multiLevelType w:val="hybridMultilevel"/>
    <w:tmpl w:val="76F288F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4DDC3C78"/>
    <w:multiLevelType w:val="hybridMultilevel"/>
    <w:tmpl w:val="610A1BF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531E6DF8"/>
    <w:multiLevelType w:val="multilevel"/>
    <w:tmpl w:val="040C001D"/>
    <w:lvl w:ilvl="0">
      <w:start w:val="1"/>
      <w:numFmt w:val="decimal"/>
      <w:lvlText w:val="%1)"/>
      <w:lvlJc w:val="left"/>
      <w:pPr>
        <w:ind w:left="1068" w:hanging="360"/>
      </w:pPr>
    </w:lvl>
    <w:lvl w:ilvl="1">
      <w:start w:val="1"/>
      <w:numFmt w:val="lowerLetter"/>
      <w:lvlText w:val="%2)"/>
      <w:lvlJc w:val="left"/>
      <w:pPr>
        <w:ind w:left="1428" w:hanging="360"/>
      </w:pPr>
    </w:lvl>
    <w:lvl w:ilvl="2">
      <w:start w:val="1"/>
      <w:numFmt w:val="lowerRoman"/>
      <w:lvlText w:val="%3)"/>
      <w:lvlJc w:val="left"/>
      <w:pPr>
        <w:ind w:left="1788" w:hanging="360"/>
      </w:pPr>
    </w:lvl>
    <w:lvl w:ilvl="3">
      <w:start w:val="1"/>
      <w:numFmt w:val="decimal"/>
      <w:lvlText w:val="(%4)"/>
      <w:lvlJc w:val="left"/>
      <w:pPr>
        <w:ind w:left="2148" w:hanging="360"/>
      </w:pPr>
    </w:lvl>
    <w:lvl w:ilvl="4">
      <w:start w:val="1"/>
      <w:numFmt w:val="lowerLetter"/>
      <w:lvlText w:val="(%5)"/>
      <w:lvlJc w:val="left"/>
      <w:pPr>
        <w:ind w:left="2508" w:hanging="360"/>
      </w:pPr>
    </w:lvl>
    <w:lvl w:ilvl="5">
      <w:start w:val="1"/>
      <w:numFmt w:val="lowerRoman"/>
      <w:lvlText w:val="(%6)"/>
      <w:lvlJc w:val="left"/>
      <w:pPr>
        <w:ind w:left="2868" w:hanging="360"/>
      </w:pPr>
    </w:lvl>
    <w:lvl w:ilvl="6">
      <w:start w:val="1"/>
      <w:numFmt w:val="decimal"/>
      <w:lvlText w:val="%7."/>
      <w:lvlJc w:val="left"/>
      <w:pPr>
        <w:ind w:left="3228" w:hanging="360"/>
      </w:pPr>
    </w:lvl>
    <w:lvl w:ilvl="7">
      <w:start w:val="1"/>
      <w:numFmt w:val="lowerLetter"/>
      <w:lvlText w:val="%8."/>
      <w:lvlJc w:val="left"/>
      <w:pPr>
        <w:ind w:left="3588" w:hanging="360"/>
      </w:pPr>
    </w:lvl>
    <w:lvl w:ilvl="8">
      <w:start w:val="1"/>
      <w:numFmt w:val="lowerRoman"/>
      <w:lvlText w:val="%9."/>
      <w:lvlJc w:val="left"/>
      <w:pPr>
        <w:ind w:left="3948" w:hanging="360"/>
      </w:pPr>
    </w:lvl>
  </w:abstractNum>
  <w:abstractNum w:abstractNumId="19" w15:restartNumberingAfterBreak="0">
    <w:nsid w:val="54EF159D"/>
    <w:multiLevelType w:val="hybridMultilevel"/>
    <w:tmpl w:val="9648CDA0"/>
    <w:lvl w:ilvl="0" w:tplc="040C000F">
      <w:start w:val="1"/>
      <w:numFmt w:val="decimal"/>
      <w:lvlText w:val="%1."/>
      <w:lvlJc w:val="left"/>
      <w:pPr>
        <w:ind w:left="1865" w:hanging="360"/>
      </w:pPr>
    </w:lvl>
    <w:lvl w:ilvl="1" w:tplc="040C0019" w:tentative="1">
      <w:start w:val="1"/>
      <w:numFmt w:val="lowerLetter"/>
      <w:lvlText w:val="%2."/>
      <w:lvlJc w:val="left"/>
      <w:pPr>
        <w:ind w:left="2585" w:hanging="360"/>
      </w:pPr>
    </w:lvl>
    <w:lvl w:ilvl="2" w:tplc="040C001B" w:tentative="1">
      <w:start w:val="1"/>
      <w:numFmt w:val="lowerRoman"/>
      <w:lvlText w:val="%3."/>
      <w:lvlJc w:val="right"/>
      <w:pPr>
        <w:ind w:left="3305" w:hanging="180"/>
      </w:pPr>
    </w:lvl>
    <w:lvl w:ilvl="3" w:tplc="040C000F" w:tentative="1">
      <w:start w:val="1"/>
      <w:numFmt w:val="decimal"/>
      <w:lvlText w:val="%4."/>
      <w:lvlJc w:val="left"/>
      <w:pPr>
        <w:ind w:left="4025" w:hanging="360"/>
      </w:pPr>
    </w:lvl>
    <w:lvl w:ilvl="4" w:tplc="040C0019" w:tentative="1">
      <w:start w:val="1"/>
      <w:numFmt w:val="lowerLetter"/>
      <w:lvlText w:val="%5."/>
      <w:lvlJc w:val="left"/>
      <w:pPr>
        <w:ind w:left="4745" w:hanging="360"/>
      </w:pPr>
    </w:lvl>
    <w:lvl w:ilvl="5" w:tplc="040C001B" w:tentative="1">
      <w:start w:val="1"/>
      <w:numFmt w:val="lowerRoman"/>
      <w:lvlText w:val="%6."/>
      <w:lvlJc w:val="right"/>
      <w:pPr>
        <w:ind w:left="5465" w:hanging="180"/>
      </w:pPr>
    </w:lvl>
    <w:lvl w:ilvl="6" w:tplc="040C000F" w:tentative="1">
      <w:start w:val="1"/>
      <w:numFmt w:val="decimal"/>
      <w:lvlText w:val="%7."/>
      <w:lvlJc w:val="left"/>
      <w:pPr>
        <w:ind w:left="6185" w:hanging="360"/>
      </w:pPr>
    </w:lvl>
    <w:lvl w:ilvl="7" w:tplc="040C0019" w:tentative="1">
      <w:start w:val="1"/>
      <w:numFmt w:val="lowerLetter"/>
      <w:lvlText w:val="%8."/>
      <w:lvlJc w:val="left"/>
      <w:pPr>
        <w:ind w:left="6905" w:hanging="360"/>
      </w:pPr>
    </w:lvl>
    <w:lvl w:ilvl="8" w:tplc="040C001B" w:tentative="1">
      <w:start w:val="1"/>
      <w:numFmt w:val="lowerRoman"/>
      <w:lvlText w:val="%9."/>
      <w:lvlJc w:val="right"/>
      <w:pPr>
        <w:ind w:left="7625" w:hanging="180"/>
      </w:pPr>
    </w:lvl>
  </w:abstractNum>
  <w:abstractNum w:abstractNumId="20" w15:restartNumberingAfterBreak="0">
    <w:nsid w:val="5A413D7D"/>
    <w:multiLevelType w:val="hybridMultilevel"/>
    <w:tmpl w:val="51581C9C"/>
    <w:lvl w:ilvl="0" w:tplc="040C000F">
      <w:start w:val="1"/>
      <w:numFmt w:val="decimal"/>
      <w:lvlText w:val="%1."/>
      <w:lvlJc w:val="left"/>
      <w:pPr>
        <w:ind w:left="1865" w:hanging="360"/>
      </w:pPr>
    </w:lvl>
    <w:lvl w:ilvl="1" w:tplc="040C0019" w:tentative="1">
      <w:start w:val="1"/>
      <w:numFmt w:val="lowerLetter"/>
      <w:lvlText w:val="%2."/>
      <w:lvlJc w:val="left"/>
      <w:pPr>
        <w:ind w:left="2585" w:hanging="360"/>
      </w:pPr>
    </w:lvl>
    <w:lvl w:ilvl="2" w:tplc="040C001B" w:tentative="1">
      <w:start w:val="1"/>
      <w:numFmt w:val="lowerRoman"/>
      <w:lvlText w:val="%3."/>
      <w:lvlJc w:val="right"/>
      <w:pPr>
        <w:ind w:left="3305" w:hanging="180"/>
      </w:pPr>
    </w:lvl>
    <w:lvl w:ilvl="3" w:tplc="040C000F" w:tentative="1">
      <w:start w:val="1"/>
      <w:numFmt w:val="decimal"/>
      <w:lvlText w:val="%4."/>
      <w:lvlJc w:val="left"/>
      <w:pPr>
        <w:ind w:left="4025" w:hanging="360"/>
      </w:pPr>
    </w:lvl>
    <w:lvl w:ilvl="4" w:tplc="040C0019" w:tentative="1">
      <w:start w:val="1"/>
      <w:numFmt w:val="lowerLetter"/>
      <w:lvlText w:val="%5."/>
      <w:lvlJc w:val="left"/>
      <w:pPr>
        <w:ind w:left="4745" w:hanging="360"/>
      </w:pPr>
    </w:lvl>
    <w:lvl w:ilvl="5" w:tplc="040C001B" w:tentative="1">
      <w:start w:val="1"/>
      <w:numFmt w:val="lowerRoman"/>
      <w:lvlText w:val="%6."/>
      <w:lvlJc w:val="right"/>
      <w:pPr>
        <w:ind w:left="5465" w:hanging="180"/>
      </w:pPr>
    </w:lvl>
    <w:lvl w:ilvl="6" w:tplc="040C000F" w:tentative="1">
      <w:start w:val="1"/>
      <w:numFmt w:val="decimal"/>
      <w:lvlText w:val="%7."/>
      <w:lvlJc w:val="left"/>
      <w:pPr>
        <w:ind w:left="6185" w:hanging="360"/>
      </w:pPr>
    </w:lvl>
    <w:lvl w:ilvl="7" w:tplc="040C0019" w:tentative="1">
      <w:start w:val="1"/>
      <w:numFmt w:val="lowerLetter"/>
      <w:lvlText w:val="%8."/>
      <w:lvlJc w:val="left"/>
      <w:pPr>
        <w:ind w:left="6905" w:hanging="360"/>
      </w:pPr>
    </w:lvl>
    <w:lvl w:ilvl="8" w:tplc="040C001B" w:tentative="1">
      <w:start w:val="1"/>
      <w:numFmt w:val="lowerRoman"/>
      <w:lvlText w:val="%9."/>
      <w:lvlJc w:val="right"/>
      <w:pPr>
        <w:ind w:left="7625" w:hanging="180"/>
      </w:pPr>
    </w:lvl>
  </w:abstractNum>
  <w:abstractNum w:abstractNumId="21" w15:restartNumberingAfterBreak="0">
    <w:nsid w:val="5EE24EB0"/>
    <w:multiLevelType w:val="hybridMultilevel"/>
    <w:tmpl w:val="D7F44C1C"/>
    <w:lvl w:ilvl="0" w:tplc="6790628E">
      <w:start w:val="1"/>
      <w:numFmt w:val="decimal"/>
      <w:pStyle w:val="1111Titre4"/>
      <w:lvlText w:val="%1.1.1.1."/>
      <w:lvlJc w:val="left"/>
      <w:pPr>
        <w:ind w:left="4968" w:hanging="360"/>
      </w:pPr>
      <w:rPr>
        <w:rFonts w:hint="default"/>
      </w:rPr>
    </w:lvl>
    <w:lvl w:ilvl="1" w:tplc="040C0019" w:tentative="1">
      <w:start w:val="1"/>
      <w:numFmt w:val="lowerLetter"/>
      <w:lvlText w:val="%2."/>
      <w:lvlJc w:val="left"/>
      <w:pPr>
        <w:ind w:left="5688" w:hanging="360"/>
      </w:pPr>
    </w:lvl>
    <w:lvl w:ilvl="2" w:tplc="040C001B" w:tentative="1">
      <w:start w:val="1"/>
      <w:numFmt w:val="lowerRoman"/>
      <w:lvlText w:val="%3."/>
      <w:lvlJc w:val="right"/>
      <w:pPr>
        <w:ind w:left="6408" w:hanging="180"/>
      </w:pPr>
    </w:lvl>
    <w:lvl w:ilvl="3" w:tplc="040C000F" w:tentative="1">
      <w:start w:val="1"/>
      <w:numFmt w:val="decimal"/>
      <w:lvlText w:val="%4."/>
      <w:lvlJc w:val="left"/>
      <w:pPr>
        <w:ind w:left="7128" w:hanging="360"/>
      </w:pPr>
    </w:lvl>
    <w:lvl w:ilvl="4" w:tplc="040C0019" w:tentative="1">
      <w:start w:val="1"/>
      <w:numFmt w:val="lowerLetter"/>
      <w:lvlText w:val="%5."/>
      <w:lvlJc w:val="left"/>
      <w:pPr>
        <w:ind w:left="7848" w:hanging="360"/>
      </w:pPr>
    </w:lvl>
    <w:lvl w:ilvl="5" w:tplc="040C001B" w:tentative="1">
      <w:start w:val="1"/>
      <w:numFmt w:val="lowerRoman"/>
      <w:lvlText w:val="%6."/>
      <w:lvlJc w:val="right"/>
      <w:pPr>
        <w:ind w:left="8568" w:hanging="180"/>
      </w:pPr>
    </w:lvl>
    <w:lvl w:ilvl="6" w:tplc="040C000F" w:tentative="1">
      <w:start w:val="1"/>
      <w:numFmt w:val="decimal"/>
      <w:lvlText w:val="%7."/>
      <w:lvlJc w:val="left"/>
      <w:pPr>
        <w:ind w:left="9288" w:hanging="360"/>
      </w:pPr>
    </w:lvl>
    <w:lvl w:ilvl="7" w:tplc="040C0019" w:tentative="1">
      <w:start w:val="1"/>
      <w:numFmt w:val="lowerLetter"/>
      <w:lvlText w:val="%8."/>
      <w:lvlJc w:val="left"/>
      <w:pPr>
        <w:ind w:left="10008" w:hanging="360"/>
      </w:pPr>
    </w:lvl>
    <w:lvl w:ilvl="8" w:tplc="040C001B" w:tentative="1">
      <w:start w:val="1"/>
      <w:numFmt w:val="lowerRoman"/>
      <w:lvlText w:val="%9."/>
      <w:lvlJc w:val="right"/>
      <w:pPr>
        <w:ind w:left="10728" w:hanging="180"/>
      </w:pPr>
    </w:lvl>
  </w:abstractNum>
  <w:abstractNum w:abstractNumId="22" w15:restartNumberingAfterBreak="0">
    <w:nsid w:val="638E7F7F"/>
    <w:multiLevelType w:val="hybridMultilevel"/>
    <w:tmpl w:val="0A6ADD64"/>
    <w:lvl w:ilvl="0" w:tplc="ACEE998C">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63D243DD"/>
    <w:multiLevelType w:val="hybridMultilevel"/>
    <w:tmpl w:val="5EB83024"/>
    <w:lvl w:ilvl="0" w:tplc="6A1E6288">
      <w:start w:val="2"/>
      <w:numFmt w:val="bullet"/>
      <w:lvlText w:val="-"/>
      <w:lvlJc w:val="left"/>
      <w:pPr>
        <w:ind w:left="720" w:hanging="360"/>
      </w:pPr>
      <w:rPr>
        <w:rFonts w:ascii="Calibri" w:eastAsiaTheme="majorEastAsia"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68AC663E"/>
    <w:multiLevelType w:val="hybridMultilevel"/>
    <w:tmpl w:val="343E7D6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6A976CD2"/>
    <w:multiLevelType w:val="hybridMultilevel"/>
    <w:tmpl w:val="0B1A370A"/>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15:restartNumberingAfterBreak="0">
    <w:nsid w:val="71A106FB"/>
    <w:multiLevelType w:val="hybridMultilevel"/>
    <w:tmpl w:val="499E83DC"/>
    <w:lvl w:ilvl="0" w:tplc="6FFCA8E8">
      <w:start w:val="5"/>
      <w:numFmt w:val="bullet"/>
      <w:lvlText w:val="-"/>
      <w:lvlJc w:val="left"/>
      <w:pPr>
        <w:ind w:left="720" w:hanging="360"/>
      </w:pPr>
      <w:rPr>
        <w:rFonts w:ascii="Calibri" w:eastAsia="Times New Roman"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744305FA"/>
    <w:multiLevelType w:val="hybridMultilevel"/>
    <w:tmpl w:val="146CE886"/>
    <w:lvl w:ilvl="0" w:tplc="C8AC1064">
      <w:start w:val="3"/>
      <w:numFmt w:val="bullet"/>
      <w:lvlText w:val=""/>
      <w:lvlJc w:val="left"/>
      <w:pPr>
        <w:ind w:left="720" w:hanging="360"/>
      </w:pPr>
      <w:rPr>
        <w:rFonts w:ascii="Wingdings" w:eastAsia="Times New Roman"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774F6838"/>
    <w:multiLevelType w:val="hybridMultilevel"/>
    <w:tmpl w:val="53206514"/>
    <w:lvl w:ilvl="0" w:tplc="5DC27176">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7E9E59BC"/>
    <w:multiLevelType w:val="hybridMultilevel"/>
    <w:tmpl w:val="31B08A96"/>
    <w:lvl w:ilvl="0" w:tplc="8CD2FB60">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16cid:durableId="53360688">
    <w:abstractNumId w:val="0"/>
  </w:num>
  <w:num w:numId="2" w16cid:durableId="817235441">
    <w:abstractNumId w:val="9"/>
  </w:num>
  <w:num w:numId="3" w16cid:durableId="1451588120">
    <w:abstractNumId w:val="28"/>
  </w:num>
  <w:num w:numId="4" w16cid:durableId="1819421300">
    <w:abstractNumId w:val="15"/>
  </w:num>
  <w:num w:numId="5" w16cid:durableId="1742554892">
    <w:abstractNumId w:val="11"/>
  </w:num>
  <w:num w:numId="6" w16cid:durableId="1375546933">
    <w:abstractNumId w:val="8"/>
  </w:num>
  <w:num w:numId="7" w16cid:durableId="2105374425">
    <w:abstractNumId w:val="23"/>
  </w:num>
  <w:num w:numId="8" w16cid:durableId="1192377616">
    <w:abstractNumId w:val="6"/>
  </w:num>
  <w:num w:numId="9" w16cid:durableId="2053847905">
    <w:abstractNumId w:val="22"/>
  </w:num>
  <w:num w:numId="10" w16cid:durableId="1113089389">
    <w:abstractNumId w:val="15"/>
  </w:num>
  <w:num w:numId="11" w16cid:durableId="1726637784">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889419128">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396011557">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698653494">
    <w:abstractNumId w:val="15"/>
  </w:num>
  <w:num w:numId="15" w16cid:durableId="455219741">
    <w:abstractNumId w:val="10"/>
  </w:num>
  <w:num w:numId="16" w16cid:durableId="116072548">
    <w:abstractNumId w:val="19"/>
  </w:num>
  <w:num w:numId="17" w16cid:durableId="1871797681">
    <w:abstractNumId w:val="15"/>
  </w:num>
  <w:num w:numId="18" w16cid:durableId="476648026">
    <w:abstractNumId w:val="15"/>
  </w:num>
  <w:num w:numId="19" w16cid:durableId="156047863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92812253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2011176085">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51638972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1901867691">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407389420">
    <w:abstractNumId w:val="1"/>
  </w:num>
  <w:num w:numId="25" w16cid:durableId="1810782408">
    <w:abstractNumId w:val="26"/>
  </w:num>
  <w:num w:numId="26" w16cid:durableId="29691857">
    <w:abstractNumId w:val="25"/>
  </w:num>
  <w:num w:numId="27" w16cid:durableId="451902896">
    <w:abstractNumId w:val="3"/>
  </w:num>
  <w:num w:numId="28" w16cid:durableId="1953245118">
    <w:abstractNumId w:val="14"/>
  </w:num>
  <w:num w:numId="29" w16cid:durableId="1839493641">
    <w:abstractNumId w:val="2"/>
  </w:num>
  <w:num w:numId="30" w16cid:durableId="68965417">
    <w:abstractNumId w:val="27"/>
  </w:num>
  <w:num w:numId="31" w16cid:durableId="2055496992">
    <w:abstractNumId w:val="17"/>
  </w:num>
  <w:num w:numId="32" w16cid:durableId="1964459328">
    <w:abstractNumId w:val="24"/>
  </w:num>
  <w:num w:numId="33" w16cid:durableId="1058624853">
    <w:abstractNumId w:val="21"/>
  </w:num>
  <w:num w:numId="34" w16cid:durableId="585530604">
    <w:abstractNumId w:val="15"/>
    <w:lvlOverride w:ilvl="0">
      <w:startOverride w:val="3"/>
    </w:lvlOverride>
    <w:lvlOverride w:ilvl="1">
      <w:startOverride w:val="1"/>
    </w:lvlOverride>
    <w:lvlOverride w:ilvl="2">
      <w:startOverride w:val="2"/>
    </w:lvlOverride>
    <w:lvlOverride w:ilvl="3">
      <w:startOverride w:val="2"/>
    </w:lvlOverride>
  </w:num>
  <w:num w:numId="35" w16cid:durableId="21591758">
    <w:abstractNumId w:val="5"/>
  </w:num>
  <w:num w:numId="36" w16cid:durableId="686906289">
    <w:abstractNumId w:val="20"/>
  </w:num>
  <w:num w:numId="37" w16cid:durableId="251085962">
    <w:abstractNumId w:val="4"/>
  </w:num>
  <w:num w:numId="38" w16cid:durableId="1320688950">
    <w:abstractNumId w:val="16"/>
  </w:num>
  <w:num w:numId="39" w16cid:durableId="78724128">
    <w:abstractNumId w:val="18"/>
  </w:num>
  <w:num w:numId="40" w16cid:durableId="587425562">
    <w:abstractNumId w:val="7"/>
  </w:num>
  <w:num w:numId="41" w16cid:durableId="1444811717">
    <w:abstractNumId w:val="13"/>
  </w:num>
  <w:num w:numId="42" w16cid:durableId="154495454">
    <w:abstractNumId w:val="29"/>
  </w:num>
  <w:num w:numId="43" w16cid:durableId="619846710">
    <w:abstractNumId w:val="12"/>
  </w:num>
  <w:num w:numId="44" w16cid:durableId="398093197">
    <w:abstractNumId w:val="15"/>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1997295532">
    <w:abstractNumId w:val="15"/>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068FB"/>
    <w:rsid w:val="000001F9"/>
    <w:rsid w:val="0000076D"/>
    <w:rsid w:val="000022C9"/>
    <w:rsid w:val="00002457"/>
    <w:rsid w:val="00003017"/>
    <w:rsid w:val="000035D1"/>
    <w:rsid w:val="00003AFF"/>
    <w:rsid w:val="00003D01"/>
    <w:rsid w:val="00004C08"/>
    <w:rsid w:val="00005195"/>
    <w:rsid w:val="00006818"/>
    <w:rsid w:val="0000681B"/>
    <w:rsid w:val="000068FB"/>
    <w:rsid w:val="00006FDB"/>
    <w:rsid w:val="0000760A"/>
    <w:rsid w:val="00007B93"/>
    <w:rsid w:val="000106CD"/>
    <w:rsid w:val="00010CD5"/>
    <w:rsid w:val="00010F8A"/>
    <w:rsid w:val="00011221"/>
    <w:rsid w:val="00011AA6"/>
    <w:rsid w:val="00011C7C"/>
    <w:rsid w:val="00011DF0"/>
    <w:rsid w:val="0001274A"/>
    <w:rsid w:val="00012764"/>
    <w:rsid w:val="00013674"/>
    <w:rsid w:val="00014278"/>
    <w:rsid w:val="00014484"/>
    <w:rsid w:val="000153D4"/>
    <w:rsid w:val="0001648D"/>
    <w:rsid w:val="00017EB0"/>
    <w:rsid w:val="000201EB"/>
    <w:rsid w:val="00021BE9"/>
    <w:rsid w:val="0002492A"/>
    <w:rsid w:val="00025C03"/>
    <w:rsid w:val="000266E3"/>
    <w:rsid w:val="00027562"/>
    <w:rsid w:val="00030B89"/>
    <w:rsid w:val="00032004"/>
    <w:rsid w:val="000320AB"/>
    <w:rsid w:val="00032703"/>
    <w:rsid w:val="00032F3D"/>
    <w:rsid w:val="0003404F"/>
    <w:rsid w:val="000340A0"/>
    <w:rsid w:val="00035A33"/>
    <w:rsid w:val="00035BCE"/>
    <w:rsid w:val="00035F42"/>
    <w:rsid w:val="00036737"/>
    <w:rsid w:val="00040289"/>
    <w:rsid w:val="000402BA"/>
    <w:rsid w:val="000406A2"/>
    <w:rsid w:val="00040AD4"/>
    <w:rsid w:val="000415DF"/>
    <w:rsid w:val="00042A93"/>
    <w:rsid w:val="00042C5E"/>
    <w:rsid w:val="00042E79"/>
    <w:rsid w:val="00043482"/>
    <w:rsid w:val="00043F33"/>
    <w:rsid w:val="00044127"/>
    <w:rsid w:val="00046CF2"/>
    <w:rsid w:val="000475B9"/>
    <w:rsid w:val="00047761"/>
    <w:rsid w:val="00047C9E"/>
    <w:rsid w:val="00050CBC"/>
    <w:rsid w:val="00051290"/>
    <w:rsid w:val="00051F28"/>
    <w:rsid w:val="00052A42"/>
    <w:rsid w:val="00052B4F"/>
    <w:rsid w:val="00052E53"/>
    <w:rsid w:val="00053F5B"/>
    <w:rsid w:val="000540BF"/>
    <w:rsid w:val="00054281"/>
    <w:rsid w:val="00055720"/>
    <w:rsid w:val="000575D0"/>
    <w:rsid w:val="00057B90"/>
    <w:rsid w:val="0006049F"/>
    <w:rsid w:val="00060D86"/>
    <w:rsid w:val="00060F9D"/>
    <w:rsid w:val="0006181D"/>
    <w:rsid w:val="000628EE"/>
    <w:rsid w:val="00062A12"/>
    <w:rsid w:val="00062B1D"/>
    <w:rsid w:val="00063F0B"/>
    <w:rsid w:val="00064510"/>
    <w:rsid w:val="0006540C"/>
    <w:rsid w:val="00066DBD"/>
    <w:rsid w:val="00067F41"/>
    <w:rsid w:val="00070299"/>
    <w:rsid w:val="0007074C"/>
    <w:rsid w:val="00072031"/>
    <w:rsid w:val="0007265B"/>
    <w:rsid w:val="0007510E"/>
    <w:rsid w:val="000754E9"/>
    <w:rsid w:val="00076AC8"/>
    <w:rsid w:val="00077D4B"/>
    <w:rsid w:val="00080133"/>
    <w:rsid w:val="000813C7"/>
    <w:rsid w:val="00081ABE"/>
    <w:rsid w:val="0008287A"/>
    <w:rsid w:val="00082F4B"/>
    <w:rsid w:val="0008302B"/>
    <w:rsid w:val="0008306C"/>
    <w:rsid w:val="00083B3A"/>
    <w:rsid w:val="00084009"/>
    <w:rsid w:val="000844DD"/>
    <w:rsid w:val="00085B3B"/>
    <w:rsid w:val="00085D73"/>
    <w:rsid w:val="00085EDD"/>
    <w:rsid w:val="0008658A"/>
    <w:rsid w:val="000867D3"/>
    <w:rsid w:val="0008774E"/>
    <w:rsid w:val="00087E55"/>
    <w:rsid w:val="000900DA"/>
    <w:rsid w:val="00090C15"/>
    <w:rsid w:val="00090DE3"/>
    <w:rsid w:val="0009148D"/>
    <w:rsid w:val="00091930"/>
    <w:rsid w:val="00091A07"/>
    <w:rsid w:val="00091D5C"/>
    <w:rsid w:val="00091E60"/>
    <w:rsid w:val="00092380"/>
    <w:rsid w:val="00092818"/>
    <w:rsid w:val="00092840"/>
    <w:rsid w:val="00094635"/>
    <w:rsid w:val="00094969"/>
    <w:rsid w:val="00095B18"/>
    <w:rsid w:val="00095ECE"/>
    <w:rsid w:val="000960F2"/>
    <w:rsid w:val="00096138"/>
    <w:rsid w:val="0009702E"/>
    <w:rsid w:val="000977A4"/>
    <w:rsid w:val="000A1C86"/>
    <w:rsid w:val="000A21E5"/>
    <w:rsid w:val="000A2CD8"/>
    <w:rsid w:val="000A378C"/>
    <w:rsid w:val="000A3A36"/>
    <w:rsid w:val="000A3F20"/>
    <w:rsid w:val="000A4370"/>
    <w:rsid w:val="000A4CE8"/>
    <w:rsid w:val="000A5529"/>
    <w:rsid w:val="000A6290"/>
    <w:rsid w:val="000A64BA"/>
    <w:rsid w:val="000A6761"/>
    <w:rsid w:val="000A6C79"/>
    <w:rsid w:val="000A6F4E"/>
    <w:rsid w:val="000A7A41"/>
    <w:rsid w:val="000A7A74"/>
    <w:rsid w:val="000A7E5C"/>
    <w:rsid w:val="000A7E77"/>
    <w:rsid w:val="000A7F2C"/>
    <w:rsid w:val="000B0880"/>
    <w:rsid w:val="000B1622"/>
    <w:rsid w:val="000B19FE"/>
    <w:rsid w:val="000B3BDD"/>
    <w:rsid w:val="000B3D41"/>
    <w:rsid w:val="000B3F30"/>
    <w:rsid w:val="000B4857"/>
    <w:rsid w:val="000B53EC"/>
    <w:rsid w:val="000B60C4"/>
    <w:rsid w:val="000B6583"/>
    <w:rsid w:val="000B6A75"/>
    <w:rsid w:val="000B75DF"/>
    <w:rsid w:val="000B7B58"/>
    <w:rsid w:val="000C0268"/>
    <w:rsid w:val="000C02BF"/>
    <w:rsid w:val="000C1933"/>
    <w:rsid w:val="000C2D29"/>
    <w:rsid w:val="000C3A2D"/>
    <w:rsid w:val="000C3CA2"/>
    <w:rsid w:val="000C3D32"/>
    <w:rsid w:val="000C48C6"/>
    <w:rsid w:val="000C4E1B"/>
    <w:rsid w:val="000C6D0E"/>
    <w:rsid w:val="000C7006"/>
    <w:rsid w:val="000C77FD"/>
    <w:rsid w:val="000C7C4E"/>
    <w:rsid w:val="000D022A"/>
    <w:rsid w:val="000D0B29"/>
    <w:rsid w:val="000D0C35"/>
    <w:rsid w:val="000D0EC6"/>
    <w:rsid w:val="000D1E11"/>
    <w:rsid w:val="000D2230"/>
    <w:rsid w:val="000D2386"/>
    <w:rsid w:val="000D2A7F"/>
    <w:rsid w:val="000D2CC6"/>
    <w:rsid w:val="000D35AF"/>
    <w:rsid w:val="000D372F"/>
    <w:rsid w:val="000D3D0E"/>
    <w:rsid w:val="000D4C51"/>
    <w:rsid w:val="000D5C70"/>
    <w:rsid w:val="000D5F5F"/>
    <w:rsid w:val="000D6601"/>
    <w:rsid w:val="000D6855"/>
    <w:rsid w:val="000D6D0A"/>
    <w:rsid w:val="000D75F6"/>
    <w:rsid w:val="000E01B2"/>
    <w:rsid w:val="000E1AF3"/>
    <w:rsid w:val="000E2134"/>
    <w:rsid w:val="000E2660"/>
    <w:rsid w:val="000E362B"/>
    <w:rsid w:val="000E4FE8"/>
    <w:rsid w:val="000E6F1B"/>
    <w:rsid w:val="000F016F"/>
    <w:rsid w:val="000F0949"/>
    <w:rsid w:val="000F2FC5"/>
    <w:rsid w:val="000F3224"/>
    <w:rsid w:val="000F3C6B"/>
    <w:rsid w:val="000F451C"/>
    <w:rsid w:val="000F6701"/>
    <w:rsid w:val="000F71AD"/>
    <w:rsid w:val="000F7813"/>
    <w:rsid w:val="000F7B81"/>
    <w:rsid w:val="001002B6"/>
    <w:rsid w:val="00100E0C"/>
    <w:rsid w:val="00101EE8"/>
    <w:rsid w:val="00102296"/>
    <w:rsid w:val="00102343"/>
    <w:rsid w:val="00102ACA"/>
    <w:rsid w:val="00102F8C"/>
    <w:rsid w:val="00103120"/>
    <w:rsid w:val="00104821"/>
    <w:rsid w:val="00104CE9"/>
    <w:rsid w:val="001063F4"/>
    <w:rsid w:val="00106892"/>
    <w:rsid w:val="00106D54"/>
    <w:rsid w:val="00107AFF"/>
    <w:rsid w:val="0011008F"/>
    <w:rsid w:val="00110F71"/>
    <w:rsid w:val="00111377"/>
    <w:rsid w:val="001127E2"/>
    <w:rsid w:val="00112DEA"/>
    <w:rsid w:val="00114280"/>
    <w:rsid w:val="00114AF6"/>
    <w:rsid w:val="00114EA7"/>
    <w:rsid w:val="00115520"/>
    <w:rsid w:val="00116320"/>
    <w:rsid w:val="0011656F"/>
    <w:rsid w:val="0011676F"/>
    <w:rsid w:val="00120C0C"/>
    <w:rsid w:val="00121A1A"/>
    <w:rsid w:val="00122126"/>
    <w:rsid w:val="0012227B"/>
    <w:rsid w:val="0012380B"/>
    <w:rsid w:val="00123CE6"/>
    <w:rsid w:val="001240E5"/>
    <w:rsid w:val="00124B13"/>
    <w:rsid w:val="00125329"/>
    <w:rsid w:val="0012543D"/>
    <w:rsid w:val="001257E8"/>
    <w:rsid w:val="0012593E"/>
    <w:rsid w:val="00125CBF"/>
    <w:rsid w:val="00125DC6"/>
    <w:rsid w:val="00126AE7"/>
    <w:rsid w:val="001300E0"/>
    <w:rsid w:val="0013115E"/>
    <w:rsid w:val="001316B3"/>
    <w:rsid w:val="00131F00"/>
    <w:rsid w:val="0013276E"/>
    <w:rsid w:val="00132794"/>
    <w:rsid w:val="00132B0C"/>
    <w:rsid w:val="00132CBC"/>
    <w:rsid w:val="0013646F"/>
    <w:rsid w:val="00136CFB"/>
    <w:rsid w:val="001407F3"/>
    <w:rsid w:val="00140E1F"/>
    <w:rsid w:val="001410D9"/>
    <w:rsid w:val="0014185F"/>
    <w:rsid w:val="00141A72"/>
    <w:rsid w:val="00141FAE"/>
    <w:rsid w:val="001423CB"/>
    <w:rsid w:val="00142734"/>
    <w:rsid w:val="0014307C"/>
    <w:rsid w:val="0014450B"/>
    <w:rsid w:val="001454B3"/>
    <w:rsid w:val="00145534"/>
    <w:rsid w:val="00146CA4"/>
    <w:rsid w:val="00147D47"/>
    <w:rsid w:val="00147FB2"/>
    <w:rsid w:val="00150CB0"/>
    <w:rsid w:val="00150FEA"/>
    <w:rsid w:val="00152133"/>
    <w:rsid w:val="001528FA"/>
    <w:rsid w:val="00153FD4"/>
    <w:rsid w:val="00154614"/>
    <w:rsid w:val="001559DD"/>
    <w:rsid w:val="001561D3"/>
    <w:rsid w:val="001571B1"/>
    <w:rsid w:val="00160B9C"/>
    <w:rsid w:val="00160CC0"/>
    <w:rsid w:val="001610FA"/>
    <w:rsid w:val="00163062"/>
    <w:rsid w:val="001630EE"/>
    <w:rsid w:val="0016366E"/>
    <w:rsid w:val="001641EE"/>
    <w:rsid w:val="001656F1"/>
    <w:rsid w:val="00166B42"/>
    <w:rsid w:val="00166F9F"/>
    <w:rsid w:val="00167A11"/>
    <w:rsid w:val="00167F79"/>
    <w:rsid w:val="00170B3D"/>
    <w:rsid w:val="00171536"/>
    <w:rsid w:val="00171B49"/>
    <w:rsid w:val="00172126"/>
    <w:rsid w:val="0017220F"/>
    <w:rsid w:val="00172759"/>
    <w:rsid w:val="00173941"/>
    <w:rsid w:val="00175059"/>
    <w:rsid w:val="0017530A"/>
    <w:rsid w:val="001759E4"/>
    <w:rsid w:val="00175DA7"/>
    <w:rsid w:val="00175FDC"/>
    <w:rsid w:val="0017775E"/>
    <w:rsid w:val="001804CE"/>
    <w:rsid w:val="00180A41"/>
    <w:rsid w:val="00180A93"/>
    <w:rsid w:val="00181285"/>
    <w:rsid w:val="001833A8"/>
    <w:rsid w:val="001836AD"/>
    <w:rsid w:val="00184F53"/>
    <w:rsid w:val="00185246"/>
    <w:rsid w:val="0018586E"/>
    <w:rsid w:val="00185F4B"/>
    <w:rsid w:val="00186839"/>
    <w:rsid w:val="00187413"/>
    <w:rsid w:val="001911C2"/>
    <w:rsid w:val="00192099"/>
    <w:rsid w:val="00192E90"/>
    <w:rsid w:val="001938F3"/>
    <w:rsid w:val="00194DA5"/>
    <w:rsid w:val="00195AB9"/>
    <w:rsid w:val="0019623D"/>
    <w:rsid w:val="00196F6F"/>
    <w:rsid w:val="00197BB8"/>
    <w:rsid w:val="00197E1B"/>
    <w:rsid w:val="001A1854"/>
    <w:rsid w:val="001A1D2A"/>
    <w:rsid w:val="001A2508"/>
    <w:rsid w:val="001A2C25"/>
    <w:rsid w:val="001A32E3"/>
    <w:rsid w:val="001A341C"/>
    <w:rsid w:val="001A42A8"/>
    <w:rsid w:val="001A465E"/>
    <w:rsid w:val="001A52BE"/>
    <w:rsid w:val="001A5DA9"/>
    <w:rsid w:val="001A73C6"/>
    <w:rsid w:val="001A77B3"/>
    <w:rsid w:val="001A7884"/>
    <w:rsid w:val="001B0443"/>
    <w:rsid w:val="001B1778"/>
    <w:rsid w:val="001B1EBD"/>
    <w:rsid w:val="001B3257"/>
    <w:rsid w:val="001B382D"/>
    <w:rsid w:val="001B3A81"/>
    <w:rsid w:val="001B3C49"/>
    <w:rsid w:val="001B3D36"/>
    <w:rsid w:val="001B43E9"/>
    <w:rsid w:val="001B4BA6"/>
    <w:rsid w:val="001B4BE8"/>
    <w:rsid w:val="001B4C80"/>
    <w:rsid w:val="001B55B3"/>
    <w:rsid w:val="001B6655"/>
    <w:rsid w:val="001B71DC"/>
    <w:rsid w:val="001B7FD1"/>
    <w:rsid w:val="001C0534"/>
    <w:rsid w:val="001C0600"/>
    <w:rsid w:val="001C1212"/>
    <w:rsid w:val="001C2820"/>
    <w:rsid w:val="001C2962"/>
    <w:rsid w:val="001C2A33"/>
    <w:rsid w:val="001C33C5"/>
    <w:rsid w:val="001C3B11"/>
    <w:rsid w:val="001C422C"/>
    <w:rsid w:val="001C42BE"/>
    <w:rsid w:val="001C44A5"/>
    <w:rsid w:val="001C4FB7"/>
    <w:rsid w:val="001C4FC4"/>
    <w:rsid w:val="001C5514"/>
    <w:rsid w:val="001C5E27"/>
    <w:rsid w:val="001C6803"/>
    <w:rsid w:val="001C6A3E"/>
    <w:rsid w:val="001C7D1B"/>
    <w:rsid w:val="001D0A59"/>
    <w:rsid w:val="001D0F87"/>
    <w:rsid w:val="001D15E1"/>
    <w:rsid w:val="001D1688"/>
    <w:rsid w:val="001D23D4"/>
    <w:rsid w:val="001D32BB"/>
    <w:rsid w:val="001D357E"/>
    <w:rsid w:val="001D3D5E"/>
    <w:rsid w:val="001D4B7C"/>
    <w:rsid w:val="001D7CF7"/>
    <w:rsid w:val="001E1A74"/>
    <w:rsid w:val="001E1DEA"/>
    <w:rsid w:val="001E21DB"/>
    <w:rsid w:val="001E255C"/>
    <w:rsid w:val="001E2A7E"/>
    <w:rsid w:val="001E2CD6"/>
    <w:rsid w:val="001E2E0F"/>
    <w:rsid w:val="001E3221"/>
    <w:rsid w:val="001E4370"/>
    <w:rsid w:val="001E451F"/>
    <w:rsid w:val="001E578A"/>
    <w:rsid w:val="001E6D3D"/>
    <w:rsid w:val="001E706E"/>
    <w:rsid w:val="001F077E"/>
    <w:rsid w:val="001F0844"/>
    <w:rsid w:val="001F0D7F"/>
    <w:rsid w:val="001F2531"/>
    <w:rsid w:val="001F2841"/>
    <w:rsid w:val="001F3076"/>
    <w:rsid w:val="001F30CC"/>
    <w:rsid w:val="001F4533"/>
    <w:rsid w:val="001F4E1E"/>
    <w:rsid w:val="001F5AB6"/>
    <w:rsid w:val="001F6355"/>
    <w:rsid w:val="001F6706"/>
    <w:rsid w:val="001F73D1"/>
    <w:rsid w:val="0020001A"/>
    <w:rsid w:val="0020076D"/>
    <w:rsid w:val="00202230"/>
    <w:rsid w:val="00202250"/>
    <w:rsid w:val="00202A92"/>
    <w:rsid w:val="00203033"/>
    <w:rsid w:val="002032BB"/>
    <w:rsid w:val="00203B31"/>
    <w:rsid w:val="0020486A"/>
    <w:rsid w:val="00204BA7"/>
    <w:rsid w:val="00204BFB"/>
    <w:rsid w:val="00204E83"/>
    <w:rsid w:val="00206271"/>
    <w:rsid w:val="002068AD"/>
    <w:rsid w:val="00206DEF"/>
    <w:rsid w:val="00206E0A"/>
    <w:rsid w:val="00207F85"/>
    <w:rsid w:val="0021000E"/>
    <w:rsid w:val="00210343"/>
    <w:rsid w:val="0021087B"/>
    <w:rsid w:val="002119CB"/>
    <w:rsid w:val="00212497"/>
    <w:rsid w:val="002134A4"/>
    <w:rsid w:val="00213B73"/>
    <w:rsid w:val="00213B9A"/>
    <w:rsid w:val="002142CD"/>
    <w:rsid w:val="002143D4"/>
    <w:rsid w:val="00215130"/>
    <w:rsid w:val="0021681D"/>
    <w:rsid w:val="00216C9D"/>
    <w:rsid w:val="00216F49"/>
    <w:rsid w:val="002174DB"/>
    <w:rsid w:val="002201FA"/>
    <w:rsid w:val="00220FAA"/>
    <w:rsid w:val="00221DCF"/>
    <w:rsid w:val="00222BA6"/>
    <w:rsid w:val="00223431"/>
    <w:rsid w:val="002235D5"/>
    <w:rsid w:val="00223681"/>
    <w:rsid w:val="00224D07"/>
    <w:rsid w:val="002260A7"/>
    <w:rsid w:val="002265F7"/>
    <w:rsid w:val="00227C7B"/>
    <w:rsid w:val="002300CE"/>
    <w:rsid w:val="002302C2"/>
    <w:rsid w:val="002305B8"/>
    <w:rsid w:val="00231A34"/>
    <w:rsid w:val="00233B6E"/>
    <w:rsid w:val="0023671C"/>
    <w:rsid w:val="002369AF"/>
    <w:rsid w:val="00237560"/>
    <w:rsid w:val="002412F8"/>
    <w:rsid w:val="002414B1"/>
    <w:rsid w:val="00243BD0"/>
    <w:rsid w:val="0024412D"/>
    <w:rsid w:val="0024621A"/>
    <w:rsid w:val="00246C0D"/>
    <w:rsid w:val="002471AB"/>
    <w:rsid w:val="00247238"/>
    <w:rsid w:val="002478C3"/>
    <w:rsid w:val="00247DA4"/>
    <w:rsid w:val="002501B6"/>
    <w:rsid w:val="00250412"/>
    <w:rsid w:val="00250955"/>
    <w:rsid w:val="0025127C"/>
    <w:rsid w:val="002528D1"/>
    <w:rsid w:val="002536F9"/>
    <w:rsid w:val="002540B1"/>
    <w:rsid w:val="002565C9"/>
    <w:rsid w:val="0025768D"/>
    <w:rsid w:val="002602D0"/>
    <w:rsid w:val="00260409"/>
    <w:rsid w:val="00260A9F"/>
    <w:rsid w:val="00261DB4"/>
    <w:rsid w:val="00262511"/>
    <w:rsid w:val="00262FD7"/>
    <w:rsid w:val="00263876"/>
    <w:rsid w:val="002638D7"/>
    <w:rsid w:val="00263BCC"/>
    <w:rsid w:val="00263CCF"/>
    <w:rsid w:val="00264987"/>
    <w:rsid w:val="002659AA"/>
    <w:rsid w:val="00265D1A"/>
    <w:rsid w:val="00265DD5"/>
    <w:rsid w:val="00266C17"/>
    <w:rsid w:val="00266DC0"/>
    <w:rsid w:val="00267BAA"/>
    <w:rsid w:val="0027197A"/>
    <w:rsid w:val="002741CA"/>
    <w:rsid w:val="00274349"/>
    <w:rsid w:val="00275BC2"/>
    <w:rsid w:val="002775F8"/>
    <w:rsid w:val="0027768B"/>
    <w:rsid w:val="00277F5B"/>
    <w:rsid w:val="00280F92"/>
    <w:rsid w:val="0028117D"/>
    <w:rsid w:val="002812A9"/>
    <w:rsid w:val="00282D03"/>
    <w:rsid w:val="00282E78"/>
    <w:rsid w:val="002830CB"/>
    <w:rsid w:val="00283B48"/>
    <w:rsid w:val="0028400F"/>
    <w:rsid w:val="00284AB7"/>
    <w:rsid w:val="00284CEA"/>
    <w:rsid w:val="0028507E"/>
    <w:rsid w:val="00285921"/>
    <w:rsid w:val="0028666F"/>
    <w:rsid w:val="00287E40"/>
    <w:rsid w:val="00287FD7"/>
    <w:rsid w:val="00291B07"/>
    <w:rsid w:val="00291FC1"/>
    <w:rsid w:val="00293351"/>
    <w:rsid w:val="002934BD"/>
    <w:rsid w:val="00293BDE"/>
    <w:rsid w:val="00293DDD"/>
    <w:rsid w:val="002942E1"/>
    <w:rsid w:val="0029441D"/>
    <w:rsid w:val="00294878"/>
    <w:rsid w:val="00295234"/>
    <w:rsid w:val="00295C08"/>
    <w:rsid w:val="0029621C"/>
    <w:rsid w:val="00296BF7"/>
    <w:rsid w:val="00296CAB"/>
    <w:rsid w:val="00297331"/>
    <w:rsid w:val="0029762D"/>
    <w:rsid w:val="00297D91"/>
    <w:rsid w:val="00297DF5"/>
    <w:rsid w:val="002A0104"/>
    <w:rsid w:val="002A2678"/>
    <w:rsid w:val="002A3626"/>
    <w:rsid w:val="002A3E3D"/>
    <w:rsid w:val="002A4379"/>
    <w:rsid w:val="002A4D8E"/>
    <w:rsid w:val="002A614E"/>
    <w:rsid w:val="002B00C9"/>
    <w:rsid w:val="002B0ABD"/>
    <w:rsid w:val="002B0B98"/>
    <w:rsid w:val="002B1DF5"/>
    <w:rsid w:val="002B52B7"/>
    <w:rsid w:val="002B59A4"/>
    <w:rsid w:val="002B5B2B"/>
    <w:rsid w:val="002B5D57"/>
    <w:rsid w:val="002B778F"/>
    <w:rsid w:val="002B78FF"/>
    <w:rsid w:val="002B7F9B"/>
    <w:rsid w:val="002C0124"/>
    <w:rsid w:val="002C01F6"/>
    <w:rsid w:val="002C0DB6"/>
    <w:rsid w:val="002C0E70"/>
    <w:rsid w:val="002C1FF9"/>
    <w:rsid w:val="002C2D0F"/>
    <w:rsid w:val="002C38E6"/>
    <w:rsid w:val="002C4684"/>
    <w:rsid w:val="002C4694"/>
    <w:rsid w:val="002C4BD4"/>
    <w:rsid w:val="002C4E32"/>
    <w:rsid w:val="002C5281"/>
    <w:rsid w:val="002C5900"/>
    <w:rsid w:val="002C6E41"/>
    <w:rsid w:val="002C7CEF"/>
    <w:rsid w:val="002C7D49"/>
    <w:rsid w:val="002D0171"/>
    <w:rsid w:val="002D2D70"/>
    <w:rsid w:val="002D3099"/>
    <w:rsid w:val="002D3D3E"/>
    <w:rsid w:val="002D3FAC"/>
    <w:rsid w:val="002D499A"/>
    <w:rsid w:val="002D79B2"/>
    <w:rsid w:val="002E05CB"/>
    <w:rsid w:val="002E0BB3"/>
    <w:rsid w:val="002E190A"/>
    <w:rsid w:val="002E2C5F"/>
    <w:rsid w:val="002E3D4E"/>
    <w:rsid w:val="002E44EE"/>
    <w:rsid w:val="002E4FFA"/>
    <w:rsid w:val="002E6FD6"/>
    <w:rsid w:val="002E7A77"/>
    <w:rsid w:val="002F0BA8"/>
    <w:rsid w:val="002F1032"/>
    <w:rsid w:val="002F153B"/>
    <w:rsid w:val="002F178E"/>
    <w:rsid w:val="002F1CAA"/>
    <w:rsid w:val="002F378A"/>
    <w:rsid w:val="002F581F"/>
    <w:rsid w:val="002F5822"/>
    <w:rsid w:val="002F5B59"/>
    <w:rsid w:val="002F6A8B"/>
    <w:rsid w:val="002F6DE7"/>
    <w:rsid w:val="002F6F69"/>
    <w:rsid w:val="002F777B"/>
    <w:rsid w:val="002F789B"/>
    <w:rsid w:val="00301681"/>
    <w:rsid w:val="003018D9"/>
    <w:rsid w:val="003028AD"/>
    <w:rsid w:val="003048AC"/>
    <w:rsid w:val="00305E2B"/>
    <w:rsid w:val="00306C57"/>
    <w:rsid w:val="003076BB"/>
    <w:rsid w:val="00310CD6"/>
    <w:rsid w:val="00310F0F"/>
    <w:rsid w:val="00311797"/>
    <w:rsid w:val="003118D6"/>
    <w:rsid w:val="0031223F"/>
    <w:rsid w:val="00313D01"/>
    <w:rsid w:val="00313ED8"/>
    <w:rsid w:val="0031418D"/>
    <w:rsid w:val="00315213"/>
    <w:rsid w:val="00315897"/>
    <w:rsid w:val="00316FE4"/>
    <w:rsid w:val="00320484"/>
    <w:rsid w:val="00320DDA"/>
    <w:rsid w:val="00321871"/>
    <w:rsid w:val="00322085"/>
    <w:rsid w:val="00322A27"/>
    <w:rsid w:val="003235A6"/>
    <w:rsid w:val="00323DBD"/>
    <w:rsid w:val="00324B99"/>
    <w:rsid w:val="00325760"/>
    <w:rsid w:val="00326973"/>
    <w:rsid w:val="0032783B"/>
    <w:rsid w:val="00327E0C"/>
    <w:rsid w:val="003304CE"/>
    <w:rsid w:val="00330ACC"/>
    <w:rsid w:val="00330DDB"/>
    <w:rsid w:val="0033189A"/>
    <w:rsid w:val="003328EC"/>
    <w:rsid w:val="003335F6"/>
    <w:rsid w:val="00333FE0"/>
    <w:rsid w:val="003346BC"/>
    <w:rsid w:val="00334786"/>
    <w:rsid w:val="003349F6"/>
    <w:rsid w:val="003350AC"/>
    <w:rsid w:val="0033525D"/>
    <w:rsid w:val="0033565C"/>
    <w:rsid w:val="0033599B"/>
    <w:rsid w:val="003361AC"/>
    <w:rsid w:val="0033778C"/>
    <w:rsid w:val="003401CB"/>
    <w:rsid w:val="00340BE1"/>
    <w:rsid w:val="00341323"/>
    <w:rsid w:val="00341F4D"/>
    <w:rsid w:val="0034269D"/>
    <w:rsid w:val="00342EDD"/>
    <w:rsid w:val="003433D4"/>
    <w:rsid w:val="003449B5"/>
    <w:rsid w:val="00344AB1"/>
    <w:rsid w:val="00344CB9"/>
    <w:rsid w:val="00345013"/>
    <w:rsid w:val="0034543C"/>
    <w:rsid w:val="003501F8"/>
    <w:rsid w:val="003517DF"/>
    <w:rsid w:val="00352265"/>
    <w:rsid w:val="0035409D"/>
    <w:rsid w:val="00354634"/>
    <w:rsid w:val="00356260"/>
    <w:rsid w:val="0036047D"/>
    <w:rsid w:val="00360993"/>
    <w:rsid w:val="00361085"/>
    <w:rsid w:val="003615F0"/>
    <w:rsid w:val="00362A6F"/>
    <w:rsid w:val="00362BF7"/>
    <w:rsid w:val="0036312D"/>
    <w:rsid w:val="0036334B"/>
    <w:rsid w:val="00363D1F"/>
    <w:rsid w:val="00365668"/>
    <w:rsid w:val="00365AE8"/>
    <w:rsid w:val="00366001"/>
    <w:rsid w:val="00370BA1"/>
    <w:rsid w:val="00372643"/>
    <w:rsid w:val="00372902"/>
    <w:rsid w:val="00373C50"/>
    <w:rsid w:val="003742BF"/>
    <w:rsid w:val="0037520F"/>
    <w:rsid w:val="0037533E"/>
    <w:rsid w:val="00376A87"/>
    <w:rsid w:val="00376E37"/>
    <w:rsid w:val="0037791F"/>
    <w:rsid w:val="00377AD9"/>
    <w:rsid w:val="00377C9C"/>
    <w:rsid w:val="00377F6F"/>
    <w:rsid w:val="00380B7C"/>
    <w:rsid w:val="003817D2"/>
    <w:rsid w:val="003818D7"/>
    <w:rsid w:val="00381C38"/>
    <w:rsid w:val="0038335F"/>
    <w:rsid w:val="003847E6"/>
    <w:rsid w:val="00384CBC"/>
    <w:rsid w:val="00384F93"/>
    <w:rsid w:val="003851CD"/>
    <w:rsid w:val="0038545C"/>
    <w:rsid w:val="003856D6"/>
    <w:rsid w:val="0038700F"/>
    <w:rsid w:val="00387326"/>
    <w:rsid w:val="00387932"/>
    <w:rsid w:val="0038793E"/>
    <w:rsid w:val="003913E1"/>
    <w:rsid w:val="00391575"/>
    <w:rsid w:val="00391BDE"/>
    <w:rsid w:val="00392A5D"/>
    <w:rsid w:val="00393411"/>
    <w:rsid w:val="003936A9"/>
    <w:rsid w:val="00393F16"/>
    <w:rsid w:val="003949E0"/>
    <w:rsid w:val="003955A8"/>
    <w:rsid w:val="00395A1D"/>
    <w:rsid w:val="00395BA7"/>
    <w:rsid w:val="00396CA3"/>
    <w:rsid w:val="00396DA5"/>
    <w:rsid w:val="00397560"/>
    <w:rsid w:val="00397842"/>
    <w:rsid w:val="003A0AB6"/>
    <w:rsid w:val="003A1610"/>
    <w:rsid w:val="003A26C6"/>
    <w:rsid w:val="003A29AA"/>
    <w:rsid w:val="003A2B25"/>
    <w:rsid w:val="003A2E90"/>
    <w:rsid w:val="003A3698"/>
    <w:rsid w:val="003A5EB6"/>
    <w:rsid w:val="003A624D"/>
    <w:rsid w:val="003A6E6F"/>
    <w:rsid w:val="003A7976"/>
    <w:rsid w:val="003A7D04"/>
    <w:rsid w:val="003B1111"/>
    <w:rsid w:val="003B2089"/>
    <w:rsid w:val="003B28E9"/>
    <w:rsid w:val="003B2FE3"/>
    <w:rsid w:val="003B443D"/>
    <w:rsid w:val="003B48E7"/>
    <w:rsid w:val="003B4D24"/>
    <w:rsid w:val="003B5099"/>
    <w:rsid w:val="003B57F4"/>
    <w:rsid w:val="003B7403"/>
    <w:rsid w:val="003C0206"/>
    <w:rsid w:val="003C051A"/>
    <w:rsid w:val="003C1104"/>
    <w:rsid w:val="003C2CE2"/>
    <w:rsid w:val="003C3C74"/>
    <w:rsid w:val="003C4369"/>
    <w:rsid w:val="003C4E52"/>
    <w:rsid w:val="003C584C"/>
    <w:rsid w:val="003C63DE"/>
    <w:rsid w:val="003D0443"/>
    <w:rsid w:val="003D0B90"/>
    <w:rsid w:val="003D0BBA"/>
    <w:rsid w:val="003D1C52"/>
    <w:rsid w:val="003D28C1"/>
    <w:rsid w:val="003D2B69"/>
    <w:rsid w:val="003D3DD6"/>
    <w:rsid w:val="003D5042"/>
    <w:rsid w:val="003D65AB"/>
    <w:rsid w:val="003D6ADD"/>
    <w:rsid w:val="003D73A3"/>
    <w:rsid w:val="003D7626"/>
    <w:rsid w:val="003E0981"/>
    <w:rsid w:val="003E2306"/>
    <w:rsid w:val="003E27F1"/>
    <w:rsid w:val="003E346C"/>
    <w:rsid w:val="003E36BE"/>
    <w:rsid w:val="003E3D78"/>
    <w:rsid w:val="003E4344"/>
    <w:rsid w:val="003E51D4"/>
    <w:rsid w:val="003E562F"/>
    <w:rsid w:val="003E5633"/>
    <w:rsid w:val="003E5C15"/>
    <w:rsid w:val="003E5E77"/>
    <w:rsid w:val="003E613D"/>
    <w:rsid w:val="003E640D"/>
    <w:rsid w:val="003E6536"/>
    <w:rsid w:val="003E69E5"/>
    <w:rsid w:val="003E6DCE"/>
    <w:rsid w:val="003E7FEF"/>
    <w:rsid w:val="003F016E"/>
    <w:rsid w:val="003F2308"/>
    <w:rsid w:val="003F2638"/>
    <w:rsid w:val="003F32A8"/>
    <w:rsid w:val="003F42DA"/>
    <w:rsid w:val="003F4690"/>
    <w:rsid w:val="003F4DEA"/>
    <w:rsid w:val="003F519D"/>
    <w:rsid w:val="003F579F"/>
    <w:rsid w:val="003F5BC7"/>
    <w:rsid w:val="003F669A"/>
    <w:rsid w:val="003F67D9"/>
    <w:rsid w:val="003F6B3B"/>
    <w:rsid w:val="003F73D1"/>
    <w:rsid w:val="003F7ABB"/>
    <w:rsid w:val="00400229"/>
    <w:rsid w:val="0040073C"/>
    <w:rsid w:val="004015CB"/>
    <w:rsid w:val="004017DE"/>
    <w:rsid w:val="00401A4B"/>
    <w:rsid w:val="00401FC3"/>
    <w:rsid w:val="00403090"/>
    <w:rsid w:val="004034DF"/>
    <w:rsid w:val="004037D0"/>
    <w:rsid w:val="00403AEF"/>
    <w:rsid w:val="00403D92"/>
    <w:rsid w:val="004043EF"/>
    <w:rsid w:val="0040441C"/>
    <w:rsid w:val="0040466C"/>
    <w:rsid w:val="0040468E"/>
    <w:rsid w:val="004047F0"/>
    <w:rsid w:val="00405B51"/>
    <w:rsid w:val="00406032"/>
    <w:rsid w:val="00407C77"/>
    <w:rsid w:val="00411194"/>
    <w:rsid w:val="00412B70"/>
    <w:rsid w:val="00413095"/>
    <w:rsid w:val="00413C47"/>
    <w:rsid w:val="00415002"/>
    <w:rsid w:val="004159FB"/>
    <w:rsid w:val="004164FB"/>
    <w:rsid w:val="00416CC7"/>
    <w:rsid w:val="00417789"/>
    <w:rsid w:val="004200AA"/>
    <w:rsid w:val="00420F0F"/>
    <w:rsid w:val="0042276F"/>
    <w:rsid w:val="0042286C"/>
    <w:rsid w:val="00422CD1"/>
    <w:rsid w:val="004236C4"/>
    <w:rsid w:val="0042480E"/>
    <w:rsid w:val="00425ECA"/>
    <w:rsid w:val="00426254"/>
    <w:rsid w:val="00426F46"/>
    <w:rsid w:val="004272A7"/>
    <w:rsid w:val="004304C5"/>
    <w:rsid w:val="00431269"/>
    <w:rsid w:val="00431AB0"/>
    <w:rsid w:val="00431ECC"/>
    <w:rsid w:val="00432201"/>
    <w:rsid w:val="00432431"/>
    <w:rsid w:val="00433066"/>
    <w:rsid w:val="00433361"/>
    <w:rsid w:val="00434CEE"/>
    <w:rsid w:val="004351AC"/>
    <w:rsid w:val="00435340"/>
    <w:rsid w:val="004373AD"/>
    <w:rsid w:val="00437575"/>
    <w:rsid w:val="00437BC5"/>
    <w:rsid w:val="004403E0"/>
    <w:rsid w:val="00440686"/>
    <w:rsid w:val="004413F6"/>
    <w:rsid w:val="00442371"/>
    <w:rsid w:val="0044573D"/>
    <w:rsid w:val="0044677C"/>
    <w:rsid w:val="004474D6"/>
    <w:rsid w:val="00447659"/>
    <w:rsid w:val="00450E31"/>
    <w:rsid w:val="00451BF8"/>
    <w:rsid w:val="004537A5"/>
    <w:rsid w:val="0045501A"/>
    <w:rsid w:val="004554B7"/>
    <w:rsid w:val="00456ED3"/>
    <w:rsid w:val="00460E6C"/>
    <w:rsid w:val="004610D2"/>
    <w:rsid w:val="00461456"/>
    <w:rsid w:val="00461987"/>
    <w:rsid w:val="004619EA"/>
    <w:rsid w:val="004661BB"/>
    <w:rsid w:val="00466960"/>
    <w:rsid w:val="00466C26"/>
    <w:rsid w:val="00466D30"/>
    <w:rsid w:val="00466F33"/>
    <w:rsid w:val="00466F4B"/>
    <w:rsid w:val="004706D1"/>
    <w:rsid w:val="00470BB3"/>
    <w:rsid w:val="0047187B"/>
    <w:rsid w:val="00472B8A"/>
    <w:rsid w:val="00472FA8"/>
    <w:rsid w:val="00473723"/>
    <w:rsid w:val="0047486F"/>
    <w:rsid w:val="00474AAB"/>
    <w:rsid w:val="00474ED2"/>
    <w:rsid w:val="00475211"/>
    <w:rsid w:val="00475711"/>
    <w:rsid w:val="00476176"/>
    <w:rsid w:val="004765D7"/>
    <w:rsid w:val="00477555"/>
    <w:rsid w:val="00480B5C"/>
    <w:rsid w:val="00482038"/>
    <w:rsid w:val="004820FE"/>
    <w:rsid w:val="00483B6A"/>
    <w:rsid w:val="00483BBF"/>
    <w:rsid w:val="004852CA"/>
    <w:rsid w:val="00485C75"/>
    <w:rsid w:val="00485EB5"/>
    <w:rsid w:val="00486E1E"/>
    <w:rsid w:val="00487DE0"/>
    <w:rsid w:val="00490894"/>
    <w:rsid w:val="0049140D"/>
    <w:rsid w:val="004921EA"/>
    <w:rsid w:val="00492513"/>
    <w:rsid w:val="00492710"/>
    <w:rsid w:val="00492916"/>
    <w:rsid w:val="0049303D"/>
    <w:rsid w:val="0049342A"/>
    <w:rsid w:val="00495469"/>
    <w:rsid w:val="00495640"/>
    <w:rsid w:val="004956A2"/>
    <w:rsid w:val="00495A11"/>
    <w:rsid w:val="00495D65"/>
    <w:rsid w:val="00497410"/>
    <w:rsid w:val="00497C56"/>
    <w:rsid w:val="00497EBA"/>
    <w:rsid w:val="004A096D"/>
    <w:rsid w:val="004A1DE2"/>
    <w:rsid w:val="004A221D"/>
    <w:rsid w:val="004A3039"/>
    <w:rsid w:val="004A3582"/>
    <w:rsid w:val="004A3ED1"/>
    <w:rsid w:val="004A4499"/>
    <w:rsid w:val="004A581F"/>
    <w:rsid w:val="004A5885"/>
    <w:rsid w:val="004A6D51"/>
    <w:rsid w:val="004A6E60"/>
    <w:rsid w:val="004B2694"/>
    <w:rsid w:val="004B2976"/>
    <w:rsid w:val="004B2B84"/>
    <w:rsid w:val="004B2BED"/>
    <w:rsid w:val="004B2EFC"/>
    <w:rsid w:val="004B3C79"/>
    <w:rsid w:val="004B4886"/>
    <w:rsid w:val="004B534B"/>
    <w:rsid w:val="004B60D9"/>
    <w:rsid w:val="004B646D"/>
    <w:rsid w:val="004B66F8"/>
    <w:rsid w:val="004B6703"/>
    <w:rsid w:val="004B745E"/>
    <w:rsid w:val="004B799A"/>
    <w:rsid w:val="004C0D4D"/>
    <w:rsid w:val="004C2F81"/>
    <w:rsid w:val="004C30CE"/>
    <w:rsid w:val="004C3206"/>
    <w:rsid w:val="004C3CFE"/>
    <w:rsid w:val="004C4877"/>
    <w:rsid w:val="004C4A37"/>
    <w:rsid w:val="004C4F8F"/>
    <w:rsid w:val="004C582E"/>
    <w:rsid w:val="004C60D0"/>
    <w:rsid w:val="004C62F0"/>
    <w:rsid w:val="004C7B6F"/>
    <w:rsid w:val="004C7D6D"/>
    <w:rsid w:val="004C7F8E"/>
    <w:rsid w:val="004D04BF"/>
    <w:rsid w:val="004D04C7"/>
    <w:rsid w:val="004D09D0"/>
    <w:rsid w:val="004D0E65"/>
    <w:rsid w:val="004D0E80"/>
    <w:rsid w:val="004D2683"/>
    <w:rsid w:val="004D26F2"/>
    <w:rsid w:val="004D3220"/>
    <w:rsid w:val="004D3E9C"/>
    <w:rsid w:val="004D42EB"/>
    <w:rsid w:val="004D4D87"/>
    <w:rsid w:val="004D54D3"/>
    <w:rsid w:val="004D5C89"/>
    <w:rsid w:val="004D6432"/>
    <w:rsid w:val="004D7C92"/>
    <w:rsid w:val="004E0DB4"/>
    <w:rsid w:val="004E1433"/>
    <w:rsid w:val="004E2FB1"/>
    <w:rsid w:val="004E3764"/>
    <w:rsid w:val="004E38FE"/>
    <w:rsid w:val="004E3D18"/>
    <w:rsid w:val="004E4A1E"/>
    <w:rsid w:val="004E4C0A"/>
    <w:rsid w:val="004E6D4C"/>
    <w:rsid w:val="004E6F6D"/>
    <w:rsid w:val="004E7C6E"/>
    <w:rsid w:val="004E7ED8"/>
    <w:rsid w:val="004F0746"/>
    <w:rsid w:val="004F0A36"/>
    <w:rsid w:val="004F1635"/>
    <w:rsid w:val="004F292F"/>
    <w:rsid w:val="004F3CA8"/>
    <w:rsid w:val="004F5025"/>
    <w:rsid w:val="004F5F90"/>
    <w:rsid w:val="004F7CDE"/>
    <w:rsid w:val="0050016B"/>
    <w:rsid w:val="00500F2E"/>
    <w:rsid w:val="00501009"/>
    <w:rsid w:val="00502746"/>
    <w:rsid w:val="0050332F"/>
    <w:rsid w:val="00503602"/>
    <w:rsid w:val="005042E0"/>
    <w:rsid w:val="00505771"/>
    <w:rsid w:val="005065BE"/>
    <w:rsid w:val="00510EBA"/>
    <w:rsid w:val="00512B56"/>
    <w:rsid w:val="00512D43"/>
    <w:rsid w:val="00512D8F"/>
    <w:rsid w:val="00512DC7"/>
    <w:rsid w:val="00514DEE"/>
    <w:rsid w:val="00514E28"/>
    <w:rsid w:val="005150B5"/>
    <w:rsid w:val="00515415"/>
    <w:rsid w:val="005154CB"/>
    <w:rsid w:val="005160D1"/>
    <w:rsid w:val="005173D4"/>
    <w:rsid w:val="0051770D"/>
    <w:rsid w:val="00517994"/>
    <w:rsid w:val="00520459"/>
    <w:rsid w:val="00520911"/>
    <w:rsid w:val="00520A4B"/>
    <w:rsid w:val="00520DA2"/>
    <w:rsid w:val="005219C8"/>
    <w:rsid w:val="00522E9E"/>
    <w:rsid w:val="005248E1"/>
    <w:rsid w:val="005256C5"/>
    <w:rsid w:val="005259C4"/>
    <w:rsid w:val="005268F2"/>
    <w:rsid w:val="00526954"/>
    <w:rsid w:val="005270A8"/>
    <w:rsid w:val="00527F58"/>
    <w:rsid w:val="0053035A"/>
    <w:rsid w:val="00530EA8"/>
    <w:rsid w:val="00531648"/>
    <w:rsid w:val="0053169C"/>
    <w:rsid w:val="00531D32"/>
    <w:rsid w:val="005325C4"/>
    <w:rsid w:val="00532837"/>
    <w:rsid w:val="00532EC9"/>
    <w:rsid w:val="00533199"/>
    <w:rsid w:val="00533E41"/>
    <w:rsid w:val="00535562"/>
    <w:rsid w:val="0053751B"/>
    <w:rsid w:val="00537837"/>
    <w:rsid w:val="00540AA5"/>
    <w:rsid w:val="00540B2C"/>
    <w:rsid w:val="00540C2E"/>
    <w:rsid w:val="00540D1B"/>
    <w:rsid w:val="00543A86"/>
    <w:rsid w:val="00543CFA"/>
    <w:rsid w:val="0054423D"/>
    <w:rsid w:val="00544311"/>
    <w:rsid w:val="0054601E"/>
    <w:rsid w:val="00546FDD"/>
    <w:rsid w:val="00547105"/>
    <w:rsid w:val="0054756F"/>
    <w:rsid w:val="005502C2"/>
    <w:rsid w:val="0055033D"/>
    <w:rsid w:val="005505CE"/>
    <w:rsid w:val="00550842"/>
    <w:rsid w:val="005514B7"/>
    <w:rsid w:val="0055236B"/>
    <w:rsid w:val="005523B1"/>
    <w:rsid w:val="00552DAA"/>
    <w:rsid w:val="00552ED3"/>
    <w:rsid w:val="0055397E"/>
    <w:rsid w:val="00554B57"/>
    <w:rsid w:val="00555AC2"/>
    <w:rsid w:val="005561A4"/>
    <w:rsid w:val="00556541"/>
    <w:rsid w:val="005571EA"/>
    <w:rsid w:val="00561973"/>
    <w:rsid w:val="00562C2A"/>
    <w:rsid w:val="00562D8F"/>
    <w:rsid w:val="00563030"/>
    <w:rsid w:val="005647FA"/>
    <w:rsid w:val="00565B3E"/>
    <w:rsid w:val="00566802"/>
    <w:rsid w:val="00570799"/>
    <w:rsid w:val="00571CD5"/>
    <w:rsid w:val="0057495D"/>
    <w:rsid w:val="00575992"/>
    <w:rsid w:val="00576299"/>
    <w:rsid w:val="00580694"/>
    <w:rsid w:val="00580BA4"/>
    <w:rsid w:val="00581615"/>
    <w:rsid w:val="00581E29"/>
    <w:rsid w:val="00582563"/>
    <w:rsid w:val="005827D1"/>
    <w:rsid w:val="00583034"/>
    <w:rsid w:val="00583925"/>
    <w:rsid w:val="005845BE"/>
    <w:rsid w:val="00584679"/>
    <w:rsid w:val="005847FD"/>
    <w:rsid w:val="005857F2"/>
    <w:rsid w:val="00585F2F"/>
    <w:rsid w:val="00587415"/>
    <w:rsid w:val="00587F16"/>
    <w:rsid w:val="00590302"/>
    <w:rsid w:val="005910C6"/>
    <w:rsid w:val="00591639"/>
    <w:rsid w:val="00591CC5"/>
    <w:rsid w:val="00591F0C"/>
    <w:rsid w:val="00592081"/>
    <w:rsid w:val="00593CFA"/>
    <w:rsid w:val="00593D2B"/>
    <w:rsid w:val="00595D32"/>
    <w:rsid w:val="00595E8F"/>
    <w:rsid w:val="005961F9"/>
    <w:rsid w:val="0059642D"/>
    <w:rsid w:val="0059799F"/>
    <w:rsid w:val="005A0AEF"/>
    <w:rsid w:val="005A1480"/>
    <w:rsid w:val="005A1BE1"/>
    <w:rsid w:val="005A1EDC"/>
    <w:rsid w:val="005A28E9"/>
    <w:rsid w:val="005A29D2"/>
    <w:rsid w:val="005A2AEB"/>
    <w:rsid w:val="005A2B6E"/>
    <w:rsid w:val="005A43D9"/>
    <w:rsid w:val="005A50C9"/>
    <w:rsid w:val="005A669F"/>
    <w:rsid w:val="005A6CB2"/>
    <w:rsid w:val="005A6FBC"/>
    <w:rsid w:val="005B0FA5"/>
    <w:rsid w:val="005B109E"/>
    <w:rsid w:val="005B1775"/>
    <w:rsid w:val="005B39A4"/>
    <w:rsid w:val="005B44C0"/>
    <w:rsid w:val="005B4700"/>
    <w:rsid w:val="005B480A"/>
    <w:rsid w:val="005B5826"/>
    <w:rsid w:val="005B5F7A"/>
    <w:rsid w:val="005B721D"/>
    <w:rsid w:val="005B76F6"/>
    <w:rsid w:val="005C00C6"/>
    <w:rsid w:val="005C062F"/>
    <w:rsid w:val="005C0DAE"/>
    <w:rsid w:val="005C114D"/>
    <w:rsid w:val="005C17B7"/>
    <w:rsid w:val="005C235A"/>
    <w:rsid w:val="005C2595"/>
    <w:rsid w:val="005C2800"/>
    <w:rsid w:val="005C2AFC"/>
    <w:rsid w:val="005C3479"/>
    <w:rsid w:val="005C3489"/>
    <w:rsid w:val="005C3AD8"/>
    <w:rsid w:val="005C431F"/>
    <w:rsid w:val="005C439F"/>
    <w:rsid w:val="005C4E70"/>
    <w:rsid w:val="005C4FFD"/>
    <w:rsid w:val="005C5D36"/>
    <w:rsid w:val="005C6C69"/>
    <w:rsid w:val="005C7040"/>
    <w:rsid w:val="005D079B"/>
    <w:rsid w:val="005D0902"/>
    <w:rsid w:val="005D1DC8"/>
    <w:rsid w:val="005D2021"/>
    <w:rsid w:val="005D2450"/>
    <w:rsid w:val="005D2AD3"/>
    <w:rsid w:val="005D3215"/>
    <w:rsid w:val="005D3BEC"/>
    <w:rsid w:val="005D4351"/>
    <w:rsid w:val="005D4505"/>
    <w:rsid w:val="005D62C5"/>
    <w:rsid w:val="005D6CF5"/>
    <w:rsid w:val="005E13EF"/>
    <w:rsid w:val="005E160D"/>
    <w:rsid w:val="005E1882"/>
    <w:rsid w:val="005E1BC4"/>
    <w:rsid w:val="005E23D7"/>
    <w:rsid w:val="005E247B"/>
    <w:rsid w:val="005E2A72"/>
    <w:rsid w:val="005E3795"/>
    <w:rsid w:val="005E4228"/>
    <w:rsid w:val="005E4E83"/>
    <w:rsid w:val="005E50D2"/>
    <w:rsid w:val="005E58F4"/>
    <w:rsid w:val="005F0518"/>
    <w:rsid w:val="005F15AB"/>
    <w:rsid w:val="005F243A"/>
    <w:rsid w:val="005F275D"/>
    <w:rsid w:val="005F2AD6"/>
    <w:rsid w:val="005F323F"/>
    <w:rsid w:val="005F326F"/>
    <w:rsid w:val="005F3792"/>
    <w:rsid w:val="005F3AA2"/>
    <w:rsid w:val="005F5168"/>
    <w:rsid w:val="005F54C9"/>
    <w:rsid w:val="005F58F3"/>
    <w:rsid w:val="005F6742"/>
    <w:rsid w:val="005F6D74"/>
    <w:rsid w:val="005F753F"/>
    <w:rsid w:val="006001A8"/>
    <w:rsid w:val="006003AE"/>
    <w:rsid w:val="00600691"/>
    <w:rsid w:val="00600BC3"/>
    <w:rsid w:val="00601444"/>
    <w:rsid w:val="0060229D"/>
    <w:rsid w:val="00602979"/>
    <w:rsid w:val="00602DDC"/>
    <w:rsid w:val="0060412E"/>
    <w:rsid w:val="00604383"/>
    <w:rsid w:val="00604907"/>
    <w:rsid w:val="00604E30"/>
    <w:rsid w:val="00606EB0"/>
    <w:rsid w:val="00607506"/>
    <w:rsid w:val="006077F1"/>
    <w:rsid w:val="0061050E"/>
    <w:rsid w:val="00610DB2"/>
    <w:rsid w:val="00610F30"/>
    <w:rsid w:val="0061111D"/>
    <w:rsid w:val="006130B1"/>
    <w:rsid w:val="006141BC"/>
    <w:rsid w:val="0061482A"/>
    <w:rsid w:val="00617099"/>
    <w:rsid w:val="0061750C"/>
    <w:rsid w:val="0061791B"/>
    <w:rsid w:val="0062074B"/>
    <w:rsid w:val="00621650"/>
    <w:rsid w:val="00621D97"/>
    <w:rsid w:val="006223EC"/>
    <w:rsid w:val="00622B6B"/>
    <w:rsid w:val="00622D4C"/>
    <w:rsid w:val="00624804"/>
    <w:rsid w:val="00624AFF"/>
    <w:rsid w:val="00625B86"/>
    <w:rsid w:val="0062636B"/>
    <w:rsid w:val="006263CA"/>
    <w:rsid w:val="00626E54"/>
    <w:rsid w:val="00627199"/>
    <w:rsid w:val="00631512"/>
    <w:rsid w:val="00631A5E"/>
    <w:rsid w:val="006322CE"/>
    <w:rsid w:val="00632657"/>
    <w:rsid w:val="00632F93"/>
    <w:rsid w:val="00633DAA"/>
    <w:rsid w:val="0063423E"/>
    <w:rsid w:val="006346E0"/>
    <w:rsid w:val="00634841"/>
    <w:rsid w:val="006349F2"/>
    <w:rsid w:val="00634F8B"/>
    <w:rsid w:val="00634F97"/>
    <w:rsid w:val="006353D1"/>
    <w:rsid w:val="00640E20"/>
    <w:rsid w:val="0064263E"/>
    <w:rsid w:val="00642749"/>
    <w:rsid w:val="0064375A"/>
    <w:rsid w:val="006456B8"/>
    <w:rsid w:val="00646456"/>
    <w:rsid w:val="006477E0"/>
    <w:rsid w:val="00647854"/>
    <w:rsid w:val="00647A77"/>
    <w:rsid w:val="00647DA1"/>
    <w:rsid w:val="006504DB"/>
    <w:rsid w:val="00650D56"/>
    <w:rsid w:val="00650F6E"/>
    <w:rsid w:val="00650F7F"/>
    <w:rsid w:val="00651207"/>
    <w:rsid w:val="006513D8"/>
    <w:rsid w:val="006528AD"/>
    <w:rsid w:val="0065294D"/>
    <w:rsid w:val="0065332E"/>
    <w:rsid w:val="00653400"/>
    <w:rsid w:val="00653C70"/>
    <w:rsid w:val="00653EF3"/>
    <w:rsid w:val="00654116"/>
    <w:rsid w:val="0065451E"/>
    <w:rsid w:val="00654D3F"/>
    <w:rsid w:val="00654DA5"/>
    <w:rsid w:val="00655219"/>
    <w:rsid w:val="006561C5"/>
    <w:rsid w:val="00660645"/>
    <w:rsid w:val="00660B30"/>
    <w:rsid w:val="00660D41"/>
    <w:rsid w:val="00662410"/>
    <w:rsid w:val="006655C2"/>
    <w:rsid w:val="00665706"/>
    <w:rsid w:val="0066618D"/>
    <w:rsid w:val="00666219"/>
    <w:rsid w:val="00666431"/>
    <w:rsid w:val="00666B79"/>
    <w:rsid w:val="006713FB"/>
    <w:rsid w:val="00673131"/>
    <w:rsid w:val="006734C4"/>
    <w:rsid w:val="0067382A"/>
    <w:rsid w:val="00673FFC"/>
    <w:rsid w:val="006742AB"/>
    <w:rsid w:val="00674ACC"/>
    <w:rsid w:val="006756A6"/>
    <w:rsid w:val="006759A3"/>
    <w:rsid w:val="00675A2C"/>
    <w:rsid w:val="00675D98"/>
    <w:rsid w:val="0067650B"/>
    <w:rsid w:val="00676622"/>
    <w:rsid w:val="00677BFA"/>
    <w:rsid w:val="00677C40"/>
    <w:rsid w:val="00680A21"/>
    <w:rsid w:val="00680E55"/>
    <w:rsid w:val="00681ADE"/>
    <w:rsid w:val="00681B67"/>
    <w:rsid w:val="0068218A"/>
    <w:rsid w:val="006824B5"/>
    <w:rsid w:val="00682BC6"/>
    <w:rsid w:val="00683208"/>
    <w:rsid w:val="006838E5"/>
    <w:rsid w:val="00685162"/>
    <w:rsid w:val="006853BC"/>
    <w:rsid w:val="00685D8F"/>
    <w:rsid w:val="006866F2"/>
    <w:rsid w:val="00686C3C"/>
    <w:rsid w:val="0069015C"/>
    <w:rsid w:val="00690BD8"/>
    <w:rsid w:val="00691297"/>
    <w:rsid w:val="00692215"/>
    <w:rsid w:val="0069247D"/>
    <w:rsid w:val="00693537"/>
    <w:rsid w:val="00694777"/>
    <w:rsid w:val="00694E85"/>
    <w:rsid w:val="006963FE"/>
    <w:rsid w:val="006A1181"/>
    <w:rsid w:val="006A2255"/>
    <w:rsid w:val="006A28A1"/>
    <w:rsid w:val="006A2AD8"/>
    <w:rsid w:val="006A2BF1"/>
    <w:rsid w:val="006A2BFC"/>
    <w:rsid w:val="006A324A"/>
    <w:rsid w:val="006A33A2"/>
    <w:rsid w:val="006A4E46"/>
    <w:rsid w:val="006A6BF2"/>
    <w:rsid w:val="006A74A5"/>
    <w:rsid w:val="006A7649"/>
    <w:rsid w:val="006A7DEB"/>
    <w:rsid w:val="006B088E"/>
    <w:rsid w:val="006B19F4"/>
    <w:rsid w:val="006B1E5F"/>
    <w:rsid w:val="006B3184"/>
    <w:rsid w:val="006B4042"/>
    <w:rsid w:val="006B4CA6"/>
    <w:rsid w:val="006B4DBB"/>
    <w:rsid w:val="006B70B6"/>
    <w:rsid w:val="006B759A"/>
    <w:rsid w:val="006C0699"/>
    <w:rsid w:val="006C06E8"/>
    <w:rsid w:val="006C0A7E"/>
    <w:rsid w:val="006C726B"/>
    <w:rsid w:val="006C7DBC"/>
    <w:rsid w:val="006C7E18"/>
    <w:rsid w:val="006D1074"/>
    <w:rsid w:val="006D1BC0"/>
    <w:rsid w:val="006D26FE"/>
    <w:rsid w:val="006D4159"/>
    <w:rsid w:val="006D4201"/>
    <w:rsid w:val="006D42EF"/>
    <w:rsid w:val="006D5B19"/>
    <w:rsid w:val="006E093B"/>
    <w:rsid w:val="006E0EF8"/>
    <w:rsid w:val="006E187E"/>
    <w:rsid w:val="006E1E22"/>
    <w:rsid w:val="006E22E2"/>
    <w:rsid w:val="006E2FF9"/>
    <w:rsid w:val="006E40AF"/>
    <w:rsid w:val="006E42D1"/>
    <w:rsid w:val="006E4333"/>
    <w:rsid w:val="006E4521"/>
    <w:rsid w:val="006E4726"/>
    <w:rsid w:val="006E4963"/>
    <w:rsid w:val="006E53E8"/>
    <w:rsid w:val="006E5871"/>
    <w:rsid w:val="006E6890"/>
    <w:rsid w:val="006E6E8A"/>
    <w:rsid w:val="006E718B"/>
    <w:rsid w:val="006F042C"/>
    <w:rsid w:val="006F0518"/>
    <w:rsid w:val="006F07E8"/>
    <w:rsid w:val="006F1050"/>
    <w:rsid w:val="006F1346"/>
    <w:rsid w:val="006F1F27"/>
    <w:rsid w:val="006F40E6"/>
    <w:rsid w:val="006F4373"/>
    <w:rsid w:val="006F48DE"/>
    <w:rsid w:val="006F5B24"/>
    <w:rsid w:val="006F5CDD"/>
    <w:rsid w:val="006F658C"/>
    <w:rsid w:val="006F65B0"/>
    <w:rsid w:val="006F6AB4"/>
    <w:rsid w:val="006F7041"/>
    <w:rsid w:val="006F710D"/>
    <w:rsid w:val="006F7872"/>
    <w:rsid w:val="006F7FCC"/>
    <w:rsid w:val="006F7FDF"/>
    <w:rsid w:val="00700D8B"/>
    <w:rsid w:val="00700FF1"/>
    <w:rsid w:val="0070133D"/>
    <w:rsid w:val="00704725"/>
    <w:rsid w:val="00704AEE"/>
    <w:rsid w:val="00704B1F"/>
    <w:rsid w:val="00705333"/>
    <w:rsid w:val="00706266"/>
    <w:rsid w:val="00706278"/>
    <w:rsid w:val="00706A62"/>
    <w:rsid w:val="00710146"/>
    <w:rsid w:val="007102AB"/>
    <w:rsid w:val="007113A7"/>
    <w:rsid w:val="00712C83"/>
    <w:rsid w:val="00713C70"/>
    <w:rsid w:val="0071432E"/>
    <w:rsid w:val="007143E6"/>
    <w:rsid w:val="00716220"/>
    <w:rsid w:val="00716270"/>
    <w:rsid w:val="00716B23"/>
    <w:rsid w:val="0071770F"/>
    <w:rsid w:val="00717EF9"/>
    <w:rsid w:val="007206C4"/>
    <w:rsid w:val="00721214"/>
    <w:rsid w:val="007236AC"/>
    <w:rsid w:val="00723F70"/>
    <w:rsid w:val="007246D0"/>
    <w:rsid w:val="00724845"/>
    <w:rsid w:val="00724979"/>
    <w:rsid w:val="0072538F"/>
    <w:rsid w:val="00725561"/>
    <w:rsid w:val="00725604"/>
    <w:rsid w:val="00725D1A"/>
    <w:rsid w:val="00725F65"/>
    <w:rsid w:val="00727398"/>
    <w:rsid w:val="007278F6"/>
    <w:rsid w:val="0073019B"/>
    <w:rsid w:val="00730A46"/>
    <w:rsid w:val="00730D2F"/>
    <w:rsid w:val="00731975"/>
    <w:rsid w:val="00732635"/>
    <w:rsid w:val="00733C17"/>
    <w:rsid w:val="0073474B"/>
    <w:rsid w:val="007349C9"/>
    <w:rsid w:val="00735A58"/>
    <w:rsid w:val="00735C98"/>
    <w:rsid w:val="00735E33"/>
    <w:rsid w:val="00736BAD"/>
    <w:rsid w:val="00740A69"/>
    <w:rsid w:val="00740C5E"/>
    <w:rsid w:val="00741810"/>
    <w:rsid w:val="00742459"/>
    <w:rsid w:val="00742BF6"/>
    <w:rsid w:val="00742C5F"/>
    <w:rsid w:val="00742D38"/>
    <w:rsid w:val="0074373B"/>
    <w:rsid w:val="007444D2"/>
    <w:rsid w:val="007449F5"/>
    <w:rsid w:val="00747178"/>
    <w:rsid w:val="00747FF7"/>
    <w:rsid w:val="007507CE"/>
    <w:rsid w:val="0075082C"/>
    <w:rsid w:val="00750D28"/>
    <w:rsid w:val="00752110"/>
    <w:rsid w:val="00752354"/>
    <w:rsid w:val="007526C0"/>
    <w:rsid w:val="00752C52"/>
    <w:rsid w:val="0075364A"/>
    <w:rsid w:val="00753A3A"/>
    <w:rsid w:val="00753B9B"/>
    <w:rsid w:val="007565D8"/>
    <w:rsid w:val="007578DD"/>
    <w:rsid w:val="00757F4E"/>
    <w:rsid w:val="007602A6"/>
    <w:rsid w:val="00760EA3"/>
    <w:rsid w:val="0076166D"/>
    <w:rsid w:val="0076216B"/>
    <w:rsid w:val="007623B6"/>
    <w:rsid w:val="00763561"/>
    <w:rsid w:val="00763C60"/>
    <w:rsid w:val="00763FD1"/>
    <w:rsid w:val="00765268"/>
    <w:rsid w:val="007654C3"/>
    <w:rsid w:val="00765904"/>
    <w:rsid w:val="00765986"/>
    <w:rsid w:val="007663CC"/>
    <w:rsid w:val="00766AB3"/>
    <w:rsid w:val="007677C1"/>
    <w:rsid w:val="0077044B"/>
    <w:rsid w:val="007716DA"/>
    <w:rsid w:val="00771D3B"/>
    <w:rsid w:val="00771E3B"/>
    <w:rsid w:val="00772206"/>
    <w:rsid w:val="00773555"/>
    <w:rsid w:val="007739A4"/>
    <w:rsid w:val="00774044"/>
    <w:rsid w:val="00775661"/>
    <w:rsid w:val="007759CC"/>
    <w:rsid w:val="00777266"/>
    <w:rsid w:val="007777F5"/>
    <w:rsid w:val="00780269"/>
    <w:rsid w:val="007806FD"/>
    <w:rsid w:val="0078214B"/>
    <w:rsid w:val="007821A6"/>
    <w:rsid w:val="007821BD"/>
    <w:rsid w:val="00783001"/>
    <w:rsid w:val="00786A30"/>
    <w:rsid w:val="00786BB5"/>
    <w:rsid w:val="00786F04"/>
    <w:rsid w:val="007878F7"/>
    <w:rsid w:val="00787B95"/>
    <w:rsid w:val="00791A5B"/>
    <w:rsid w:val="00792980"/>
    <w:rsid w:val="00792DF2"/>
    <w:rsid w:val="00794101"/>
    <w:rsid w:val="00794FD1"/>
    <w:rsid w:val="00795B4A"/>
    <w:rsid w:val="00795D97"/>
    <w:rsid w:val="00795FAE"/>
    <w:rsid w:val="00796318"/>
    <w:rsid w:val="00797168"/>
    <w:rsid w:val="00797556"/>
    <w:rsid w:val="007A014F"/>
    <w:rsid w:val="007A0CC3"/>
    <w:rsid w:val="007A14C8"/>
    <w:rsid w:val="007A2883"/>
    <w:rsid w:val="007A30A7"/>
    <w:rsid w:val="007A345E"/>
    <w:rsid w:val="007A35C1"/>
    <w:rsid w:val="007A3704"/>
    <w:rsid w:val="007A6197"/>
    <w:rsid w:val="007A6383"/>
    <w:rsid w:val="007A6681"/>
    <w:rsid w:val="007A6956"/>
    <w:rsid w:val="007A75FD"/>
    <w:rsid w:val="007A78FD"/>
    <w:rsid w:val="007B0C5F"/>
    <w:rsid w:val="007B0EE6"/>
    <w:rsid w:val="007B2E1A"/>
    <w:rsid w:val="007B2F5B"/>
    <w:rsid w:val="007B332A"/>
    <w:rsid w:val="007B3338"/>
    <w:rsid w:val="007B3C76"/>
    <w:rsid w:val="007B3F9C"/>
    <w:rsid w:val="007B4024"/>
    <w:rsid w:val="007B4692"/>
    <w:rsid w:val="007B4E3E"/>
    <w:rsid w:val="007B60B4"/>
    <w:rsid w:val="007B7534"/>
    <w:rsid w:val="007B7934"/>
    <w:rsid w:val="007B7C7D"/>
    <w:rsid w:val="007B7D80"/>
    <w:rsid w:val="007C04E0"/>
    <w:rsid w:val="007C0EDE"/>
    <w:rsid w:val="007C110F"/>
    <w:rsid w:val="007C12C4"/>
    <w:rsid w:val="007C2874"/>
    <w:rsid w:val="007C2882"/>
    <w:rsid w:val="007C2D9C"/>
    <w:rsid w:val="007C3C30"/>
    <w:rsid w:val="007C4B87"/>
    <w:rsid w:val="007C5E7C"/>
    <w:rsid w:val="007C73A6"/>
    <w:rsid w:val="007C7FF8"/>
    <w:rsid w:val="007D0105"/>
    <w:rsid w:val="007D05C9"/>
    <w:rsid w:val="007D0838"/>
    <w:rsid w:val="007D0DC7"/>
    <w:rsid w:val="007D25A1"/>
    <w:rsid w:val="007D2AD5"/>
    <w:rsid w:val="007D3685"/>
    <w:rsid w:val="007D3A77"/>
    <w:rsid w:val="007D4603"/>
    <w:rsid w:val="007D4882"/>
    <w:rsid w:val="007D5471"/>
    <w:rsid w:val="007D55B3"/>
    <w:rsid w:val="007D6520"/>
    <w:rsid w:val="007D673D"/>
    <w:rsid w:val="007D6D4D"/>
    <w:rsid w:val="007E0306"/>
    <w:rsid w:val="007E0CFA"/>
    <w:rsid w:val="007E20C8"/>
    <w:rsid w:val="007E2303"/>
    <w:rsid w:val="007E33E5"/>
    <w:rsid w:val="007E3ED8"/>
    <w:rsid w:val="007E429E"/>
    <w:rsid w:val="007E4390"/>
    <w:rsid w:val="007E4485"/>
    <w:rsid w:val="007E5762"/>
    <w:rsid w:val="007E578A"/>
    <w:rsid w:val="007E607D"/>
    <w:rsid w:val="007F0CC3"/>
    <w:rsid w:val="007F1263"/>
    <w:rsid w:val="007F128E"/>
    <w:rsid w:val="007F14A5"/>
    <w:rsid w:val="007F26B1"/>
    <w:rsid w:val="007F2ADA"/>
    <w:rsid w:val="007F2C15"/>
    <w:rsid w:val="007F37F1"/>
    <w:rsid w:val="007F3C34"/>
    <w:rsid w:val="007F3FBB"/>
    <w:rsid w:val="007F4A89"/>
    <w:rsid w:val="007F54D0"/>
    <w:rsid w:val="007F5C92"/>
    <w:rsid w:val="007F7810"/>
    <w:rsid w:val="007F7C73"/>
    <w:rsid w:val="008007CD"/>
    <w:rsid w:val="00802C02"/>
    <w:rsid w:val="00802F51"/>
    <w:rsid w:val="0080356F"/>
    <w:rsid w:val="0080385B"/>
    <w:rsid w:val="0080397A"/>
    <w:rsid w:val="00803C0E"/>
    <w:rsid w:val="00804295"/>
    <w:rsid w:val="0080595A"/>
    <w:rsid w:val="0080693B"/>
    <w:rsid w:val="00807A80"/>
    <w:rsid w:val="00810154"/>
    <w:rsid w:val="0081066F"/>
    <w:rsid w:val="00810952"/>
    <w:rsid w:val="0081108D"/>
    <w:rsid w:val="008126F8"/>
    <w:rsid w:val="00812A4D"/>
    <w:rsid w:val="00813757"/>
    <w:rsid w:val="00813CE2"/>
    <w:rsid w:val="008144ED"/>
    <w:rsid w:val="0081455A"/>
    <w:rsid w:val="00814785"/>
    <w:rsid w:val="00814D3C"/>
    <w:rsid w:val="00816B11"/>
    <w:rsid w:val="00816D2E"/>
    <w:rsid w:val="0081705C"/>
    <w:rsid w:val="0082050D"/>
    <w:rsid w:val="0082075D"/>
    <w:rsid w:val="00820DA9"/>
    <w:rsid w:val="00821E98"/>
    <w:rsid w:val="00821EFD"/>
    <w:rsid w:val="00825978"/>
    <w:rsid w:val="00826137"/>
    <w:rsid w:val="00826E55"/>
    <w:rsid w:val="00827373"/>
    <w:rsid w:val="00827E0F"/>
    <w:rsid w:val="00830EBA"/>
    <w:rsid w:val="0083101B"/>
    <w:rsid w:val="0083185E"/>
    <w:rsid w:val="008330DE"/>
    <w:rsid w:val="00833F6B"/>
    <w:rsid w:val="00834C54"/>
    <w:rsid w:val="00834CA7"/>
    <w:rsid w:val="0083666A"/>
    <w:rsid w:val="0083776E"/>
    <w:rsid w:val="0083778A"/>
    <w:rsid w:val="0084293D"/>
    <w:rsid w:val="00843598"/>
    <w:rsid w:val="008449A9"/>
    <w:rsid w:val="008452FD"/>
    <w:rsid w:val="00845538"/>
    <w:rsid w:val="00845B81"/>
    <w:rsid w:val="00847B29"/>
    <w:rsid w:val="00850413"/>
    <w:rsid w:val="0085293D"/>
    <w:rsid w:val="008543CD"/>
    <w:rsid w:val="008546FB"/>
    <w:rsid w:val="00855461"/>
    <w:rsid w:val="00856146"/>
    <w:rsid w:val="00857196"/>
    <w:rsid w:val="00860CEB"/>
    <w:rsid w:val="00860EB9"/>
    <w:rsid w:val="00862AC6"/>
    <w:rsid w:val="00862B8E"/>
    <w:rsid w:val="00863093"/>
    <w:rsid w:val="00863E73"/>
    <w:rsid w:val="0086414B"/>
    <w:rsid w:val="0086633D"/>
    <w:rsid w:val="008679D5"/>
    <w:rsid w:val="008679EB"/>
    <w:rsid w:val="00870682"/>
    <w:rsid w:val="00871371"/>
    <w:rsid w:val="00871559"/>
    <w:rsid w:val="00871C11"/>
    <w:rsid w:val="008724AF"/>
    <w:rsid w:val="00872658"/>
    <w:rsid w:val="00873600"/>
    <w:rsid w:val="00874A79"/>
    <w:rsid w:val="00874BD6"/>
    <w:rsid w:val="00875600"/>
    <w:rsid w:val="0087594A"/>
    <w:rsid w:val="00875958"/>
    <w:rsid w:val="00876BBD"/>
    <w:rsid w:val="008802AE"/>
    <w:rsid w:val="00880409"/>
    <w:rsid w:val="00880B29"/>
    <w:rsid w:val="00880CB3"/>
    <w:rsid w:val="00882F98"/>
    <w:rsid w:val="0088359B"/>
    <w:rsid w:val="00884B99"/>
    <w:rsid w:val="00885677"/>
    <w:rsid w:val="00886A9B"/>
    <w:rsid w:val="00886E6A"/>
    <w:rsid w:val="008871D8"/>
    <w:rsid w:val="00887EF5"/>
    <w:rsid w:val="00890FC1"/>
    <w:rsid w:val="00892085"/>
    <w:rsid w:val="008926CC"/>
    <w:rsid w:val="00893149"/>
    <w:rsid w:val="00894DFC"/>
    <w:rsid w:val="00895445"/>
    <w:rsid w:val="00895BA0"/>
    <w:rsid w:val="00895C1D"/>
    <w:rsid w:val="00895F66"/>
    <w:rsid w:val="00896318"/>
    <w:rsid w:val="00896373"/>
    <w:rsid w:val="00897911"/>
    <w:rsid w:val="008A2242"/>
    <w:rsid w:val="008A23BF"/>
    <w:rsid w:val="008A2B21"/>
    <w:rsid w:val="008A3360"/>
    <w:rsid w:val="008A426A"/>
    <w:rsid w:val="008A4624"/>
    <w:rsid w:val="008A497B"/>
    <w:rsid w:val="008A4B62"/>
    <w:rsid w:val="008A4E3F"/>
    <w:rsid w:val="008A5F9C"/>
    <w:rsid w:val="008A7371"/>
    <w:rsid w:val="008A7C05"/>
    <w:rsid w:val="008A7F22"/>
    <w:rsid w:val="008B0048"/>
    <w:rsid w:val="008B0697"/>
    <w:rsid w:val="008B0722"/>
    <w:rsid w:val="008B0C33"/>
    <w:rsid w:val="008B201A"/>
    <w:rsid w:val="008B2A74"/>
    <w:rsid w:val="008B2FF6"/>
    <w:rsid w:val="008B36BC"/>
    <w:rsid w:val="008B536C"/>
    <w:rsid w:val="008B5ADD"/>
    <w:rsid w:val="008B6B55"/>
    <w:rsid w:val="008B6E5B"/>
    <w:rsid w:val="008B763E"/>
    <w:rsid w:val="008C2B34"/>
    <w:rsid w:val="008C4A94"/>
    <w:rsid w:val="008C5B1B"/>
    <w:rsid w:val="008C67E7"/>
    <w:rsid w:val="008C7504"/>
    <w:rsid w:val="008C7521"/>
    <w:rsid w:val="008C7DD4"/>
    <w:rsid w:val="008D03E1"/>
    <w:rsid w:val="008D0FB9"/>
    <w:rsid w:val="008D197E"/>
    <w:rsid w:val="008D277A"/>
    <w:rsid w:val="008D29AC"/>
    <w:rsid w:val="008D312F"/>
    <w:rsid w:val="008D34A9"/>
    <w:rsid w:val="008D3BC1"/>
    <w:rsid w:val="008D3E39"/>
    <w:rsid w:val="008D4D3C"/>
    <w:rsid w:val="008D5B13"/>
    <w:rsid w:val="008D739B"/>
    <w:rsid w:val="008E1019"/>
    <w:rsid w:val="008E1975"/>
    <w:rsid w:val="008E23E8"/>
    <w:rsid w:val="008E25FF"/>
    <w:rsid w:val="008E3217"/>
    <w:rsid w:val="008E3594"/>
    <w:rsid w:val="008E397E"/>
    <w:rsid w:val="008E4132"/>
    <w:rsid w:val="008E4AA9"/>
    <w:rsid w:val="008E4B04"/>
    <w:rsid w:val="008E543E"/>
    <w:rsid w:val="008E6024"/>
    <w:rsid w:val="008E7075"/>
    <w:rsid w:val="008E75B8"/>
    <w:rsid w:val="008F00AE"/>
    <w:rsid w:val="008F0BEE"/>
    <w:rsid w:val="008F20A9"/>
    <w:rsid w:val="008F34E9"/>
    <w:rsid w:val="008F4AEA"/>
    <w:rsid w:val="008F5441"/>
    <w:rsid w:val="008F5BDB"/>
    <w:rsid w:val="008F6360"/>
    <w:rsid w:val="008F655F"/>
    <w:rsid w:val="008F662F"/>
    <w:rsid w:val="008F68D9"/>
    <w:rsid w:val="008F6A7B"/>
    <w:rsid w:val="008F6D0D"/>
    <w:rsid w:val="00900CAE"/>
    <w:rsid w:val="00900CD9"/>
    <w:rsid w:val="009027B4"/>
    <w:rsid w:val="00902A48"/>
    <w:rsid w:val="00903B8B"/>
    <w:rsid w:val="00904B37"/>
    <w:rsid w:val="00904C39"/>
    <w:rsid w:val="009053EF"/>
    <w:rsid w:val="00905C64"/>
    <w:rsid w:val="00905F4C"/>
    <w:rsid w:val="009069DB"/>
    <w:rsid w:val="00907666"/>
    <w:rsid w:val="00907C45"/>
    <w:rsid w:val="00907F80"/>
    <w:rsid w:val="0091086E"/>
    <w:rsid w:val="00910A39"/>
    <w:rsid w:val="00913354"/>
    <w:rsid w:val="00913F8F"/>
    <w:rsid w:val="00914AA9"/>
    <w:rsid w:val="00914C17"/>
    <w:rsid w:val="00914D9F"/>
    <w:rsid w:val="00915ECB"/>
    <w:rsid w:val="00915F7B"/>
    <w:rsid w:val="009162E1"/>
    <w:rsid w:val="009172AC"/>
    <w:rsid w:val="0091772D"/>
    <w:rsid w:val="0091797F"/>
    <w:rsid w:val="00920BAC"/>
    <w:rsid w:val="00921140"/>
    <w:rsid w:val="009213E0"/>
    <w:rsid w:val="00921A73"/>
    <w:rsid w:val="0092280B"/>
    <w:rsid w:val="00923FB8"/>
    <w:rsid w:val="00924719"/>
    <w:rsid w:val="0092494A"/>
    <w:rsid w:val="00924985"/>
    <w:rsid w:val="009272FD"/>
    <w:rsid w:val="00927580"/>
    <w:rsid w:val="00927F47"/>
    <w:rsid w:val="0093022B"/>
    <w:rsid w:val="00930F27"/>
    <w:rsid w:val="00931635"/>
    <w:rsid w:val="00931CED"/>
    <w:rsid w:val="00932128"/>
    <w:rsid w:val="009333D8"/>
    <w:rsid w:val="00933675"/>
    <w:rsid w:val="0093462A"/>
    <w:rsid w:val="009352D8"/>
    <w:rsid w:val="00935792"/>
    <w:rsid w:val="00935857"/>
    <w:rsid w:val="00935C61"/>
    <w:rsid w:val="00937882"/>
    <w:rsid w:val="009379E3"/>
    <w:rsid w:val="009412F4"/>
    <w:rsid w:val="00941497"/>
    <w:rsid w:val="00941AE9"/>
    <w:rsid w:val="009424CB"/>
    <w:rsid w:val="0094332B"/>
    <w:rsid w:val="0094400F"/>
    <w:rsid w:val="00944044"/>
    <w:rsid w:val="00944505"/>
    <w:rsid w:val="00944949"/>
    <w:rsid w:val="009466BC"/>
    <w:rsid w:val="00946A28"/>
    <w:rsid w:val="00946DDC"/>
    <w:rsid w:val="00946EB8"/>
    <w:rsid w:val="009476E0"/>
    <w:rsid w:val="00947BB8"/>
    <w:rsid w:val="00947C65"/>
    <w:rsid w:val="00951422"/>
    <w:rsid w:val="0095229B"/>
    <w:rsid w:val="00952C86"/>
    <w:rsid w:val="009533A8"/>
    <w:rsid w:val="00955C00"/>
    <w:rsid w:val="00956C9E"/>
    <w:rsid w:val="00956F9C"/>
    <w:rsid w:val="00957983"/>
    <w:rsid w:val="0096034E"/>
    <w:rsid w:val="00961761"/>
    <w:rsid w:val="00962745"/>
    <w:rsid w:val="00962841"/>
    <w:rsid w:val="00962D30"/>
    <w:rsid w:val="00963E24"/>
    <w:rsid w:val="009645FC"/>
    <w:rsid w:val="00964E9D"/>
    <w:rsid w:val="009652EE"/>
    <w:rsid w:val="009654B2"/>
    <w:rsid w:val="00966008"/>
    <w:rsid w:val="00966307"/>
    <w:rsid w:val="009673D2"/>
    <w:rsid w:val="00967BBD"/>
    <w:rsid w:val="00970C52"/>
    <w:rsid w:val="009711F3"/>
    <w:rsid w:val="0097137B"/>
    <w:rsid w:val="00971508"/>
    <w:rsid w:val="00971777"/>
    <w:rsid w:val="00973DB7"/>
    <w:rsid w:val="00974A41"/>
    <w:rsid w:val="00974C39"/>
    <w:rsid w:val="009756E2"/>
    <w:rsid w:val="00976709"/>
    <w:rsid w:val="00976FD8"/>
    <w:rsid w:val="0098098F"/>
    <w:rsid w:val="0098367E"/>
    <w:rsid w:val="00983AB9"/>
    <w:rsid w:val="00983E97"/>
    <w:rsid w:val="00983FE7"/>
    <w:rsid w:val="00986855"/>
    <w:rsid w:val="009873E6"/>
    <w:rsid w:val="00987455"/>
    <w:rsid w:val="0098763F"/>
    <w:rsid w:val="009910BD"/>
    <w:rsid w:val="00991AD4"/>
    <w:rsid w:val="0099265A"/>
    <w:rsid w:val="00992BF6"/>
    <w:rsid w:val="0099383E"/>
    <w:rsid w:val="0099395C"/>
    <w:rsid w:val="009943EA"/>
    <w:rsid w:val="00996421"/>
    <w:rsid w:val="00997237"/>
    <w:rsid w:val="009A0D66"/>
    <w:rsid w:val="009A0DEC"/>
    <w:rsid w:val="009A1F60"/>
    <w:rsid w:val="009A3057"/>
    <w:rsid w:val="009A6D79"/>
    <w:rsid w:val="009A71B0"/>
    <w:rsid w:val="009A7517"/>
    <w:rsid w:val="009A7594"/>
    <w:rsid w:val="009B0441"/>
    <w:rsid w:val="009B0624"/>
    <w:rsid w:val="009B2429"/>
    <w:rsid w:val="009B2B6E"/>
    <w:rsid w:val="009B37D8"/>
    <w:rsid w:val="009B3B28"/>
    <w:rsid w:val="009B63E7"/>
    <w:rsid w:val="009B6B15"/>
    <w:rsid w:val="009B7328"/>
    <w:rsid w:val="009B7862"/>
    <w:rsid w:val="009B7CD0"/>
    <w:rsid w:val="009C0179"/>
    <w:rsid w:val="009C244C"/>
    <w:rsid w:val="009C293F"/>
    <w:rsid w:val="009C2A53"/>
    <w:rsid w:val="009C2B89"/>
    <w:rsid w:val="009C40B5"/>
    <w:rsid w:val="009C4B95"/>
    <w:rsid w:val="009C4E9F"/>
    <w:rsid w:val="009C518A"/>
    <w:rsid w:val="009C5327"/>
    <w:rsid w:val="009C5F04"/>
    <w:rsid w:val="009C64BB"/>
    <w:rsid w:val="009C754E"/>
    <w:rsid w:val="009D0365"/>
    <w:rsid w:val="009D05D9"/>
    <w:rsid w:val="009D0DBB"/>
    <w:rsid w:val="009D10A5"/>
    <w:rsid w:val="009D10AB"/>
    <w:rsid w:val="009D17F8"/>
    <w:rsid w:val="009D1F97"/>
    <w:rsid w:val="009D219C"/>
    <w:rsid w:val="009D27A1"/>
    <w:rsid w:val="009D30B7"/>
    <w:rsid w:val="009D374D"/>
    <w:rsid w:val="009D39E0"/>
    <w:rsid w:val="009D3DCC"/>
    <w:rsid w:val="009D4CF1"/>
    <w:rsid w:val="009D5AB8"/>
    <w:rsid w:val="009D5EED"/>
    <w:rsid w:val="009D7FA8"/>
    <w:rsid w:val="009E03DF"/>
    <w:rsid w:val="009E1D3C"/>
    <w:rsid w:val="009E247D"/>
    <w:rsid w:val="009E33F4"/>
    <w:rsid w:val="009E3B3E"/>
    <w:rsid w:val="009E3D90"/>
    <w:rsid w:val="009E76A1"/>
    <w:rsid w:val="009E7BBE"/>
    <w:rsid w:val="009F0ADE"/>
    <w:rsid w:val="009F0B7E"/>
    <w:rsid w:val="009F1535"/>
    <w:rsid w:val="009F15DA"/>
    <w:rsid w:val="009F273B"/>
    <w:rsid w:val="009F2B9F"/>
    <w:rsid w:val="009F3B57"/>
    <w:rsid w:val="009F3F28"/>
    <w:rsid w:val="009F4581"/>
    <w:rsid w:val="009F5056"/>
    <w:rsid w:val="009F520E"/>
    <w:rsid w:val="009F56E5"/>
    <w:rsid w:val="009F638D"/>
    <w:rsid w:val="009F6660"/>
    <w:rsid w:val="009F68C1"/>
    <w:rsid w:val="009F6A92"/>
    <w:rsid w:val="009F6B49"/>
    <w:rsid w:val="009F6C57"/>
    <w:rsid w:val="009F6FD8"/>
    <w:rsid w:val="009F78C1"/>
    <w:rsid w:val="00A007E6"/>
    <w:rsid w:val="00A015AD"/>
    <w:rsid w:val="00A02BFA"/>
    <w:rsid w:val="00A052E2"/>
    <w:rsid w:val="00A05340"/>
    <w:rsid w:val="00A057F2"/>
    <w:rsid w:val="00A07E6C"/>
    <w:rsid w:val="00A118D9"/>
    <w:rsid w:val="00A11E0C"/>
    <w:rsid w:val="00A1488B"/>
    <w:rsid w:val="00A14F0F"/>
    <w:rsid w:val="00A1568D"/>
    <w:rsid w:val="00A15FC2"/>
    <w:rsid w:val="00A16006"/>
    <w:rsid w:val="00A16297"/>
    <w:rsid w:val="00A16EBE"/>
    <w:rsid w:val="00A17AE4"/>
    <w:rsid w:val="00A208FB"/>
    <w:rsid w:val="00A21702"/>
    <w:rsid w:val="00A21DD4"/>
    <w:rsid w:val="00A21FE3"/>
    <w:rsid w:val="00A225BF"/>
    <w:rsid w:val="00A2300E"/>
    <w:rsid w:val="00A23D42"/>
    <w:rsid w:val="00A243AC"/>
    <w:rsid w:val="00A24518"/>
    <w:rsid w:val="00A26EFC"/>
    <w:rsid w:val="00A274D0"/>
    <w:rsid w:val="00A300D9"/>
    <w:rsid w:val="00A30273"/>
    <w:rsid w:val="00A306CC"/>
    <w:rsid w:val="00A30AD6"/>
    <w:rsid w:val="00A329D7"/>
    <w:rsid w:val="00A36460"/>
    <w:rsid w:val="00A3667F"/>
    <w:rsid w:val="00A36E93"/>
    <w:rsid w:val="00A40FFE"/>
    <w:rsid w:val="00A4171F"/>
    <w:rsid w:val="00A42CD1"/>
    <w:rsid w:val="00A42E2E"/>
    <w:rsid w:val="00A433A5"/>
    <w:rsid w:val="00A43936"/>
    <w:rsid w:val="00A43B6B"/>
    <w:rsid w:val="00A45DB3"/>
    <w:rsid w:val="00A4617A"/>
    <w:rsid w:val="00A463C5"/>
    <w:rsid w:val="00A46B47"/>
    <w:rsid w:val="00A46CCF"/>
    <w:rsid w:val="00A47CE7"/>
    <w:rsid w:val="00A501CC"/>
    <w:rsid w:val="00A50B39"/>
    <w:rsid w:val="00A50F26"/>
    <w:rsid w:val="00A52DF4"/>
    <w:rsid w:val="00A5356E"/>
    <w:rsid w:val="00A53EEC"/>
    <w:rsid w:val="00A540EF"/>
    <w:rsid w:val="00A548CE"/>
    <w:rsid w:val="00A54C78"/>
    <w:rsid w:val="00A54F19"/>
    <w:rsid w:val="00A55931"/>
    <w:rsid w:val="00A564E1"/>
    <w:rsid w:val="00A5709D"/>
    <w:rsid w:val="00A57A34"/>
    <w:rsid w:val="00A57D43"/>
    <w:rsid w:val="00A60CDC"/>
    <w:rsid w:val="00A60DB6"/>
    <w:rsid w:val="00A61955"/>
    <w:rsid w:val="00A62032"/>
    <w:rsid w:val="00A62276"/>
    <w:rsid w:val="00A6248E"/>
    <w:rsid w:val="00A62BFA"/>
    <w:rsid w:val="00A6481B"/>
    <w:rsid w:val="00A649A7"/>
    <w:rsid w:val="00A64CC2"/>
    <w:rsid w:val="00A64E74"/>
    <w:rsid w:val="00A655F1"/>
    <w:rsid w:val="00A65FBD"/>
    <w:rsid w:val="00A674C3"/>
    <w:rsid w:val="00A67E2B"/>
    <w:rsid w:val="00A70203"/>
    <w:rsid w:val="00A70699"/>
    <w:rsid w:val="00A71BEA"/>
    <w:rsid w:val="00A71CCD"/>
    <w:rsid w:val="00A72461"/>
    <w:rsid w:val="00A72B07"/>
    <w:rsid w:val="00A72B98"/>
    <w:rsid w:val="00A73E4E"/>
    <w:rsid w:val="00A748B4"/>
    <w:rsid w:val="00A74A2C"/>
    <w:rsid w:val="00A75EA2"/>
    <w:rsid w:val="00A760C2"/>
    <w:rsid w:val="00A77979"/>
    <w:rsid w:val="00A80485"/>
    <w:rsid w:val="00A8099B"/>
    <w:rsid w:val="00A80C35"/>
    <w:rsid w:val="00A8229A"/>
    <w:rsid w:val="00A839D9"/>
    <w:rsid w:val="00A84089"/>
    <w:rsid w:val="00A85B09"/>
    <w:rsid w:val="00A86641"/>
    <w:rsid w:val="00A87671"/>
    <w:rsid w:val="00A87EB8"/>
    <w:rsid w:val="00A90096"/>
    <w:rsid w:val="00A90454"/>
    <w:rsid w:val="00A906A3"/>
    <w:rsid w:val="00A90A9D"/>
    <w:rsid w:val="00A92593"/>
    <w:rsid w:val="00A9269C"/>
    <w:rsid w:val="00A92A1C"/>
    <w:rsid w:val="00A93FA3"/>
    <w:rsid w:val="00A949EA"/>
    <w:rsid w:val="00A94AEC"/>
    <w:rsid w:val="00A9632D"/>
    <w:rsid w:val="00A96EA6"/>
    <w:rsid w:val="00A977EA"/>
    <w:rsid w:val="00AA0E11"/>
    <w:rsid w:val="00AA0E4B"/>
    <w:rsid w:val="00AA16BE"/>
    <w:rsid w:val="00AA1877"/>
    <w:rsid w:val="00AA1B23"/>
    <w:rsid w:val="00AA1F04"/>
    <w:rsid w:val="00AA2924"/>
    <w:rsid w:val="00AA3163"/>
    <w:rsid w:val="00AA3EE5"/>
    <w:rsid w:val="00AA49E0"/>
    <w:rsid w:val="00AA5DD2"/>
    <w:rsid w:val="00AA664E"/>
    <w:rsid w:val="00AB214D"/>
    <w:rsid w:val="00AB2653"/>
    <w:rsid w:val="00AB2A18"/>
    <w:rsid w:val="00AB2AB7"/>
    <w:rsid w:val="00AB4100"/>
    <w:rsid w:val="00AB45B5"/>
    <w:rsid w:val="00AB4F39"/>
    <w:rsid w:val="00AB67A3"/>
    <w:rsid w:val="00AB6A2A"/>
    <w:rsid w:val="00AB6E56"/>
    <w:rsid w:val="00AB7885"/>
    <w:rsid w:val="00AC0EFA"/>
    <w:rsid w:val="00AC1652"/>
    <w:rsid w:val="00AC2107"/>
    <w:rsid w:val="00AC2992"/>
    <w:rsid w:val="00AC2C74"/>
    <w:rsid w:val="00AC2ECC"/>
    <w:rsid w:val="00AC2FB3"/>
    <w:rsid w:val="00AC3359"/>
    <w:rsid w:val="00AC35FC"/>
    <w:rsid w:val="00AC3F20"/>
    <w:rsid w:val="00AC4DD3"/>
    <w:rsid w:val="00AC5F71"/>
    <w:rsid w:val="00AC6153"/>
    <w:rsid w:val="00AC728C"/>
    <w:rsid w:val="00AC7671"/>
    <w:rsid w:val="00AC79C6"/>
    <w:rsid w:val="00AD0727"/>
    <w:rsid w:val="00AD0A7C"/>
    <w:rsid w:val="00AD1E94"/>
    <w:rsid w:val="00AD3B91"/>
    <w:rsid w:val="00AD3C02"/>
    <w:rsid w:val="00AD55E3"/>
    <w:rsid w:val="00AD5A25"/>
    <w:rsid w:val="00AD5E8F"/>
    <w:rsid w:val="00AD61B9"/>
    <w:rsid w:val="00AD74A5"/>
    <w:rsid w:val="00AD7650"/>
    <w:rsid w:val="00AD76D4"/>
    <w:rsid w:val="00AD7E6C"/>
    <w:rsid w:val="00AE0D90"/>
    <w:rsid w:val="00AE20D0"/>
    <w:rsid w:val="00AE2A17"/>
    <w:rsid w:val="00AE4335"/>
    <w:rsid w:val="00AE457D"/>
    <w:rsid w:val="00AE4BA3"/>
    <w:rsid w:val="00AE59D7"/>
    <w:rsid w:val="00AF03A2"/>
    <w:rsid w:val="00AF0A84"/>
    <w:rsid w:val="00AF25E6"/>
    <w:rsid w:val="00AF29F9"/>
    <w:rsid w:val="00AF3A06"/>
    <w:rsid w:val="00AF3EC7"/>
    <w:rsid w:val="00AF41BE"/>
    <w:rsid w:val="00AF4BAD"/>
    <w:rsid w:val="00AF5105"/>
    <w:rsid w:val="00AF52F9"/>
    <w:rsid w:val="00AF58E9"/>
    <w:rsid w:val="00AF6326"/>
    <w:rsid w:val="00AF6489"/>
    <w:rsid w:val="00AF68E4"/>
    <w:rsid w:val="00AF748A"/>
    <w:rsid w:val="00AF7552"/>
    <w:rsid w:val="00B00B60"/>
    <w:rsid w:val="00B013B6"/>
    <w:rsid w:val="00B021EA"/>
    <w:rsid w:val="00B0259C"/>
    <w:rsid w:val="00B026F1"/>
    <w:rsid w:val="00B02AE3"/>
    <w:rsid w:val="00B02DE5"/>
    <w:rsid w:val="00B03A1D"/>
    <w:rsid w:val="00B04EEB"/>
    <w:rsid w:val="00B05EA2"/>
    <w:rsid w:val="00B06C2B"/>
    <w:rsid w:val="00B06EB5"/>
    <w:rsid w:val="00B07B13"/>
    <w:rsid w:val="00B100ED"/>
    <w:rsid w:val="00B11ADD"/>
    <w:rsid w:val="00B12332"/>
    <w:rsid w:val="00B123DD"/>
    <w:rsid w:val="00B12884"/>
    <w:rsid w:val="00B12A6B"/>
    <w:rsid w:val="00B12F3C"/>
    <w:rsid w:val="00B131E6"/>
    <w:rsid w:val="00B13962"/>
    <w:rsid w:val="00B13FAA"/>
    <w:rsid w:val="00B140C8"/>
    <w:rsid w:val="00B14A20"/>
    <w:rsid w:val="00B1632E"/>
    <w:rsid w:val="00B17057"/>
    <w:rsid w:val="00B17060"/>
    <w:rsid w:val="00B201E2"/>
    <w:rsid w:val="00B20DC1"/>
    <w:rsid w:val="00B2184B"/>
    <w:rsid w:val="00B2187A"/>
    <w:rsid w:val="00B21B29"/>
    <w:rsid w:val="00B21E86"/>
    <w:rsid w:val="00B21F27"/>
    <w:rsid w:val="00B22307"/>
    <w:rsid w:val="00B23999"/>
    <w:rsid w:val="00B23BD0"/>
    <w:rsid w:val="00B2409B"/>
    <w:rsid w:val="00B246CB"/>
    <w:rsid w:val="00B24EC9"/>
    <w:rsid w:val="00B24FEC"/>
    <w:rsid w:val="00B25A8B"/>
    <w:rsid w:val="00B26051"/>
    <w:rsid w:val="00B2742B"/>
    <w:rsid w:val="00B315A1"/>
    <w:rsid w:val="00B34488"/>
    <w:rsid w:val="00B34F26"/>
    <w:rsid w:val="00B35357"/>
    <w:rsid w:val="00B35692"/>
    <w:rsid w:val="00B35D42"/>
    <w:rsid w:val="00B37733"/>
    <w:rsid w:val="00B37766"/>
    <w:rsid w:val="00B378DD"/>
    <w:rsid w:val="00B41E64"/>
    <w:rsid w:val="00B42125"/>
    <w:rsid w:val="00B42653"/>
    <w:rsid w:val="00B43CC0"/>
    <w:rsid w:val="00B44296"/>
    <w:rsid w:val="00B44C98"/>
    <w:rsid w:val="00B46463"/>
    <w:rsid w:val="00B478B4"/>
    <w:rsid w:val="00B554E8"/>
    <w:rsid w:val="00B56281"/>
    <w:rsid w:val="00B57597"/>
    <w:rsid w:val="00B57762"/>
    <w:rsid w:val="00B6062B"/>
    <w:rsid w:val="00B610C8"/>
    <w:rsid w:val="00B6169B"/>
    <w:rsid w:val="00B616EE"/>
    <w:rsid w:val="00B61EE3"/>
    <w:rsid w:val="00B631BB"/>
    <w:rsid w:val="00B64C70"/>
    <w:rsid w:val="00B65357"/>
    <w:rsid w:val="00B71957"/>
    <w:rsid w:val="00B71963"/>
    <w:rsid w:val="00B71EF2"/>
    <w:rsid w:val="00B7285C"/>
    <w:rsid w:val="00B731B7"/>
    <w:rsid w:val="00B73F4F"/>
    <w:rsid w:val="00B74E48"/>
    <w:rsid w:val="00B7525D"/>
    <w:rsid w:val="00B76063"/>
    <w:rsid w:val="00B760FA"/>
    <w:rsid w:val="00B762D4"/>
    <w:rsid w:val="00B768DB"/>
    <w:rsid w:val="00B76EF7"/>
    <w:rsid w:val="00B77494"/>
    <w:rsid w:val="00B774BC"/>
    <w:rsid w:val="00B77724"/>
    <w:rsid w:val="00B77C9E"/>
    <w:rsid w:val="00B8070B"/>
    <w:rsid w:val="00B80838"/>
    <w:rsid w:val="00B80F8E"/>
    <w:rsid w:val="00B8135A"/>
    <w:rsid w:val="00B81ACA"/>
    <w:rsid w:val="00B81BF6"/>
    <w:rsid w:val="00B81D9D"/>
    <w:rsid w:val="00B82AB8"/>
    <w:rsid w:val="00B82BEA"/>
    <w:rsid w:val="00B83D71"/>
    <w:rsid w:val="00B84740"/>
    <w:rsid w:val="00B8510E"/>
    <w:rsid w:val="00B85BEC"/>
    <w:rsid w:val="00B86A6C"/>
    <w:rsid w:val="00B86D30"/>
    <w:rsid w:val="00B879D1"/>
    <w:rsid w:val="00B9017C"/>
    <w:rsid w:val="00B908F7"/>
    <w:rsid w:val="00B90AFC"/>
    <w:rsid w:val="00B90C86"/>
    <w:rsid w:val="00B90EFA"/>
    <w:rsid w:val="00B92236"/>
    <w:rsid w:val="00B93D93"/>
    <w:rsid w:val="00B93DA2"/>
    <w:rsid w:val="00B945F4"/>
    <w:rsid w:val="00B94D62"/>
    <w:rsid w:val="00B94E9A"/>
    <w:rsid w:val="00B9540D"/>
    <w:rsid w:val="00B95BD8"/>
    <w:rsid w:val="00B9609C"/>
    <w:rsid w:val="00B96661"/>
    <w:rsid w:val="00B96792"/>
    <w:rsid w:val="00B976A8"/>
    <w:rsid w:val="00BA018B"/>
    <w:rsid w:val="00BA0565"/>
    <w:rsid w:val="00BA2213"/>
    <w:rsid w:val="00BA37AA"/>
    <w:rsid w:val="00BA3CB2"/>
    <w:rsid w:val="00BA3D26"/>
    <w:rsid w:val="00BA4F7D"/>
    <w:rsid w:val="00BA53E0"/>
    <w:rsid w:val="00BA5751"/>
    <w:rsid w:val="00BA57FB"/>
    <w:rsid w:val="00BA746B"/>
    <w:rsid w:val="00BA7BD3"/>
    <w:rsid w:val="00BB00AA"/>
    <w:rsid w:val="00BB0523"/>
    <w:rsid w:val="00BB0946"/>
    <w:rsid w:val="00BB182B"/>
    <w:rsid w:val="00BB1996"/>
    <w:rsid w:val="00BB299D"/>
    <w:rsid w:val="00BB300A"/>
    <w:rsid w:val="00BB32D6"/>
    <w:rsid w:val="00BB358B"/>
    <w:rsid w:val="00BB3805"/>
    <w:rsid w:val="00BB444C"/>
    <w:rsid w:val="00BB4B86"/>
    <w:rsid w:val="00BB4E87"/>
    <w:rsid w:val="00BB57EE"/>
    <w:rsid w:val="00BB61CE"/>
    <w:rsid w:val="00BB7EEE"/>
    <w:rsid w:val="00BC1572"/>
    <w:rsid w:val="00BC5514"/>
    <w:rsid w:val="00BC6790"/>
    <w:rsid w:val="00BC6954"/>
    <w:rsid w:val="00BC6A16"/>
    <w:rsid w:val="00BC6F61"/>
    <w:rsid w:val="00BD03EA"/>
    <w:rsid w:val="00BD040F"/>
    <w:rsid w:val="00BD0787"/>
    <w:rsid w:val="00BD0CA1"/>
    <w:rsid w:val="00BD124D"/>
    <w:rsid w:val="00BD4463"/>
    <w:rsid w:val="00BD50A9"/>
    <w:rsid w:val="00BD5879"/>
    <w:rsid w:val="00BD6696"/>
    <w:rsid w:val="00BD6B4B"/>
    <w:rsid w:val="00BD7323"/>
    <w:rsid w:val="00BD753F"/>
    <w:rsid w:val="00BD78A7"/>
    <w:rsid w:val="00BD7A66"/>
    <w:rsid w:val="00BE0DD0"/>
    <w:rsid w:val="00BE1725"/>
    <w:rsid w:val="00BE2265"/>
    <w:rsid w:val="00BE2CE6"/>
    <w:rsid w:val="00BE36F1"/>
    <w:rsid w:val="00BE46F9"/>
    <w:rsid w:val="00BE4FD2"/>
    <w:rsid w:val="00BE57B0"/>
    <w:rsid w:val="00BE6009"/>
    <w:rsid w:val="00BE612E"/>
    <w:rsid w:val="00BE6F77"/>
    <w:rsid w:val="00BE6FC5"/>
    <w:rsid w:val="00BE731A"/>
    <w:rsid w:val="00BF08B4"/>
    <w:rsid w:val="00BF0EF6"/>
    <w:rsid w:val="00BF28BA"/>
    <w:rsid w:val="00BF3D9E"/>
    <w:rsid w:val="00BF4F86"/>
    <w:rsid w:val="00BF5353"/>
    <w:rsid w:val="00BF6353"/>
    <w:rsid w:val="00BF6DFB"/>
    <w:rsid w:val="00BF6FA5"/>
    <w:rsid w:val="00BF78AC"/>
    <w:rsid w:val="00C00DF3"/>
    <w:rsid w:val="00C00EAC"/>
    <w:rsid w:val="00C0128B"/>
    <w:rsid w:val="00C016BB"/>
    <w:rsid w:val="00C01766"/>
    <w:rsid w:val="00C0230C"/>
    <w:rsid w:val="00C02578"/>
    <w:rsid w:val="00C038E8"/>
    <w:rsid w:val="00C03974"/>
    <w:rsid w:val="00C03EAC"/>
    <w:rsid w:val="00C03FEB"/>
    <w:rsid w:val="00C0428B"/>
    <w:rsid w:val="00C04462"/>
    <w:rsid w:val="00C05306"/>
    <w:rsid w:val="00C060A1"/>
    <w:rsid w:val="00C073AE"/>
    <w:rsid w:val="00C07929"/>
    <w:rsid w:val="00C07FF0"/>
    <w:rsid w:val="00C11525"/>
    <w:rsid w:val="00C122DC"/>
    <w:rsid w:val="00C12363"/>
    <w:rsid w:val="00C123B7"/>
    <w:rsid w:val="00C12E57"/>
    <w:rsid w:val="00C132C3"/>
    <w:rsid w:val="00C145FB"/>
    <w:rsid w:val="00C14C1A"/>
    <w:rsid w:val="00C206E8"/>
    <w:rsid w:val="00C209BB"/>
    <w:rsid w:val="00C22911"/>
    <w:rsid w:val="00C2425F"/>
    <w:rsid w:val="00C25103"/>
    <w:rsid w:val="00C25EB6"/>
    <w:rsid w:val="00C27A49"/>
    <w:rsid w:val="00C30F3A"/>
    <w:rsid w:val="00C3161C"/>
    <w:rsid w:val="00C32928"/>
    <w:rsid w:val="00C32E8E"/>
    <w:rsid w:val="00C33BEF"/>
    <w:rsid w:val="00C343F9"/>
    <w:rsid w:val="00C34CFC"/>
    <w:rsid w:val="00C34F2E"/>
    <w:rsid w:val="00C352FA"/>
    <w:rsid w:val="00C35542"/>
    <w:rsid w:val="00C35DA7"/>
    <w:rsid w:val="00C3617F"/>
    <w:rsid w:val="00C3632C"/>
    <w:rsid w:val="00C36E5D"/>
    <w:rsid w:val="00C41695"/>
    <w:rsid w:val="00C417BF"/>
    <w:rsid w:val="00C4195C"/>
    <w:rsid w:val="00C41DA9"/>
    <w:rsid w:val="00C4230E"/>
    <w:rsid w:val="00C4485A"/>
    <w:rsid w:val="00C44FB3"/>
    <w:rsid w:val="00C45575"/>
    <w:rsid w:val="00C45C51"/>
    <w:rsid w:val="00C46D27"/>
    <w:rsid w:val="00C4767B"/>
    <w:rsid w:val="00C4773A"/>
    <w:rsid w:val="00C501A9"/>
    <w:rsid w:val="00C5076D"/>
    <w:rsid w:val="00C50A7A"/>
    <w:rsid w:val="00C54250"/>
    <w:rsid w:val="00C545F7"/>
    <w:rsid w:val="00C55BAF"/>
    <w:rsid w:val="00C561B5"/>
    <w:rsid w:val="00C565C2"/>
    <w:rsid w:val="00C5724A"/>
    <w:rsid w:val="00C57E62"/>
    <w:rsid w:val="00C60BEB"/>
    <w:rsid w:val="00C60EB4"/>
    <w:rsid w:val="00C60EDD"/>
    <w:rsid w:val="00C6172B"/>
    <w:rsid w:val="00C617BD"/>
    <w:rsid w:val="00C62DDC"/>
    <w:rsid w:val="00C630AC"/>
    <w:rsid w:val="00C63B31"/>
    <w:rsid w:val="00C644F6"/>
    <w:rsid w:val="00C64FF3"/>
    <w:rsid w:val="00C651AD"/>
    <w:rsid w:val="00C664D8"/>
    <w:rsid w:val="00C667FB"/>
    <w:rsid w:val="00C669AC"/>
    <w:rsid w:val="00C66E4A"/>
    <w:rsid w:val="00C6793D"/>
    <w:rsid w:val="00C72222"/>
    <w:rsid w:val="00C722A3"/>
    <w:rsid w:val="00C725B0"/>
    <w:rsid w:val="00C7358A"/>
    <w:rsid w:val="00C73E20"/>
    <w:rsid w:val="00C75894"/>
    <w:rsid w:val="00C75A1B"/>
    <w:rsid w:val="00C76800"/>
    <w:rsid w:val="00C76BD1"/>
    <w:rsid w:val="00C80262"/>
    <w:rsid w:val="00C80D6B"/>
    <w:rsid w:val="00C82E9B"/>
    <w:rsid w:val="00C8396C"/>
    <w:rsid w:val="00C840CE"/>
    <w:rsid w:val="00C84976"/>
    <w:rsid w:val="00C849B2"/>
    <w:rsid w:val="00C857CD"/>
    <w:rsid w:val="00C85A37"/>
    <w:rsid w:val="00C85F1B"/>
    <w:rsid w:val="00C86A0A"/>
    <w:rsid w:val="00C87777"/>
    <w:rsid w:val="00C90B8A"/>
    <w:rsid w:val="00C90F70"/>
    <w:rsid w:val="00C914FA"/>
    <w:rsid w:val="00C92AAE"/>
    <w:rsid w:val="00C92D69"/>
    <w:rsid w:val="00C93071"/>
    <w:rsid w:val="00C931D5"/>
    <w:rsid w:val="00C931F7"/>
    <w:rsid w:val="00C933F3"/>
    <w:rsid w:val="00C9350F"/>
    <w:rsid w:val="00C9430C"/>
    <w:rsid w:val="00C944F9"/>
    <w:rsid w:val="00C94556"/>
    <w:rsid w:val="00C94F6E"/>
    <w:rsid w:val="00C96BB8"/>
    <w:rsid w:val="00C97CC8"/>
    <w:rsid w:val="00C97FB6"/>
    <w:rsid w:val="00CA0947"/>
    <w:rsid w:val="00CA1070"/>
    <w:rsid w:val="00CA2055"/>
    <w:rsid w:val="00CA2212"/>
    <w:rsid w:val="00CA2356"/>
    <w:rsid w:val="00CA27C9"/>
    <w:rsid w:val="00CA2E9F"/>
    <w:rsid w:val="00CA4A8C"/>
    <w:rsid w:val="00CA5085"/>
    <w:rsid w:val="00CA588E"/>
    <w:rsid w:val="00CA58B9"/>
    <w:rsid w:val="00CA6022"/>
    <w:rsid w:val="00CA6300"/>
    <w:rsid w:val="00CA631B"/>
    <w:rsid w:val="00CA69D0"/>
    <w:rsid w:val="00CB0539"/>
    <w:rsid w:val="00CB1238"/>
    <w:rsid w:val="00CB1C51"/>
    <w:rsid w:val="00CB2739"/>
    <w:rsid w:val="00CB29E5"/>
    <w:rsid w:val="00CB3DF2"/>
    <w:rsid w:val="00CB40DF"/>
    <w:rsid w:val="00CB4BDF"/>
    <w:rsid w:val="00CB7766"/>
    <w:rsid w:val="00CC01F1"/>
    <w:rsid w:val="00CC0DC2"/>
    <w:rsid w:val="00CC3465"/>
    <w:rsid w:val="00CC368C"/>
    <w:rsid w:val="00CC4D15"/>
    <w:rsid w:val="00CC5E61"/>
    <w:rsid w:val="00CC76BF"/>
    <w:rsid w:val="00CD0A81"/>
    <w:rsid w:val="00CD0DCF"/>
    <w:rsid w:val="00CD17CA"/>
    <w:rsid w:val="00CD1808"/>
    <w:rsid w:val="00CD233E"/>
    <w:rsid w:val="00CD29AF"/>
    <w:rsid w:val="00CD3E3B"/>
    <w:rsid w:val="00CD4482"/>
    <w:rsid w:val="00CD6258"/>
    <w:rsid w:val="00CD6D49"/>
    <w:rsid w:val="00CD7B4C"/>
    <w:rsid w:val="00CD7D18"/>
    <w:rsid w:val="00CE09ED"/>
    <w:rsid w:val="00CE0B81"/>
    <w:rsid w:val="00CE18FE"/>
    <w:rsid w:val="00CE2137"/>
    <w:rsid w:val="00CE4ACA"/>
    <w:rsid w:val="00CE4D2A"/>
    <w:rsid w:val="00CE4FCD"/>
    <w:rsid w:val="00CE4FCE"/>
    <w:rsid w:val="00CE658F"/>
    <w:rsid w:val="00CE6A73"/>
    <w:rsid w:val="00CE7151"/>
    <w:rsid w:val="00CE75BB"/>
    <w:rsid w:val="00CE76EE"/>
    <w:rsid w:val="00CE7D38"/>
    <w:rsid w:val="00CF04E0"/>
    <w:rsid w:val="00CF1714"/>
    <w:rsid w:val="00CF1A94"/>
    <w:rsid w:val="00CF20B4"/>
    <w:rsid w:val="00CF27C0"/>
    <w:rsid w:val="00CF373C"/>
    <w:rsid w:val="00CF3964"/>
    <w:rsid w:val="00CF3B41"/>
    <w:rsid w:val="00CF42B2"/>
    <w:rsid w:val="00CF447F"/>
    <w:rsid w:val="00CF5CB2"/>
    <w:rsid w:val="00CF5D6A"/>
    <w:rsid w:val="00CF7DC1"/>
    <w:rsid w:val="00D01704"/>
    <w:rsid w:val="00D0172C"/>
    <w:rsid w:val="00D029D1"/>
    <w:rsid w:val="00D033BC"/>
    <w:rsid w:val="00D0347D"/>
    <w:rsid w:val="00D03960"/>
    <w:rsid w:val="00D03A68"/>
    <w:rsid w:val="00D04B1E"/>
    <w:rsid w:val="00D04C90"/>
    <w:rsid w:val="00D04D12"/>
    <w:rsid w:val="00D04EBE"/>
    <w:rsid w:val="00D05391"/>
    <w:rsid w:val="00D057AE"/>
    <w:rsid w:val="00D06275"/>
    <w:rsid w:val="00D068E8"/>
    <w:rsid w:val="00D101BA"/>
    <w:rsid w:val="00D10BE1"/>
    <w:rsid w:val="00D10E7B"/>
    <w:rsid w:val="00D115B3"/>
    <w:rsid w:val="00D11802"/>
    <w:rsid w:val="00D12953"/>
    <w:rsid w:val="00D14B15"/>
    <w:rsid w:val="00D15302"/>
    <w:rsid w:val="00D17338"/>
    <w:rsid w:val="00D1746B"/>
    <w:rsid w:val="00D1767E"/>
    <w:rsid w:val="00D17728"/>
    <w:rsid w:val="00D20B81"/>
    <w:rsid w:val="00D212F0"/>
    <w:rsid w:val="00D2237E"/>
    <w:rsid w:val="00D22A05"/>
    <w:rsid w:val="00D231D7"/>
    <w:rsid w:val="00D237DA"/>
    <w:rsid w:val="00D24C00"/>
    <w:rsid w:val="00D24F8A"/>
    <w:rsid w:val="00D25BA6"/>
    <w:rsid w:val="00D25C44"/>
    <w:rsid w:val="00D26249"/>
    <w:rsid w:val="00D3006A"/>
    <w:rsid w:val="00D300B7"/>
    <w:rsid w:val="00D32E49"/>
    <w:rsid w:val="00D33449"/>
    <w:rsid w:val="00D33A45"/>
    <w:rsid w:val="00D35809"/>
    <w:rsid w:val="00D3590C"/>
    <w:rsid w:val="00D37972"/>
    <w:rsid w:val="00D4100C"/>
    <w:rsid w:val="00D4182A"/>
    <w:rsid w:val="00D43DD5"/>
    <w:rsid w:val="00D440DE"/>
    <w:rsid w:val="00D45C47"/>
    <w:rsid w:val="00D45D7E"/>
    <w:rsid w:val="00D461D2"/>
    <w:rsid w:val="00D46380"/>
    <w:rsid w:val="00D504B5"/>
    <w:rsid w:val="00D5311C"/>
    <w:rsid w:val="00D53293"/>
    <w:rsid w:val="00D556A3"/>
    <w:rsid w:val="00D558FF"/>
    <w:rsid w:val="00D5777A"/>
    <w:rsid w:val="00D60467"/>
    <w:rsid w:val="00D60506"/>
    <w:rsid w:val="00D6184D"/>
    <w:rsid w:val="00D619F9"/>
    <w:rsid w:val="00D63222"/>
    <w:rsid w:val="00D6392B"/>
    <w:rsid w:val="00D6398D"/>
    <w:rsid w:val="00D64168"/>
    <w:rsid w:val="00D641F7"/>
    <w:rsid w:val="00D64424"/>
    <w:rsid w:val="00D65A9D"/>
    <w:rsid w:val="00D661D5"/>
    <w:rsid w:val="00D669AC"/>
    <w:rsid w:val="00D678F1"/>
    <w:rsid w:val="00D67AF8"/>
    <w:rsid w:val="00D7074D"/>
    <w:rsid w:val="00D70B81"/>
    <w:rsid w:val="00D70DF8"/>
    <w:rsid w:val="00D723CD"/>
    <w:rsid w:val="00D72876"/>
    <w:rsid w:val="00D737F0"/>
    <w:rsid w:val="00D7391F"/>
    <w:rsid w:val="00D73F2A"/>
    <w:rsid w:val="00D74534"/>
    <w:rsid w:val="00D749F6"/>
    <w:rsid w:val="00D75DBE"/>
    <w:rsid w:val="00D75EFA"/>
    <w:rsid w:val="00D76336"/>
    <w:rsid w:val="00D7759B"/>
    <w:rsid w:val="00D77770"/>
    <w:rsid w:val="00D80769"/>
    <w:rsid w:val="00D81445"/>
    <w:rsid w:val="00D81959"/>
    <w:rsid w:val="00D819FB"/>
    <w:rsid w:val="00D8292F"/>
    <w:rsid w:val="00D83E16"/>
    <w:rsid w:val="00D83E93"/>
    <w:rsid w:val="00D84D70"/>
    <w:rsid w:val="00D84D9C"/>
    <w:rsid w:val="00D84FB2"/>
    <w:rsid w:val="00D85B34"/>
    <w:rsid w:val="00D8677A"/>
    <w:rsid w:val="00D86F00"/>
    <w:rsid w:val="00D8781A"/>
    <w:rsid w:val="00D87E20"/>
    <w:rsid w:val="00D9068B"/>
    <w:rsid w:val="00D91364"/>
    <w:rsid w:val="00D9253F"/>
    <w:rsid w:val="00D92C18"/>
    <w:rsid w:val="00D92E6A"/>
    <w:rsid w:val="00D93480"/>
    <w:rsid w:val="00D941B7"/>
    <w:rsid w:val="00D94601"/>
    <w:rsid w:val="00D95DEC"/>
    <w:rsid w:val="00D96C56"/>
    <w:rsid w:val="00D97209"/>
    <w:rsid w:val="00DA0ACD"/>
    <w:rsid w:val="00DA0B9B"/>
    <w:rsid w:val="00DA22B0"/>
    <w:rsid w:val="00DA2437"/>
    <w:rsid w:val="00DA2A61"/>
    <w:rsid w:val="00DA2B0D"/>
    <w:rsid w:val="00DA3303"/>
    <w:rsid w:val="00DA3EA5"/>
    <w:rsid w:val="00DA49DC"/>
    <w:rsid w:val="00DA5DBB"/>
    <w:rsid w:val="00DA67EE"/>
    <w:rsid w:val="00DA6D5F"/>
    <w:rsid w:val="00DA6F4B"/>
    <w:rsid w:val="00DA7B83"/>
    <w:rsid w:val="00DB08DA"/>
    <w:rsid w:val="00DB0F85"/>
    <w:rsid w:val="00DB1658"/>
    <w:rsid w:val="00DB16A3"/>
    <w:rsid w:val="00DB16E5"/>
    <w:rsid w:val="00DB2353"/>
    <w:rsid w:val="00DB2988"/>
    <w:rsid w:val="00DB3B7B"/>
    <w:rsid w:val="00DB4E31"/>
    <w:rsid w:val="00DB5169"/>
    <w:rsid w:val="00DB5A92"/>
    <w:rsid w:val="00DB5CE3"/>
    <w:rsid w:val="00DB6ABF"/>
    <w:rsid w:val="00DB72B2"/>
    <w:rsid w:val="00DB798F"/>
    <w:rsid w:val="00DC029B"/>
    <w:rsid w:val="00DC07DA"/>
    <w:rsid w:val="00DC1644"/>
    <w:rsid w:val="00DC20B9"/>
    <w:rsid w:val="00DC246E"/>
    <w:rsid w:val="00DC450F"/>
    <w:rsid w:val="00DC6449"/>
    <w:rsid w:val="00DC7022"/>
    <w:rsid w:val="00DC7C41"/>
    <w:rsid w:val="00DD097F"/>
    <w:rsid w:val="00DD1C62"/>
    <w:rsid w:val="00DD2307"/>
    <w:rsid w:val="00DD4243"/>
    <w:rsid w:val="00DD45CF"/>
    <w:rsid w:val="00DD4C8B"/>
    <w:rsid w:val="00DD4F18"/>
    <w:rsid w:val="00DD50E8"/>
    <w:rsid w:val="00DD5B9C"/>
    <w:rsid w:val="00DD5CF6"/>
    <w:rsid w:val="00DD5F54"/>
    <w:rsid w:val="00DD60B2"/>
    <w:rsid w:val="00DD63B3"/>
    <w:rsid w:val="00DD6CDC"/>
    <w:rsid w:val="00DD7E05"/>
    <w:rsid w:val="00DE0166"/>
    <w:rsid w:val="00DE0265"/>
    <w:rsid w:val="00DE2080"/>
    <w:rsid w:val="00DE22D1"/>
    <w:rsid w:val="00DE25E3"/>
    <w:rsid w:val="00DE2D59"/>
    <w:rsid w:val="00DE37BE"/>
    <w:rsid w:val="00DE4713"/>
    <w:rsid w:val="00DE569F"/>
    <w:rsid w:val="00DE5A0F"/>
    <w:rsid w:val="00DE5B33"/>
    <w:rsid w:val="00DE678E"/>
    <w:rsid w:val="00DE7138"/>
    <w:rsid w:val="00DF002A"/>
    <w:rsid w:val="00DF0435"/>
    <w:rsid w:val="00DF1978"/>
    <w:rsid w:val="00DF21F5"/>
    <w:rsid w:val="00DF3CCE"/>
    <w:rsid w:val="00DF3FBA"/>
    <w:rsid w:val="00DF5823"/>
    <w:rsid w:val="00DF5B78"/>
    <w:rsid w:val="00DF66E5"/>
    <w:rsid w:val="00E00721"/>
    <w:rsid w:val="00E03B99"/>
    <w:rsid w:val="00E03C8D"/>
    <w:rsid w:val="00E03CB6"/>
    <w:rsid w:val="00E05C2D"/>
    <w:rsid w:val="00E0606B"/>
    <w:rsid w:val="00E06F16"/>
    <w:rsid w:val="00E07A62"/>
    <w:rsid w:val="00E07FF3"/>
    <w:rsid w:val="00E10A4C"/>
    <w:rsid w:val="00E10B74"/>
    <w:rsid w:val="00E11039"/>
    <w:rsid w:val="00E11C2F"/>
    <w:rsid w:val="00E1212B"/>
    <w:rsid w:val="00E13FD3"/>
    <w:rsid w:val="00E142D4"/>
    <w:rsid w:val="00E16A79"/>
    <w:rsid w:val="00E178D9"/>
    <w:rsid w:val="00E17C2C"/>
    <w:rsid w:val="00E203D4"/>
    <w:rsid w:val="00E208E0"/>
    <w:rsid w:val="00E215FC"/>
    <w:rsid w:val="00E221F4"/>
    <w:rsid w:val="00E239F9"/>
    <w:rsid w:val="00E23BFD"/>
    <w:rsid w:val="00E240B7"/>
    <w:rsid w:val="00E240C8"/>
    <w:rsid w:val="00E24C27"/>
    <w:rsid w:val="00E25181"/>
    <w:rsid w:val="00E25554"/>
    <w:rsid w:val="00E2671D"/>
    <w:rsid w:val="00E26785"/>
    <w:rsid w:val="00E26895"/>
    <w:rsid w:val="00E26E5E"/>
    <w:rsid w:val="00E30134"/>
    <w:rsid w:val="00E303D2"/>
    <w:rsid w:val="00E3129C"/>
    <w:rsid w:val="00E31FDF"/>
    <w:rsid w:val="00E3262C"/>
    <w:rsid w:val="00E326C0"/>
    <w:rsid w:val="00E34771"/>
    <w:rsid w:val="00E34B88"/>
    <w:rsid w:val="00E3561D"/>
    <w:rsid w:val="00E358C0"/>
    <w:rsid w:val="00E36681"/>
    <w:rsid w:val="00E371D6"/>
    <w:rsid w:val="00E40262"/>
    <w:rsid w:val="00E40E3D"/>
    <w:rsid w:val="00E42918"/>
    <w:rsid w:val="00E42BE9"/>
    <w:rsid w:val="00E42D0E"/>
    <w:rsid w:val="00E43332"/>
    <w:rsid w:val="00E44104"/>
    <w:rsid w:val="00E443EF"/>
    <w:rsid w:val="00E44AD1"/>
    <w:rsid w:val="00E452F6"/>
    <w:rsid w:val="00E4565F"/>
    <w:rsid w:val="00E45B03"/>
    <w:rsid w:val="00E46563"/>
    <w:rsid w:val="00E46CB6"/>
    <w:rsid w:val="00E4702F"/>
    <w:rsid w:val="00E474A0"/>
    <w:rsid w:val="00E47984"/>
    <w:rsid w:val="00E47A0F"/>
    <w:rsid w:val="00E47F00"/>
    <w:rsid w:val="00E5031C"/>
    <w:rsid w:val="00E503A6"/>
    <w:rsid w:val="00E50EDC"/>
    <w:rsid w:val="00E50FA1"/>
    <w:rsid w:val="00E51460"/>
    <w:rsid w:val="00E52139"/>
    <w:rsid w:val="00E52BE6"/>
    <w:rsid w:val="00E52EE7"/>
    <w:rsid w:val="00E53F3C"/>
    <w:rsid w:val="00E543FE"/>
    <w:rsid w:val="00E55829"/>
    <w:rsid w:val="00E5677D"/>
    <w:rsid w:val="00E56F2A"/>
    <w:rsid w:val="00E578D8"/>
    <w:rsid w:val="00E60E9C"/>
    <w:rsid w:val="00E6100B"/>
    <w:rsid w:val="00E627EF"/>
    <w:rsid w:val="00E62CB1"/>
    <w:rsid w:val="00E63498"/>
    <w:rsid w:val="00E64E9C"/>
    <w:rsid w:val="00E67AF7"/>
    <w:rsid w:val="00E7091A"/>
    <w:rsid w:val="00E713A5"/>
    <w:rsid w:val="00E716E6"/>
    <w:rsid w:val="00E727D2"/>
    <w:rsid w:val="00E73BF1"/>
    <w:rsid w:val="00E742DC"/>
    <w:rsid w:val="00E75215"/>
    <w:rsid w:val="00E77637"/>
    <w:rsid w:val="00E7795C"/>
    <w:rsid w:val="00E80129"/>
    <w:rsid w:val="00E82A5E"/>
    <w:rsid w:val="00E83B3E"/>
    <w:rsid w:val="00E83F55"/>
    <w:rsid w:val="00E83F6E"/>
    <w:rsid w:val="00E840F6"/>
    <w:rsid w:val="00E849C8"/>
    <w:rsid w:val="00E84E5A"/>
    <w:rsid w:val="00E8503C"/>
    <w:rsid w:val="00E85176"/>
    <w:rsid w:val="00E85809"/>
    <w:rsid w:val="00E85A6C"/>
    <w:rsid w:val="00E8672E"/>
    <w:rsid w:val="00E86761"/>
    <w:rsid w:val="00E86FDA"/>
    <w:rsid w:val="00E91369"/>
    <w:rsid w:val="00E92649"/>
    <w:rsid w:val="00E93857"/>
    <w:rsid w:val="00E94BD3"/>
    <w:rsid w:val="00E9609B"/>
    <w:rsid w:val="00E97EA1"/>
    <w:rsid w:val="00EA012B"/>
    <w:rsid w:val="00EA0152"/>
    <w:rsid w:val="00EA0976"/>
    <w:rsid w:val="00EA0F7A"/>
    <w:rsid w:val="00EA27E7"/>
    <w:rsid w:val="00EA2980"/>
    <w:rsid w:val="00EA31AC"/>
    <w:rsid w:val="00EA32F2"/>
    <w:rsid w:val="00EA34B4"/>
    <w:rsid w:val="00EA40DB"/>
    <w:rsid w:val="00EA4157"/>
    <w:rsid w:val="00EA4431"/>
    <w:rsid w:val="00EA4F36"/>
    <w:rsid w:val="00EA5C5F"/>
    <w:rsid w:val="00EA6218"/>
    <w:rsid w:val="00EA704B"/>
    <w:rsid w:val="00EA7E8F"/>
    <w:rsid w:val="00EB0FF7"/>
    <w:rsid w:val="00EB1226"/>
    <w:rsid w:val="00EB2492"/>
    <w:rsid w:val="00EB4F6C"/>
    <w:rsid w:val="00EB5142"/>
    <w:rsid w:val="00EB6077"/>
    <w:rsid w:val="00EB6BB5"/>
    <w:rsid w:val="00EB7372"/>
    <w:rsid w:val="00EC12B3"/>
    <w:rsid w:val="00EC1555"/>
    <w:rsid w:val="00EC18FC"/>
    <w:rsid w:val="00EC1AEA"/>
    <w:rsid w:val="00EC2A72"/>
    <w:rsid w:val="00EC4C71"/>
    <w:rsid w:val="00EC5EF8"/>
    <w:rsid w:val="00EC6782"/>
    <w:rsid w:val="00EC6C8E"/>
    <w:rsid w:val="00ED0597"/>
    <w:rsid w:val="00ED07A0"/>
    <w:rsid w:val="00ED0A80"/>
    <w:rsid w:val="00ED0A86"/>
    <w:rsid w:val="00ED0F08"/>
    <w:rsid w:val="00ED0F80"/>
    <w:rsid w:val="00ED128E"/>
    <w:rsid w:val="00ED16CA"/>
    <w:rsid w:val="00ED29E0"/>
    <w:rsid w:val="00ED2D97"/>
    <w:rsid w:val="00ED33CB"/>
    <w:rsid w:val="00ED39D3"/>
    <w:rsid w:val="00ED3A9E"/>
    <w:rsid w:val="00ED4844"/>
    <w:rsid w:val="00ED4E86"/>
    <w:rsid w:val="00ED5913"/>
    <w:rsid w:val="00ED5D2D"/>
    <w:rsid w:val="00ED7368"/>
    <w:rsid w:val="00ED7538"/>
    <w:rsid w:val="00EE0852"/>
    <w:rsid w:val="00EE0B7E"/>
    <w:rsid w:val="00EE0E88"/>
    <w:rsid w:val="00EE1BF8"/>
    <w:rsid w:val="00EE2D9D"/>
    <w:rsid w:val="00EE499C"/>
    <w:rsid w:val="00EE5A62"/>
    <w:rsid w:val="00EE6288"/>
    <w:rsid w:val="00EE7559"/>
    <w:rsid w:val="00EE75B9"/>
    <w:rsid w:val="00EF0271"/>
    <w:rsid w:val="00EF0863"/>
    <w:rsid w:val="00EF0CD7"/>
    <w:rsid w:val="00EF0E38"/>
    <w:rsid w:val="00EF10BB"/>
    <w:rsid w:val="00EF1C57"/>
    <w:rsid w:val="00EF299E"/>
    <w:rsid w:val="00EF3694"/>
    <w:rsid w:val="00EF3715"/>
    <w:rsid w:val="00EF45AB"/>
    <w:rsid w:val="00EF4810"/>
    <w:rsid w:val="00EF4CA5"/>
    <w:rsid w:val="00EF5B9A"/>
    <w:rsid w:val="00EF60C1"/>
    <w:rsid w:val="00EF66B2"/>
    <w:rsid w:val="00EF6F50"/>
    <w:rsid w:val="00EF7BED"/>
    <w:rsid w:val="00EF7E88"/>
    <w:rsid w:val="00F000B7"/>
    <w:rsid w:val="00F00970"/>
    <w:rsid w:val="00F0111C"/>
    <w:rsid w:val="00F01E76"/>
    <w:rsid w:val="00F022A3"/>
    <w:rsid w:val="00F029C0"/>
    <w:rsid w:val="00F03B0F"/>
    <w:rsid w:val="00F03B3D"/>
    <w:rsid w:val="00F04D77"/>
    <w:rsid w:val="00F05133"/>
    <w:rsid w:val="00F055BC"/>
    <w:rsid w:val="00F055D7"/>
    <w:rsid w:val="00F0669F"/>
    <w:rsid w:val="00F067E0"/>
    <w:rsid w:val="00F073C1"/>
    <w:rsid w:val="00F074BD"/>
    <w:rsid w:val="00F078EF"/>
    <w:rsid w:val="00F07B7A"/>
    <w:rsid w:val="00F07D90"/>
    <w:rsid w:val="00F10041"/>
    <w:rsid w:val="00F10B72"/>
    <w:rsid w:val="00F11F40"/>
    <w:rsid w:val="00F12A37"/>
    <w:rsid w:val="00F14949"/>
    <w:rsid w:val="00F1513C"/>
    <w:rsid w:val="00F16345"/>
    <w:rsid w:val="00F16624"/>
    <w:rsid w:val="00F17938"/>
    <w:rsid w:val="00F17DB7"/>
    <w:rsid w:val="00F201E0"/>
    <w:rsid w:val="00F210A6"/>
    <w:rsid w:val="00F2225C"/>
    <w:rsid w:val="00F227E6"/>
    <w:rsid w:val="00F22882"/>
    <w:rsid w:val="00F246B7"/>
    <w:rsid w:val="00F24B4A"/>
    <w:rsid w:val="00F250F5"/>
    <w:rsid w:val="00F27D1C"/>
    <w:rsid w:val="00F3111A"/>
    <w:rsid w:val="00F31A99"/>
    <w:rsid w:val="00F31F45"/>
    <w:rsid w:val="00F3324B"/>
    <w:rsid w:val="00F335B5"/>
    <w:rsid w:val="00F33A2B"/>
    <w:rsid w:val="00F33FF6"/>
    <w:rsid w:val="00F34E34"/>
    <w:rsid w:val="00F359AF"/>
    <w:rsid w:val="00F35ED5"/>
    <w:rsid w:val="00F36396"/>
    <w:rsid w:val="00F3665C"/>
    <w:rsid w:val="00F3765B"/>
    <w:rsid w:val="00F40080"/>
    <w:rsid w:val="00F40F1E"/>
    <w:rsid w:val="00F4134C"/>
    <w:rsid w:val="00F41428"/>
    <w:rsid w:val="00F417B8"/>
    <w:rsid w:val="00F41809"/>
    <w:rsid w:val="00F4370A"/>
    <w:rsid w:val="00F43C78"/>
    <w:rsid w:val="00F44013"/>
    <w:rsid w:val="00F44697"/>
    <w:rsid w:val="00F45C0F"/>
    <w:rsid w:val="00F468AA"/>
    <w:rsid w:val="00F469FD"/>
    <w:rsid w:val="00F47220"/>
    <w:rsid w:val="00F47E46"/>
    <w:rsid w:val="00F50010"/>
    <w:rsid w:val="00F508DA"/>
    <w:rsid w:val="00F50C23"/>
    <w:rsid w:val="00F51A32"/>
    <w:rsid w:val="00F52064"/>
    <w:rsid w:val="00F533DF"/>
    <w:rsid w:val="00F54870"/>
    <w:rsid w:val="00F5587D"/>
    <w:rsid w:val="00F56458"/>
    <w:rsid w:val="00F5695A"/>
    <w:rsid w:val="00F60043"/>
    <w:rsid w:val="00F601B3"/>
    <w:rsid w:val="00F60257"/>
    <w:rsid w:val="00F60D3F"/>
    <w:rsid w:val="00F61F96"/>
    <w:rsid w:val="00F6220C"/>
    <w:rsid w:val="00F629B0"/>
    <w:rsid w:val="00F63293"/>
    <w:rsid w:val="00F63727"/>
    <w:rsid w:val="00F63A5D"/>
    <w:rsid w:val="00F6712C"/>
    <w:rsid w:val="00F6779A"/>
    <w:rsid w:val="00F716C1"/>
    <w:rsid w:val="00F71BC4"/>
    <w:rsid w:val="00F71C36"/>
    <w:rsid w:val="00F727E6"/>
    <w:rsid w:val="00F72D26"/>
    <w:rsid w:val="00F72F52"/>
    <w:rsid w:val="00F74698"/>
    <w:rsid w:val="00F74DD0"/>
    <w:rsid w:val="00F75609"/>
    <w:rsid w:val="00F76739"/>
    <w:rsid w:val="00F77261"/>
    <w:rsid w:val="00F77CD2"/>
    <w:rsid w:val="00F8075C"/>
    <w:rsid w:val="00F821F8"/>
    <w:rsid w:val="00F829A0"/>
    <w:rsid w:val="00F82EF7"/>
    <w:rsid w:val="00F84343"/>
    <w:rsid w:val="00F84B19"/>
    <w:rsid w:val="00F863AF"/>
    <w:rsid w:val="00F87174"/>
    <w:rsid w:val="00F90398"/>
    <w:rsid w:val="00F90A5B"/>
    <w:rsid w:val="00F90A94"/>
    <w:rsid w:val="00F9151D"/>
    <w:rsid w:val="00F928CA"/>
    <w:rsid w:val="00F92E56"/>
    <w:rsid w:val="00F9384E"/>
    <w:rsid w:val="00F9493D"/>
    <w:rsid w:val="00F94A8D"/>
    <w:rsid w:val="00F95215"/>
    <w:rsid w:val="00F96178"/>
    <w:rsid w:val="00F96BFD"/>
    <w:rsid w:val="00F97A47"/>
    <w:rsid w:val="00F97FE7"/>
    <w:rsid w:val="00FA1319"/>
    <w:rsid w:val="00FA2296"/>
    <w:rsid w:val="00FA336C"/>
    <w:rsid w:val="00FA3641"/>
    <w:rsid w:val="00FA3D3F"/>
    <w:rsid w:val="00FA4C5D"/>
    <w:rsid w:val="00FA56A8"/>
    <w:rsid w:val="00FA6D7F"/>
    <w:rsid w:val="00FA7FE7"/>
    <w:rsid w:val="00FA7FF7"/>
    <w:rsid w:val="00FB030B"/>
    <w:rsid w:val="00FB0D8F"/>
    <w:rsid w:val="00FB1C28"/>
    <w:rsid w:val="00FB28BF"/>
    <w:rsid w:val="00FB2C35"/>
    <w:rsid w:val="00FB348F"/>
    <w:rsid w:val="00FB38B0"/>
    <w:rsid w:val="00FB6A41"/>
    <w:rsid w:val="00FB6F3A"/>
    <w:rsid w:val="00FC230B"/>
    <w:rsid w:val="00FC24C7"/>
    <w:rsid w:val="00FC2FFA"/>
    <w:rsid w:val="00FC397C"/>
    <w:rsid w:val="00FC3B82"/>
    <w:rsid w:val="00FC401A"/>
    <w:rsid w:val="00FC5982"/>
    <w:rsid w:val="00FC634D"/>
    <w:rsid w:val="00FC779D"/>
    <w:rsid w:val="00FC77F5"/>
    <w:rsid w:val="00FD019B"/>
    <w:rsid w:val="00FD1D32"/>
    <w:rsid w:val="00FD1E46"/>
    <w:rsid w:val="00FD3EA0"/>
    <w:rsid w:val="00FD5C14"/>
    <w:rsid w:val="00FD659E"/>
    <w:rsid w:val="00FD6625"/>
    <w:rsid w:val="00FD6FED"/>
    <w:rsid w:val="00FD7B94"/>
    <w:rsid w:val="00FD7EC0"/>
    <w:rsid w:val="00FE17B2"/>
    <w:rsid w:val="00FE255F"/>
    <w:rsid w:val="00FE281D"/>
    <w:rsid w:val="00FE3699"/>
    <w:rsid w:val="00FE3C1B"/>
    <w:rsid w:val="00FE4054"/>
    <w:rsid w:val="00FE4C0C"/>
    <w:rsid w:val="00FE4E06"/>
    <w:rsid w:val="00FE5E2C"/>
    <w:rsid w:val="00FE7084"/>
    <w:rsid w:val="00FE7541"/>
    <w:rsid w:val="00FE7662"/>
    <w:rsid w:val="00FF0D33"/>
    <w:rsid w:val="00FF1E40"/>
    <w:rsid w:val="00FF2E9C"/>
    <w:rsid w:val="00FF3202"/>
    <w:rsid w:val="00FF359F"/>
    <w:rsid w:val="00FF3C7A"/>
    <w:rsid w:val="00FF3D93"/>
    <w:rsid w:val="00FF4918"/>
    <w:rsid w:val="00FF59BB"/>
    <w:rsid w:val="00FF5D49"/>
    <w:rsid w:val="00FF5DF1"/>
    <w:rsid w:val="00FF6440"/>
    <w:rsid w:val="00FF6711"/>
    <w:rsid w:val="00FF67FD"/>
    <w:rsid w:val="00FF71E6"/>
    <w:rsid w:val="00FF7C7F"/>
    <w:rsid w:val="0EA49EC8"/>
    <w:rsid w:val="72C1721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2260F4A"/>
  <w15:chartTrackingRefBased/>
  <w15:docId w15:val="{92CD9917-2AB9-4610-B5BE-590B608F29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053EF"/>
  </w:style>
  <w:style w:type="paragraph" w:styleId="Titre1">
    <w:name w:val="heading 1"/>
    <w:aliases w:val="Titre 1 idesun"/>
    <w:basedOn w:val="Normal"/>
    <w:next w:val="Normal"/>
    <w:link w:val="Titre1Car"/>
    <w:uiPriority w:val="9"/>
    <w:rsid w:val="00780269"/>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itre2">
    <w:name w:val="heading 2"/>
    <w:basedOn w:val="Normal"/>
    <w:next w:val="Normal"/>
    <w:link w:val="Titre2Car"/>
    <w:uiPriority w:val="9"/>
    <w:unhideWhenUsed/>
    <w:qFormat/>
    <w:rsid w:val="00650F6E"/>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itre3">
    <w:name w:val="heading 3"/>
    <w:basedOn w:val="Normal"/>
    <w:next w:val="Normal"/>
    <w:link w:val="Titre3Car"/>
    <w:uiPriority w:val="9"/>
    <w:unhideWhenUsed/>
    <w:qFormat/>
    <w:rsid w:val="003856D6"/>
    <w:pPr>
      <w:keepNext/>
      <w:keepLines/>
      <w:spacing w:before="40" w:after="0"/>
      <w:ind w:left="2832"/>
      <w:outlineLvl w:val="2"/>
    </w:pPr>
    <w:rPr>
      <w:rFonts w:asciiTheme="majorHAnsi" w:eastAsiaTheme="majorEastAsia" w:hAnsiTheme="majorHAnsi" w:cstheme="majorBidi"/>
      <w:color w:val="1F3763" w:themeColor="accent1" w:themeShade="7F"/>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0068FB"/>
    <w:pPr>
      <w:tabs>
        <w:tab w:val="center" w:pos="4536"/>
        <w:tab w:val="right" w:pos="9072"/>
      </w:tabs>
      <w:spacing w:after="0" w:line="240" w:lineRule="auto"/>
    </w:pPr>
  </w:style>
  <w:style w:type="character" w:customStyle="1" w:styleId="En-tteCar">
    <w:name w:val="En-tête Car"/>
    <w:basedOn w:val="Policepardfaut"/>
    <w:link w:val="En-tte"/>
    <w:uiPriority w:val="99"/>
    <w:rsid w:val="000068FB"/>
  </w:style>
  <w:style w:type="paragraph" w:styleId="Pieddepage">
    <w:name w:val="footer"/>
    <w:basedOn w:val="Normal"/>
    <w:link w:val="PieddepageCar"/>
    <w:uiPriority w:val="99"/>
    <w:unhideWhenUsed/>
    <w:rsid w:val="000068F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0068FB"/>
  </w:style>
  <w:style w:type="paragraph" w:styleId="Paragraphedeliste">
    <w:name w:val="List Paragraph"/>
    <w:basedOn w:val="Normal"/>
    <w:uiPriority w:val="34"/>
    <w:qFormat/>
    <w:rsid w:val="00735C98"/>
    <w:pPr>
      <w:ind w:left="720"/>
      <w:contextualSpacing/>
    </w:pPr>
  </w:style>
  <w:style w:type="paragraph" w:customStyle="1" w:styleId="ThmeNormalIdesun">
    <w:name w:val="Thème : Normal Idesun"/>
    <w:basedOn w:val="Normal"/>
    <w:link w:val="ThmeNormalIdesunCar"/>
    <w:qFormat/>
    <w:rsid w:val="00780269"/>
    <w:pPr>
      <w:spacing w:after="0" w:line="240" w:lineRule="auto"/>
      <w:jc w:val="both"/>
    </w:pPr>
    <w:rPr>
      <w:rFonts w:ascii="Calibri" w:eastAsia="Times New Roman" w:hAnsi="Calibri" w:cs="Arial"/>
      <w:kern w:val="0"/>
      <w:szCs w:val="20"/>
      <w:lang w:eastAsia="fr-FR"/>
      <w14:ligatures w14:val="none"/>
    </w:rPr>
  </w:style>
  <w:style w:type="paragraph" w:customStyle="1" w:styleId="Titre1Potentiostat">
    <w:name w:val="Titre 1 : Potentiostat"/>
    <w:basedOn w:val="Normal"/>
    <w:link w:val="Titre1PotentiostatCar"/>
    <w:qFormat/>
    <w:rsid w:val="006742AB"/>
    <w:pPr>
      <w:pBdr>
        <w:top w:val="single" w:sz="24" w:space="0" w:color="005F91"/>
        <w:left w:val="single" w:sz="24" w:space="0" w:color="005F91"/>
        <w:bottom w:val="single" w:sz="24" w:space="0" w:color="005F91"/>
        <w:right w:val="single" w:sz="24" w:space="0" w:color="005F91"/>
      </w:pBdr>
      <w:shd w:val="clear" w:color="auto" w:fill="005F91"/>
      <w:spacing w:before="240" w:after="240" w:line="276" w:lineRule="auto"/>
      <w:ind w:left="357" w:hanging="357"/>
      <w:outlineLvl w:val="0"/>
    </w:pPr>
    <w:rPr>
      <w:rFonts w:eastAsia="Times New Roman" w:cstheme="minorHAnsi"/>
      <w:b/>
      <w:bCs/>
      <w:caps/>
      <w:color w:val="FFFFFF"/>
      <w:spacing w:val="15"/>
      <w:kern w:val="0"/>
      <w:sz w:val="32"/>
      <w:szCs w:val="32"/>
      <w:lang w:eastAsia="fr-FR"/>
      <w14:ligatures w14:val="none"/>
    </w:rPr>
  </w:style>
  <w:style w:type="character" w:customStyle="1" w:styleId="ThmeNormalIdesunCar">
    <w:name w:val="Thème : Normal Idesun Car"/>
    <w:basedOn w:val="Policepardfaut"/>
    <w:link w:val="ThmeNormalIdesun"/>
    <w:rsid w:val="00780269"/>
    <w:rPr>
      <w:rFonts w:ascii="Calibri" w:eastAsia="Times New Roman" w:hAnsi="Calibri" w:cs="Arial"/>
      <w:kern w:val="0"/>
      <w:szCs w:val="20"/>
      <w:lang w:eastAsia="fr-FR"/>
      <w14:ligatures w14:val="none"/>
    </w:rPr>
  </w:style>
  <w:style w:type="paragraph" w:customStyle="1" w:styleId="Titre2Potentiostat">
    <w:name w:val="Titre 2 : Potentiostat"/>
    <w:basedOn w:val="Normal"/>
    <w:link w:val="Titre2PotentiostatCar"/>
    <w:qFormat/>
    <w:rsid w:val="006742AB"/>
    <w:pPr>
      <w:numPr>
        <w:ilvl w:val="1"/>
      </w:numPr>
      <w:pBdr>
        <w:top w:val="single" w:sz="24" w:space="0" w:color="DBE5F1"/>
        <w:left w:val="single" w:sz="24" w:space="0" w:color="DBE5F1"/>
        <w:bottom w:val="single" w:sz="24" w:space="0" w:color="DBE5F1"/>
        <w:right w:val="single" w:sz="24" w:space="0" w:color="DBE5F1"/>
      </w:pBdr>
      <w:shd w:val="clear" w:color="auto" w:fill="DBE5F1"/>
      <w:tabs>
        <w:tab w:val="left" w:pos="993"/>
      </w:tabs>
      <w:spacing w:before="240" w:after="240" w:line="276" w:lineRule="auto"/>
      <w:ind w:left="1145"/>
      <w:outlineLvl w:val="1"/>
    </w:pPr>
    <w:rPr>
      <w:rFonts w:eastAsia="Times New Roman" w:cstheme="minorHAnsi"/>
      <w:caps/>
      <w:spacing w:val="15"/>
      <w:kern w:val="0"/>
      <w:sz w:val="28"/>
      <w:szCs w:val="28"/>
      <w:lang w:eastAsia="fr-FR"/>
      <w14:ligatures w14:val="none"/>
    </w:rPr>
  </w:style>
  <w:style w:type="character" w:customStyle="1" w:styleId="Titre1PotentiostatCar">
    <w:name w:val="Titre 1 : Potentiostat Car"/>
    <w:basedOn w:val="Policepardfaut"/>
    <w:link w:val="Titre1Potentiostat"/>
    <w:rsid w:val="006742AB"/>
    <w:rPr>
      <w:rFonts w:eastAsia="Times New Roman" w:cstheme="minorHAnsi"/>
      <w:b/>
      <w:bCs/>
      <w:caps/>
      <w:color w:val="FFFFFF"/>
      <w:spacing w:val="15"/>
      <w:kern w:val="0"/>
      <w:sz w:val="32"/>
      <w:szCs w:val="32"/>
      <w:shd w:val="clear" w:color="auto" w:fill="005F91"/>
      <w:lang w:eastAsia="fr-FR"/>
      <w14:ligatures w14:val="none"/>
    </w:rPr>
  </w:style>
  <w:style w:type="character" w:customStyle="1" w:styleId="Titre1Car">
    <w:name w:val="Titre 1 Car"/>
    <w:aliases w:val="Titre 1 idesun Car"/>
    <w:basedOn w:val="Policepardfaut"/>
    <w:link w:val="Titre1"/>
    <w:uiPriority w:val="9"/>
    <w:rsid w:val="00780269"/>
    <w:rPr>
      <w:rFonts w:asciiTheme="majorHAnsi" w:eastAsiaTheme="majorEastAsia" w:hAnsiTheme="majorHAnsi" w:cstheme="majorBidi"/>
      <w:color w:val="2F5496" w:themeColor="accent1" w:themeShade="BF"/>
      <w:sz w:val="32"/>
      <w:szCs w:val="32"/>
    </w:rPr>
  </w:style>
  <w:style w:type="character" w:customStyle="1" w:styleId="Titre2PotentiostatCar">
    <w:name w:val="Titre 2 : Potentiostat Car"/>
    <w:basedOn w:val="Policepardfaut"/>
    <w:link w:val="Titre2Potentiostat"/>
    <w:rsid w:val="006742AB"/>
    <w:rPr>
      <w:rFonts w:eastAsia="Times New Roman" w:cstheme="minorHAnsi"/>
      <w:caps/>
      <w:spacing w:val="15"/>
      <w:kern w:val="0"/>
      <w:sz w:val="28"/>
      <w:szCs w:val="28"/>
      <w:shd w:val="clear" w:color="auto" w:fill="DBE5F1"/>
      <w:lang w:eastAsia="fr-FR"/>
      <w14:ligatures w14:val="none"/>
    </w:rPr>
  </w:style>
  <w:style w:type="paragraph" w:styleId="Sansinterligne">
    <w:name w:val="No Spacing"/>
    <w:uiPriority w:val="1"/>
    <w:qFormat/>
    <w:rsid w:val="00780269"/>
    <w:pPr>
      <w:spacing w:after="0" w:line="240" w:lineRule="auto"/>
    </w:pPr>
  </w:style>
  <w:style w:type="paragraph" w:customStyle="1" w:styleId="luc">
    <w:name w:val="luc"/>
    <w:basedOn w:val="Normal"/>
    <w:link w:val="lucCar"/>
    <w:rsid w:val="00780269"/>
    <w:pPr>
      <w:jc w:val="both"/>
    </w:pPr>
    <w:rPr>
      <w:color w:val="FF0000"/>
      <w:sz w:val="44"/>
      <w:szCs w:val="44"/>
    </w:rPr>
  </w:style>
  <w:style w:type="table" w:styleId="Grilledutableau">
    <w:name w:val="Table Grid"/>
    <w:basedOn w:val="TableauNormal"/>
    <w:uiPriority w:val="39"/>
    <w:rsid w:val="00AD7E6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ucCar">
    <w:name w:val="luc Car"/>
    <w:basedOn w:val="Policepardfaut"/>
    <w:link w:val="luc"/>
    <w:rsid w:val="00780269"/>
    <w:rPr>
      <w:color w:val="FF0000"/>
      <w:sz w:val="44"/>
      <w:szCs w:val="44"/>
    </w:rPr>
  </w:style>
  <w:style w:type="paragraph" w:styleId="Titre">
    <w:name w:val="Title"/>
    <w:aliases w:val="Titre 2 idesun"/>
    <w:basedOn w:val="Titre2"/>
    <w:next w:val="Normal"/>
    <w:link w:val="TitreCar"/>
    <w:uiPriority w:val="10"/>
    <w:rsid w:val="00650F6E"/>
    <w:pPr>
      <w:keepNext w:val="0"/>
      <w:keepLines w:val="0"/>
      <w:pBdr>
        <w:top w:val="single" w:sz="24" w:space="0" w:color="DBE5F1"/>
        <w:left w:val="single" w:sz="24" w:space="0" w:color="DBE5F1"/>
        <w:bottom w:val="single" w:sz="24" w:space="0" w:color="DBE5F1"/>
        <w:right w:val="single" w:sz="24" w:space="0" w:color="DBE5F1"/>
      </w:pBdr>
      <w:shd w:val="clear" w:color="auto" w:fill="DBE5F1"/>
      <w:tabs>
        <w:tab w:val="left" w:pos="993"/>
      </w:tabs>
      <w:spacing w:before="240" w:after="240" w:line="276" w:lineRule="auto"/>
      <w:ind w:left="1145"/>
    </w:pPr>
    <w:rPr>
      <w:rFonts w:asciiTheme="minorHAnsi" w:eastAsia="Times New Roman" w:hAnsiTheme="minorHAnsi" w:cstheme="minorHAnsi"/>
      <w:caps/>
      <w:color w:val="auto"/>
      <w:spacing w:val="15"/>
      <w:kern w:val="0"/>
      <w:sz w:val="28"/>
      <w:szCs w:val="28"/>
      <w:lang w:eastAsia="fr-FR"/>
      <w14:ligatures w14:val="none"/>
    </w:rPr>
  </w:style>
  <w:style w:type="character" w:customStyle="1" w:styleId="TitreCar">
    <w:name w:val="Titre Car"/>
    <w:aliases w:val="Titre 2 idesun Car"/>
    <w:basedOn w:val="Policepardfaut"/>
    <w:link w:val="Titre"/>
    <w:uiPriority w:val="10"/>
    <w:rsid w:val="00650F6E"/>
    <w:rPr>
      <w:rFonts w:eastAsia="Times New Roman" w:cstheme="minorHAnsi"/>
      <w:caps/>
      <w:spacing w:val="15"/>
      <w:kern w:val="0"/>
      <w:sz w:val="28"/>
      <w:szCs w:val="28"/>
      <w:shd w:val="clear" w:color="auto" w:fill="DBE5F1"/>
      <w:lang w:eastAsia="fr-FR"/>
      <w14:ligatures w14:val="none"/>
    </w:rPr>
  </w:style>
  <w:style w:type="paragraph" w:styleId="Sous-titre">
    <w:name w:val="Subtitle"/>
    <w:aliases w:val="Titre 3 Idesun"/>
    <w:basedOn w:val="Titre2Potentiostat"/>
    <w:next w:val="Normal"/>
    <w:link w:val="Sous-titreCar"/>
    <w:uiPriority w:val="11"/>
    <w:rsid w:val="00ED7538"/>
    <w:pPr>
      <w:ind w:left="1571" w:hanging="360"/>
    </w:pPr>
    <w:rPr>
      <w:sz w:val="24"/>
      <w:szCs w:val="22"/>
    </w:rPr>
  </w:style>
  <w:style w:type="character" w:customStyle="1" w:styleId="Sous-titreCar">
    <w:name w:val="Sous-titre Car"/>
    <w:aliases w:val="Titre 3 Idesun Car"/>
    <w:basedOn w:val="Policepardfaut"/>
    <w:link w:val="Sous-titre"/>
    <w:uiPriority w:val="11"/>
    <w:rsid w:val="00E203D4"/>
    <w:rPr>
      <w:rFonts w:eastAsia="Times New Roman" w:cstheme="minorHAnsi"/>
      <w:caps/>
      <w:spacing w:val="15"/>
      <w:kern w:val="0"/>
      <w:sz w:val="24"/>
      <w:shd w:val="clear" w:color="auto" w:fill="DBE5F1"/>
      <w:lang w:eastAsia="fr-FR"/>
      <w14:ligatures w14:val="none"/>
    </w:rPr>
  </w:style>
  <w:style w:type="paragraph" w:customStyle="1" w:styleId="Normalidesun">
    <w:name w:val="Normal idesun"/>
    <w:basedOn w:val="Normal"/>
    <w:link w:val="NormalidesunCar"/>
    <w:qFormat/>
    <w:rsid w:val="00650F6E"/>
    <w:pPr>
      <w:spacing w:after="0" w:line="240" w:lineRule="auto"/>
      <w:jc w:val="both"/>
    </w:pPr>
    <w:rPr>
      <w:rFonts w:ascii="Calibri" w:eastAsia="Times New Roman" w:hAnsi="Calibri" w:cs="Arial"/>
      <w:kern w:val="0"/>
      <w:szCs w:val="20"/>
      <w:lang w:eastAsia="fr-FR"/>
      <w14:ligatures w14:val="none"/>
    </w:rPr>
  </w:style>
  <w:style w:type="character" w:customStyle="1" w:styleId="NormalidesunCar">
    <w:name w:val="Normal idesun Car"/>
    <w:basedOn w:val="Policepardfaut"/>
    <w:link w:val="Normalidesun"/>
    <w:rsid w:val="00650F6E"/>
    <w:rPr>
      <w:rFonts w:ascii="Calibri" w:eastAsia="Times New Roman" w:hAnsi="Calibri" w:cs="Arial"/>
      <w:kern w:val="0"/>
      <w:szCs w:val="20"/>
      <w:lang w:eastAsia="fr-FR"/>
      <w14:ligatures w14:val="none"/>
    </w:rPr>
  </w:style>
  <w:style w:type="character" w:customStyle="1" w:styleId="Titre2Car">
    <w:name w:val="Titre 2 Car"/>
    <w:basedOn w:val="Policepardfaut"/>
    <w:link w:val="Titre2"/>
    <w:uiPriority w:val="9"/>
    <w:rsid w:val="00650F6E"/>
    <w:rPr>
      <w:rFonts w:asciiTheme="majorHAnsi" w:eastAsiaTheme="majorEastAsia" w:hAnsiTheme="majorHAnsi" w:cstheme="majorBidi"/>
      <w:color w:val="2F5496" w:themeColor="accent1" w:themeShade="BF"/>
      <w:sz w:val="26"/>
      <w:szCs w:val="26"/>
    </w:rPr>
  </w:style>
  <w:style w:type="character" w:customStyle="1" w:styleId="Textedelespacerserv">
    <w:name w:val="Texte de l’espace réservé"/>
    <w:basedOn w:val="Policepardfaut"/>
    <w:uiPriority w:val="99"/>
    <w:semiHidden/>
    <w:rsid w:val="00DC1644"/>
    <w:rPr>
      <w:color w:val="808080"/>
    </w:rPr>
  </w:style>
  <w:style w:type="paragraph" w:styleId="En-ttedetabledesmatires">
    <w:name w:val="TOC Heading"/>
    <w:basedOn w:val="Titre1"/>
    <w:next w:val="Normal"/>
    <w:uiPriority w:val="39"/>
    <w:unhideWhenUsed/>
    <w:qFormat/>
    <w:rsid w:val="008B0C33"/>
    <w:pPr>
      <w:outlineLvl w:val="9"/>
    </w:pPr>
    <w:rPr>
      <w:kern w:val="0"/>
      <w:lang w:eastAsia="fr-FR"/>
      <w14:ligatures w14:val="none"/>
    </w:rPr>
  </w:style>
  <w:style w:type="paragraph" w:styleId="TM1">
    <w:name w:val="toc 1"/>
    <w:basedOn w:val="Normal"/>
    <w:next w:val="Normal"/>
    <w:autoRedefine/>
    <w:uiPriority w:val="39"/>
    <w:unhideWhenUsed/>
    <w:rsid w:val="006742AB"/>
    <w:pPr>
      <w:tabs>
        <w:tab w:val="left" w:pos="440"/>
        <w:tab w:val="right" w:leader="dot" w:pos="9062"/>
      </w:tabs>
      <w:spacing w:after="0"/>
    </w:pPr>
  </w:style>
  <w:style w:type="paragraph" w:styleId="TM2">
    <w:name w:val="toc 2"/>
    <w:basedOn w:val="Normal"/>
    <w:next w:val="Normal"/>
    <w:autoRedefine/>
    <w:uiPriority w:val="39"/>
    <w:unhideWhenUsed/>
    <w:rsid w:val="008B0C33"/>
    <w:pPr>
      <w:spacing w:after="100"/>
      <w:ind w:left="220"/>
    </w:pPr>
  </w:style>
  <w:style w:type="character" w:styleId="Lienhypertexte">
    <w:name w:val="Hyperlink"/>
    <w:basedOn w:val="Policepardfaut"/>
    <w:uiPriority w:val="99"/>
    <w:unhideWhenUsed/>
    <w:rsid w:val="008B0C33"/>
    <w:rPr>
      <w:color w:val="0563C1" w:themeColor="hyperlink"/>
      <w:u w:val="single"/>
    </w:rPr>
  </w:style>
  <w:style w:type="paragraph" w:customStyle="1" w:styleId="Titre3Potentiostat">
    <w:name w:val="Titre 3 : Potentiostat"/>
    <w:basedOn w:val="Titre3"/>
    <w:link w:val="Titre3PotentiostatCar"/>
    <w:autoRedefine/>
    <w:qFormat/>
    <w:rsid w:val="00653C70"/>
    <w:pPr>
      <w:numPr>
        <w:ilvl w:val="2"/>
        <w:numId w:val="4"/>
      </w:numPr>
      <w:pBdr>
        <w:top w:val="single" w:sz="24" w:space="0" w:color="E7E6E6" w:themeColor="background2"/>
        <w:left w:val="single" w:sz="24" w:space="0" w:color="E7E6E6" w:themeColor="background2"/>
        <w:bottom w:val="single" w:sz="24" w:space="0" w:color="E7E6E6" w:themeColor="background2"/>
        <w:right w:val="single" w:sz="24" w:space="0" w:color="E7E6E6" w:themeColor="background2"/>
      </w:pBdr>
      <w:shd w:val="clear" w:color="auto" w:fill="E7E6E6" w:themeFill="background2"/>
      <w:tabs>
        <w:tab w:val="left" w:pos="1134"/>
      </w:tabs>
      <w:spacing w:before="240" w:after="200" w:line="276" w:lineRule="auto"/>
    </w:pPr>
    <w:rPr>
      <w:caps/>
      <w:color w:val="auto"/>
      <w:sz w:val="26"/>
    </w:rPr>
  </w:style>
  <w:style w:type="character" w:styleId="Marquedecommentaire">
    <w:name w:val="annotation reference"/>
    <w:basedOn w:val="Policepardfaut"/>
    <w:uiPriority w:val="99"/>
    <w:semiHidden/>
    <w:unhideWhenUsed/>
    <w:rsid w:val="002A2678"/>
    <w:rPr>
      <w:sz w:val="16"/>
      <w:szCs w:val="16"/>
    </w:rPr>
  </w:style>
  <w:style w:type="character" w:customStyle="1" w:styleId="Titre3PotentiostatCar">
    <w:name w:val="Titre 3 : Potentiostat Car"/>
    <w:basedOn w:val="Sous-titreCar"/>
    <w:link w:val="Titre3Potentiostat"/>
    <w:rsid w:val="00653C70"/>
    <w:rPr>
      <w:rFonts w:asciiTheme="majorHAnsi" w:eastAsiaTheme="majorEastAsia" w:hAnsiTheme="majorHAnsi" w:cstheme="majorBidi"/>
      <w:caps/>
      <w:spacing w:val="15"/>
      <w:kern w:val="0"/>
      <w:sz w:val="26"/>
      <w:szCs w:val="24"/>
      <w:shd w:val="clear" w:color="auto" w:fill="E7E6E6" w:themeFill="background2"/>
      <w:lang w:eastAsia="fr-FR"/>
      <w14:ligatures w14:val="none"/>
    </w:rPr>
  </w:style>
  <w:style w:type="paragraph" w:styleId="Commentaire">
    <w:name w:val="annotation text"/>
    <w:basedOn w:val="Normal"/>
    <w:link w:val="CommentaireCar"/>
    <w:uiPriority w:val="99"/>
    <w:semiHidden/>
    <w:unhideWhenUsed/>
    <w:rsid w:val="002A2678"/>
    <w:pPr>
      <w:spacing w:line="240" w:lineRule="auto"/>
    </w:pPr>
    <w:rPr>
      <w:sz w:val="20"/>
      <w:szCs w:val="20"/>
    </w:rPr>
  </w:style>
  <w:style w:type="character" w:customStyle="1" w:styleId="CommentaireCar">
    <w:name w:val="Commentaire Car"/>
    <w:basedOn w:val="Policepardfaut"/>
    <w:link w:val="Commentaire"/>
    <w:uiPriority w:val="99"/>
    <w:semiHidden/>
    <w:rsid w:val="002A2678"/>
    <w:rPr>
      <w:sz w:val="20"/>
      <w:szCs w:val="20"/>
    </w:rPr>
  </w:style>
  <w:style w:type="paragraph" w:styleId="Objetducommentaire">
    <w:name w:val="annotation subject"/>
    <w:basedOn w:val="Commentaire"/>
    <w:next w:val="Commentaire"/>
    <w:link w:val="ObjetducommentaireCar"/>
    <w:uiPriority w:val="99"/>
    <w:semiHidden/>
    <w:unhideWhenUsed/>
    <w:rsid w:val="002A2678"/>
    <w:rPr>
      <w:b/>
      <w:bCs/>
    </w:rPr>
  </w:style>
  <w:style w:type="character" w:customStyle="1" w:styleId="ObjetducommentaireCar">
    <w:name w:val="Objet du commentaire Car"/>
    <w:basedOn w:val="CommentaireCar"/>
    <w:link w:val="Objetducommentaire"/>
    <w:uiPriority w:val="99"/>
    <w:semiHidden/>
    <w:rsid w:val="002A2678"/>
    <w:rPr>
      <w:b/>
      <w:bCs/>
      <w:sz w:val="20"/>
      <w:szCs w:val="20"/>
    </w:rPr>
  </w:style>
  <w:style w:type="paragraph" w:styleId="Lgende">
    <w:name w:val="caption"/>
    <w:basedOn w:val="Normal"/>
    <w:next w:val="Normal"/>
    <w:uiPriority w:val="35"/>
    <w:unhideWhenUsed/>
    <w:qFormat/>
    <w:rsid w:val="00C931D5"/>
    <w:pPr>
      <w:spacing w:after="200" w:line="240" w:lineRule="auto"/>
    </w:pPr>
    <w:rPr>
      <w:i/>
      <w:iCs/>
      <w:color w:val="44546A" w:themeColor="text2"/>
      <w:sz w:val="18"/>
      <w:szCs w:val="18"/>
    </w:rPr>
  </w:style>
  <w:style w:type="paragraph" w:styleId="Tabledesillustrations">
    <w:name w:val="table of figures"/>
    <w:basedOn w:val="Normal"/>
    <w:next w:val="Normal"/>
    <w:uiPriority w:val="99"/>
    <w:unhideWhenUsed/>
    <w:rsid w:val="009D4CF1"/>
    <w:pPr>
      <w:spacing w:after="0"/>
    </w:pPr>
  </w:style>
  <w:style w:type="character" w:styleId="Lienhypertextesuivivisit">
    <w:name w:val="FollowedHyperlink"/>
    <w:basedOn w:val="Policepardfaut"/>
    <w:uiPriority w:val="99"/>
    <w:semiHidden/>
    <w:unhideWhenUsed/>
    <w:rsid w:val="00EF10BB"/>
    <w:rPr>
      <w:color w:val="954F72" w:themeColor="followedHyperlink"/>
      <w:u w:val="single"/>
    </w:rPr>
  </w:style>
  <w:style w:type="character" w:styleId="Mentionnonrsolue">
    <w:name w:val="Unresolved Mention"/>
    <w:basedOn w:val="Policepardfaut"/>
    <w:uiPriority w:val="99"/>
    <w:semiHidden/>
    <w:unhideWhenUsed/>
    <w:rsid w:val="00EF10BB"/>
    <w:rPr>
      <w:color w:val="605E5C"/>
      <w:shd w:val="clear" w:color="auto" w:fill="E1DFDD"/>
    </w:rPr>
  </w:style>
  <w:style w:type="character" w:customStyle="1" w:styleId="Titre3Car">
    <w:name w:val="Titre 3 Car"/>
    <w:basedOn w:val="Policepardfaut"/>
    <w:link w:val="Titre3"/>
    <w:uiPriority w:val="9"/>
    <w:rsid w:val="003856D6"/>
    <w:rPr>
      <w:rFonts w:asciiTheme="majorHAnsi" w:eastAsiaTheme="majorEastAsia" w:hAnsiTheme="majorHAnsi" w:cstheme="majorBidi"/>
      <w:color w:val="1F3763" w:themeColor="accent1" w:themeShade="7F"/>
      <w:sz w:val="24"/>
      <w:szCs w:val="24"/>
    </w:rPr>
  </w:style>
  <w:style w:type="paragraph" w:styleId="TM3">
    <w:name w:val="toc 3"/>
    <w:basedOn w:val="Normal"/>
    <w:next w:val="Normal"/>
    <w:autoRedefine/>
    <w:uiPriority w:val="39"/>
    <w:unhideWhenUsed/>
    <w:rsid w:val="005E50D2"/>
    <w:pPr>
      <w:spacing w:after="100"/>
      <w:ind w:left="440"/>
    </w:pPr>
  </w:style>
  <w:style w:type="paragraph" w:styleId="NormalWeb">
    <w:name w:val="Normal (Web)"/>
    <w:basedOn w:val="Normal"/>
    <w:uiPriority w:val="99"/>
    <w:semiHidden/>
    <w:unhideWhenUsed/>
    <w:rsid w:val="00CF7DC1"/>
    <w:pPr>
      <w:spacing w:before="100" w:beforeAutospacing="1" w:after="100" w:afterAutospacing="1" w:line="240" w:lineRule="auto"/>
    </w:pPr>
    <w:rPr>
      <w:rFonts w:ascii="Times New Roman" w:eastAsia="Times New Roman" w:hAnsi="Times New Roman" w:cs="Times New Roman"/>
      <w:kern w:val="0"/>
      <w:sz w:val="24"/>
      <w:szCs w:val="24"/>
      <w:lang w:eastAsia="fr-FR"/>
      <w14:ligatures w14:val="none"/>
    </w:rPr>
  </w:style>
  <w:style w:type="character" w:styleId="Textedelespacerserv0">
    <w:name w:val="Placeholder Text"/>
    <w:basedOn w:val="Policepardfaut"/>
    <w:uiPriority w:val="99"/>
    <w:semiHidden/>
    <w:rsid w:val="00BB61CE"/>
    <w:rPr>
      <w:color w:val="666666"/>
    </w:rPr>
  </w:style>
  <w:style w:type="paragraph" w:customStyle="1" w:styleId="1111Titre4">
    <w:name w:val="1.1.1.1. Titre 4"/>
    <w:basedOn w:val="Titre3Potentiostat"/>
    <w:qFormat/>
    <w:rsid w:val="00BB61CE"/>
    <w:pPr>
      <w:numPr>
        <w:ilvl w:val="0"/>
        <w:numId w:val="33"/>
      </w:numPr>
      <w:pBdr>
        <w:top w:val="single" w:sz="24" w:space="0" w:color="F2F2F2" w:themeColor="background1" w:themeShade="F2"/>
        <w:left w:val="single" w:sz="24" w:space="0" w:color="F2F2F2" w:themeColor="background1" w:themeShade="F2"/>
        <w:bottom w:val="single" w:sz="24" w:space="0" w:color="F2F2F2" w:themeColor="background1" w:themeShade="F2"/>
        <w:right w:val="single" w:sz="24" w:space="0" w:color="F2F2F2" w:themeColor="background1" w:themeShade="F2"/>
      </w:pBdr>
      <w:shd w:val="clear" w:color="auto" w:fill="F2F2F2" w:themeFill="background1" w:themeFillShade="F2"/>
      <w:tabs>
        <w:tab w:val="right" w:pos="1134"/>
      </w:tabs>
      <w:spacing w:before="0" w:after="0" w:line="240" w:lineRule="auto"/>
    </w:pPr>
    <w:rPr>
      <w:color w:val="000000" w:themeColor="text1"/>
      <w:sz w:val="24"/>
      <w14:textFill>
        <w14:solidFill>
          <w14:schemeClr w14:val="tx1">
            <w14:lumMod w14:val="65000"/>
            <w14:lumOff w14:val="35000"/>
            <w14:lumMod w14:val="65000"/>
            <w14:lumOff w14:val="35000"/>
          </w14:schemeClr>
        </w14:solidFill>
      </w14:textFil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15316539">
      <w:bodyDiv w:val="1"/>
      <w:marLeft w:val="0"/>
      <w:marRight w:val="0"/>
      <w:marTop w:val="0"/>
      <w:marBottom w:val="0"/>
      <w:divBdr>
        <w:top w:val="none" w:sz="0" w:space="0" w:color="auto"/>
        <w:left w:val="none" w:sz="0" w:space="0" w:color="auto"/>
        <w:bottom w:val="none" w:sz="0" w:space="0" w:color="auto"/>
        <w:right w:val="none" w:sz="0" w:space="0" w:color="auto"/>
      </w:divBdr>
    </w:div>
    <w:div w:id="1231574844">
      <w:bodyDiv w:val="1"/>
      <w:marLeft w:val="0"/>
      <w:marRight w:val="0"/>
      <w:marTop w:val="0"/>
      <w:marBottom w:val="0"/>
      <w:divBdr>
        <w:top w:val="none" w:sz="0" w:space="0" w:color="auto"/>
        <w:left w:val="none" w:sz="0" w:space="0" w:color="auto"/>
        <w:bottom w:val="none" w:sz="0" w:space="0" w:color="auto"/>
        <w:right w:val="none" w:sz="0" w:space="0" w:color="auto"/>
      </w:divBdr>
    </w:div>
    <w:div w:id="1234048111">
      <w:bodyDiv w:val="1"/>
      <w:marLeft w:val="0"/>
      <w:marRight w:val="0"/>
      <w:marTop w:val="0"/>
      <w:marBottom w:val="0"/>
      <w:divBdr>
        <w:top w:val="none" w:sz="0" w:space="0" w:color="auto"/>
        <w:left w:val="none" w:sz="0" w:space="0" w:color="auto"/>
        <w:bottom w:val="none" w:sz="0" w:space="0" w:color="auto"/>
        <w:right w:val="none" w:sz="0" w:space="0" w:color="auto"/>
      </w:divBdr>
    </w:div>
    <w:div w:id="1290864059">
      <w:bodyDiv w:val="1"/>
      <w:marLeft w:val="0"/>
      <w:marRight w:val="0"/>
      <w:marTop w:val="0"/>
      <w:marBottom w:val="0"/>
      <w:divBdr>
        <w:top w:val="none" w:sz="0" w:space="0" w:color="auto"/>
        <w:left w:val="none" w:sz="0" w:space="0" w:color="auto"/>
        <w:bottom w:val="none" w:sz="0" w:space="0" w:color="auto"/>
        <w:right w:val="none" w:sz="0" w:space="0" w:color="auto"/>
      </w:divBdr>
    </w:div>
    <w:div w:id="1352148121">
      <w:bodyDiv w:val="1"/>
      <w:marLeft w:val="0"/>
      <w:marRight w:val="0"/>
      <w:marTop w:val="0"/>
      <w:marBottom w:val="0"/>
      <w:divBdr>
        <w:top w:val="none" w:sz="0" w:space="0" w:color="auto"/>
        <w:left w:val="none" w:sz="0" w:space="0" w:color="auto"/>
        <w:bottom w:val="none" w:sz="0" w:space="0" w:color="auto"/>
        <w:right w:val="none" w:sz="0" w:space="0" w:color="auto"/>
      </w:divBdr>
    </w:div>
    <w:div w:id="1361583929">
      <w:bodyDiv w:val="1"/>
      <w:marLeft w:val="0"/>
      <w:marRight w:val="0"/>
      <w:marTop w:val="0"/>
      <w:marBottom w:val="0"/>
      <w:divBdr>
        <w:top w:val="none" w:sz="0" w:space="0" w:color="auto"/>
        <w:left w:val="none" w:sz="0" w:space="0" w:color="auto"/>
        <w:bottom w:val="none" w:sz="0" w:space="0" w:color="auto"/>
        <w:right w:val="none" w:sz="0" w:space="0" w:color="auto"/>
      </w:divBdr>
    </w:div>
    <w:div w:id="1573158473">
      <w:bodyDiv w:val="1"/>
      <w:marLeft w:val="0"/>
      <w:marRight w:val="0"/>
      <w:marTop w:val="0"/>
      <w:marBottom w:val="0"/>
      <w:divBdr>
        <w:top w:val="none" w:sz="0" w:space="0" w:color="auto"/>
        <w:left w:val="none" w:sz="0" w:space="0" w:color="auto"/>
        <w:bottom w:val="none" w:sz="0" w:space="0" w:color="auto"/>
        <w:right w:val="none" w:sz="0" w:space="0" w:color="auto"/>
      </w:divBdr>
    </w:div>
    <w:div w:id="1590701223">
      <w:bodyDiv w:val="1"/>
      <w:marLeft w:val="0"/>
      <w:marRight w:val="0"/>
      <w:marTop w:val="0"/>
      <w:marBottom w:val="0"/>
      <w:divBdr>
        <w:top w:val="none" w:sz="0" w:space="0" w:color="auto"/>
        <w:left w:val="none" w:sz="0" w:space="0" w:color="auto"/>
        <w:bottom w:val="none" w:sz="0" w:space="0" w:color="auto"/>
        <w:right w:val="none" w:sz="0" w:space="0" w:color="auto"/>
      </w:divBdr>
    </w:div>
    <w:div w:id="18068459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5.xml"/><Relationship Id="rId21" Type="http://schemas.openxmlformats.org/officeDocument/2006/relationships/header" Target="header3.xml"/><Relationship Id="rId42" Type="http://schemas.openxmlformats.org/officeDocument/2006/relationships/image" Target="media/image13.png"/><Relationship Id="rId47" Type="http://schemas.openxmlformats.org/officeDocument/2006/relationships/image" Target="media/image18.png"/><Relationship Id="rId63" Type="http://schemas.openxmlformats.org/officeDocument/2006/relationships/image" Target="media/image34.png"/><Relationship Id="rId68" Type="http://schemas.openxmlformats.org/officeDocument/2006/relationships/image" Target="media/image39.png"/><Relationship Id="rId16" Type="http://schemas.openxmlformats.org/officeDocument/2006/relationships/image" Target="media/image4.png"/><Relationship Id="rId11" Type="http://schemas.openxmlformats.org/officeDocument/2006/relationships/image" Target="media/image1.png"/><Relationship Id="rId32" Type="http://schemas.openxmlformats.org/officeDocument/2006/relationships/footer" Target="footer7.xml"/><Relationship Id="rId37" Type="http://schemas.openxmlformats.org/officeDocument/2006/relationships/image" Target="media/image8.png"/><Relationship Id="rId53" Type="http://schemas.openxmlformats.org/officeDocument/2006/relationships/image" Target="media/image24.png"/><Relationship Id="rId58" Type="http://schemas.openxmlformats.org/officeDocument/2006/relationships/image" Target="media/image29.jpeg"/><Relationship Id="rId74" Type="http://schemas.openxmlformats.org/officeDocument/2006/relationships/image" Target="media/image45.png"/><Relationship Id="rId79" Type="http://schemas.openxmlformats.org/officeDocument/2006/relationships/image" Target="media/image50.png"/><Relationship Id="rId5" Type="http://schemas.openxmlformats.org/officeDocument/2006/relationships/numbering" Target="numbering.xml"/><Relationship Id="rId61" Type="http://schemas.openxmlformats.org/officeDocument/2006/relationships/image" Target="media/image32.png"/><Relationship Id="rId82" Type="http://schemas.openxmlformats.org/officeDocument/2006/relationships/fontTable" Target="fontTable.xml"/><Relationship Id="rId19" Type="http://schemas.openxmlformats.org/officeDocument/2006/relationships/footer" Target="footer3.xml"/><Relationship Id="rId14" Type="http://schemas.openxmlformats.org/officeDocument/2006/relationships/footer" Target="footer1.xml"/><Relationship Id="rId22" Type="http://schemas.openxmlformats.org/officeDocument/2006/relationships/footer" Target="footer4.xml"/><Relationship Id="rId27" Type="http://schemas.openxmlformats.org/officeDocument/2006/relationships/chart" Target="charts/chart4.xml"/><Relationship Id="rId30" Type="http://schemas.openxmlformats.org/officeDocument/2006/relationships/footer" Target="footer6.xml"/><Relationship Id="rId35" Type="http://schemas.openxmlformats.org/officeDocument/2006/relationships/image" Target="media/image6.png"/><Relationship Id="rId43" Type="http://schemas.openxmlformats.org/officeDocument/2006/relationships/image" Target="media/image14.png"/><Relationship Id="rId48" Type="http://schemas.openxmlformats.org/officeDocument/2006/relationships/image" Target="media/image19.png"/><Relationship Id="rId56" Type="http://schemas.openxmlformats.org/officeDocument/2006/relationships/image" Target="media/image27.png"/><Relationship Id="rId64" Type="http://schemas.openxmlformats.org/officeDocument/2006/relationships/image" Target="media/image35.png"/><Relationship Id="rId69" Type="http://schemas.openxmlformats.org/officeDocument/2006/relationships/image" Target="media/image40.png"/><Relationship Id="rId77" Type="http://schemas.openxmlformats.org/officeDocument/2006/relationships/image" Target="media/image48.png"/><Relationship Id="rId8" Type="http://schemas.openxmlformats.org/officeDocument/2006/relationships/webSettings" Target="webSettings.xml"/><Relationship Id="rId51" Type="http://schemas.openxmlformats.org/officeDocument/2006/relationships/image" Target="media/image22.png"/><Relationship Id="rId72" Type="http://schemas.openxmlformats.org/officeDocument/2006/relationships/image" Target="media/image43.jpeg"/><Relationship Id="rId80" Type="http://schemas.openxmlformats.org/officeDocument/2006/relationships/image" Target="media/image51.png"/><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5.png"/><Relationship Id="rId25" Type="http://schemas.openxmlformats.org/officeDocument/2006/relationships/header" Target="header4.xml"/><Relationship Id="rId33" Type="http://schemas.openxmlformats.org/officeDocument/2006/relationships/chart" Target="charts/chart6.xml"/><Relationship Id="rId38" Type="http://schemas.openxmlformats.org/officeDocument/2006/relationships/image" Target="media/image9.png"/><Relationship Id="rId46" Type="http://schemas.openxmlformats.org/officeDocument/2006/relationships/image" Target="media/image17.png"/><Relationship Id="rId59" Type="http://schemas.openxmlformats.org/officeDocument/2006/relationships/image" Target="media/image30.png"/><Relationship Id="rId67" Type="http://schemas.openxmlformats.org/officeDocument/2006/relationships/image" Target="media/image38.png"/><Relationship Id="rId20" Type="http://schemas.openxmlformats.org/officeDocument/2006/relationships/chart" Target="charts/chart1.xml"/><Relationship Id="rId41" Type="http://schemas.openxmlformats.org/officeDocument/2006/relationships/image" Target="media/image12.png"/><Relationship Id="rId54" Type="http://schemas.openxmlformats.org/officeDocument/2006/relationships/image" Target="media/image25.png"/><Relationship Id="rId62" Type="http://schemas.openxmlformats.org/officeDocument/2006/relationships/image" Target="media/image33.png"/><Relationship Id="rId70" Type="http://schemas.openxmlformats.org/officeDocument/2006/relationships/image" Target="media/image41.png"/><Relationship Id="rId75" Type="http://schemas.openxmlformats.org/officeDocument/2006/relationships/image" Target="media/image46.png"/><Relationship Id="rId8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2.xml"/><Relationship Id="rId23" Type="http://schemas.openxmlformats.org/officeDocument/2006/relationships/chart" Target="charts/chart2.xml"/><Relationship Id="rId28" Type="http://schemas.openxmlformats.org/officeDocument/2006/relationships/chart" Target="charts/chart5.xml"/><Relationship Id="rId36" Type="http://schemas.openxmlformats.org/officeDocument/2006/relationships/image" Target="media/image7.png"/><Relationship Id="rId49" Type="http://schemas.openxmlformats.org/officeDocument/2006/relationships/image" Target="media/image20.png"/><Relationship Id="rId57" Type="http://schemas.openxmlformats.org/officeDocument/2006/relationships/image" Target="media/image28.png"/><Relationship Id="rId10" Type="http://schemas.openxmlformats.org/officeDocument/2006/relationships/endnotes" Target="endnotes.xml"/><Relationship Id="rId31" Type="http://schemas.openxmlformats.org/officeDocument/2006/relationships/header" Target="header6.xml"/><Relationship Id="rId44" Type="http://schemas.openxmlformats.org/officeDocument/2006/relationships/image" Target="media/image15.png"/><Relationship Id="rId52" Type="http://schemas.openxmlformats.org/officeDocument/2006/relationships/image" Target="media/image23.png"/><Relationship Id="rId60" Type="http://schemas.openxmlformats.org/officeDocument/2006/relationships/image" Target="media/image31.jpeg"/><Relationship Id="rId65" Type="http://schemas.openxmlformats.org/officeDocument/2006/relationships/image" Target="media/image36.png"/><Relationship Id="rId73" Type="http://schemas.openxmlformats.org/officeDocument/2006/relationships/image" Target="media/image44.png"/><Relationship Id="rId78" Type="http://schemas.openxmlformats.org/officeDocument/2006/relationships/image" Target="media/image49.png"/><Relationship Id="rId81" Type="http://schemas.openxmlformats.org/officeDocument/2006/relationships/image" Target="media/image52.png"/><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header" Target="header2.xml"/><Relationship Id="rId39" Type="http://schemas.openxmlformats.org/officeDocument/2006/relationships/image" Target="media/image10.png"/><Relationship Id="rId34" Type="http://schemas.openxmlformats.org/officeDocument/2006/relationships/chart" Target="charts/chart7.xml"/><Relationship Id="rId50" Type="http://schemas.openxmlformats.org/officeDocument/2006/relationships/image" Target="media/image21.png"/><Relationship Id="rId55" Type="http://schemas.openxmlformats.org/officeDocument/2006/relationships/image" Target="media/image26.png"/><Relationship Id="rId76" Type="http://schemas.openxmlformats.org/officeDocument/2006/relationships/image" Target="media/image47.png"/><Relationship Id="rId7" Type="http://schemas.openxmlformats.org/officeDocument/2006/relationships/settings" Target="settings.xml"/><Relationship Id="rId71" Type="http://schemas.openxmlformats.org/officeDocument/2006/relationships/image" Target="media/image42.jpeg"/><Relationship Id="rId2" Type="http://schemas.openxmlformats.org/officeDocument/2006/relationships/customXml" Target="../customXml/item2.xml"/><Relationship Id="rId29" Type="http://schemas.openxmlformats.org/officeDocument/2006/relationships/header" Target="header5.xml"/><Relationship Id="rId24" Type="http://schemas.openxmlformats.org/officeDocument/2006/relationships/chart" Target="charts/chart3.xml"/><Relationship Id="rId40" Type="http://schemas.openxmlformats.org/officeDocument/2006/relationships/image" Target="media/image11.png"/><Relationship Id="rId45" Type="http://schemas.openxmlformats.org/officeDocument/2006/relationships/image" Target="media/image16.png"/><Relationship Id="rId66" Type="http://schemas.openxmlformats.org/officeDocument/2006/relationships/image" Target="media/image37.png"/></Relationships>
</file>

<file path=word/_rels/footer1.xml.rels><?xml version="1.0" encoding="UTF-8" standalone="yes"?>
<Relationships xmlns="http://schemas.openxmlformats.org/package/2006/relationships"><Relationship Id="rId1" Type="http://schemas.openxmlformats.org/officeDocument/2006/relationships/image" Target="media/image3.gif"/></Relationships>
</file>

<file path=word/_rels/footer2.xml.rels><?xml version="1.0" encoding="UTF-8" standalone="yes"?>
<Relationships xmlns="http://schemas.openxmlformats.org/package/2006/relationships"><Relationship Id="rId1" Type="http://schemas.openxmlformats.org/officeDocument/2006/relationships/image" Target="media/image3.gif"/></Relationships>
</file>

<file path=word/_rels/footer6.xml.rels><?xml version="1.0" encoding="UTF-8" standalone="yes"?>
<Relationships xmlns="http://schemas.openxmlformats.org/package/2006/relationships"><Relationship Id="rId1" Type="http://schemas.openxmlformats.org/officeDocument/2006/relationships/image" Target="media/image3.gif"/></Relationships>
</file>

<file path=word/_rels/footer7.xml.rels><?xml version="1.0" encoding="UTF-8" standalone="yes"?>
<Relationships xmlns="http://schemas.openxmlformats.org/package/2006/relationships"><Relationship Id="rId1" Type="http://schemas.openxmlformats.org/officeDocument/2006/relationships/image" Target="media/image3.gif"/></Relationships>
</file>

<file path=word/charts/_rels/chart1.xml.rels><?xml version="1.0" encoding="UTF-8" standalone="yes"?>
<Relationships xmlns="http://schemas.openxmlformats.org/package/2006/relationships"><Relationship Id="rId3" Type="http://schemas.openxmlformats.org/officeDocument/2006/relationships/oleObject" Target="file:///C:\Users\prine\Documents\0-Thomas\6%20-%20GE\4-%20Projet\1.%20Gestion%20de%20projet\0.%20Definition%20projet\Courbes%20cellules%20electrochimiques\data%20coube%20cellule%20electrochimique.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prine\Documents\0-Thomas\6%20-%20GE\4-%20Projet\1.%20Gestion%20de%20projet\0.%20Definition%20projet\Courbes%20cellules%20electrochimiques\data%20coube%20cellule%20electrochimique.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C:\Users\prine\Documents\0-Thomas\6%20-%20GE\4-%20Projet\1.%20Gestion%20de%20projet\0.%20Definition%20projet\Courbes%20cellules%20electrochimiques\data%20coube%20cellule%20electrochimique.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C:\Users\prine\Documents\0-Thomas\6%20-%20GE\4-%20Projet\1.%20Gestion%20de%20projet\0.%20Definition%20projet\Courbes%20cellules%20electrochimiques\data%20coube%20cellule%20electrochimique.xlsx"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C:\Users\prine\Documents\0-Thomas\6%20-%20GE\4-%20Projet\1.%20Gestion%20de%20projet\0.%20Definition%20projet\Courbes%20cellules%20electrochimiques\data%20coube%20cellule%20electrochimique.xlsx" TargetMode="External"/><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oleObject" Target="file:///C:\Users\prine\Documents\0-Thomas\6%20-%20GE\4-%20Projet\1.%20Gestion%20de%20projet\0.%20Definition%20projet\Courbes%20cellules%20electrochimiques\data%20coube%20cellule%20electrochimique%20v1%20complet.xlsx" TargetMode="External"/><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oleObject" Target="file:///C:\Users\prine\Documents\0-Thomas\6%20-%20GE\4-%20Projet\1.%20Gestion%20de%20projet\0.%20Definition%20projet\Courbes%20cellules%20electrochimiques\data%20coube%20cellule%20electrochimique%20v1%20complet.xlsx" TargetMode="External"/><Relationship Id="rId2" Type="http://schemas.microsoft.com/office/2011/relationships/chartColorStyle" Target="colors7.xml"/><Relationship Id="rId1" Type="http://schemas.microsoft.com/office/2011/relationships/chartStyle" Target="style7.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fr-FR"/>
              <a:t>Potentiels</a:t>
            </a:r>
            <a:r>
              <a:rPr lang="fr-FR" baseline="0"/>
              <a:t> Electrodes vs. Densité de courant</a:t>
            </a:r>
            <a:endParaRPr lang="fr-F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fr-FR"/>
        </a:p>
      </c:txPr>
    </c:title>
    <c:autoTitleDeleted val="0"/>
    <c:plotArea>
      <c:layout>
        <c:manualLayout>
          <c:layoutTarget val="inner"/>
          <c:xMode val="edge"/>
          <c:yMode val="edge"/>
          <c:x val="6.472885156871315E-2"/>
          <c:y val="0.17003625226194552"/>
          <c:w val="0.61879025563666445"/>
          <c:h val="0.69280708661417323"/>
        </c:manualLayout>
      </c:layout>
      <c:scatterChart>
        <c:scatterStyle val="smoothMarker"/>
        <c:varyColors val="0"/>
        <c:ser>
          <c:idx val="0"/>
          <c:order val="0"/>
          <c:tx>
            <c:strRef>
              <c:f>'data coube cellule electrochimi'!$B$2</c:f>
              <c:strCache>
                <c:ptCount val="1"/>
                <c:pt idx="0">
                  <c:v>E (V vs.Ag-AgCl)</c:v>
                </c:pt>
              </c:strCache>
            </c:strRef>
          </c:tx>
          <c:spPr>
            <a:ln w="19050" cap="rnd">
              <a:solidFill>
                <a:schemeClr val="accent1"/>
              </a:solidFill>
              <a:round/>
            </a:ln>
            <a:effectLst/>
          </c:spPr>
          <c:marker>
            <c:symbol val="none"/>
          </c:marker>
          <c:xVal>
            <c:numRef>
              <c:f>'data coube cellule electrochimi'!$D$3:$D$163</c:f>
              <c:numCache>
                <c:formatCode>General</c:formatCode>
                <c:ptCount val="161"/>
                <c:pt idx="0">
                  <c:v>0.11468852718704101</c:v>
                </c:pt>
                <c:pt idx="1">
                  <c:v>0.16783493723020801</c:v>
                </c:pt>
                <c:pt idx="2">
                  <c:v>0.22098134727337401</c:v>
                </c:pt>
                <c:pt idx="3">
                  <c:v>0.26446477367232901</c:v>
                </c:pt>
                <c:pt idx="4">
                  <c:v>0.29345372460496499</c:v>
                </c:pt>
                <c:pt idx="5">
                  <c:v>0.33210565918181401</c:v>
                </c:pt>
                <c:pt idx="6">
                  <c:v>0.37075759375866202</c:v>
                </c:pt>
                <c:pt idx="7">
                  <c:v>0.40457803651340402</c:v>
                </c:pt>
                <c:pt idx="8">
                  <c:v>0.43269045450345101</c:v>
                </c:pt>
                <c:pt idx="9">
                  <c:v>0.46110649083204602</c:v>
                </c:pt>
                <c:pt idx="10">
                  <c:v>0.48436893588372598</c:v>
                </c:pt>
                <c:pt idx="11">
                  <c:v>0.51321531820521804</c:v>
                </c:pt>
                <c:pt idx="12">
                  <c:v>0.53985980753237395</c:v>
                </c:pt>
                <c:pt idx="13">
                  <c:v>0.55918577482079801</c:v>
                </c:pt>
                <c:pt idx="14">
                  <c:v>0.59542196348659304</c:v>
                </c:pt>
                <c:pt idx="15">
                  <c:v>0.64132113579660099</c:v>
                </c:pt>
                <c:pt idx="16">
                  <c:v>0.67514157855134305</c:v>
                </c:pt>
                <c:pt idx="17">
                  <c:v>0.71862500495029802</c:v>
                </c:pt>
                <c:pt idx="18">
                  <c:v>0.736850025741555</c:v>
                </c:pt>
                <c:pt idx="19">
                  <c:v>0.77250009900598005</c:v>
                </c:pt>
                <c:pt idx="20">
                  <c:v>0.80793103903475705</c:v>
                </c:pt>
                <c:pt idx="21">
                  <c:v>0.84303987960872895</c:v>
                </c:pt>
                <c:pt idx="22">
                  <c:v>0.87894076802238796</c:v>
                </c:pt>
                <c:pt idx="23">
                  <c:v>0.91978931527464203</c:v>
                </c:pt>
                <c:pt idx="24">
                  <c:v>0.95844124985149104</c:v>
                </c:pt>
                <c:pt idx="25">
                  <c:v>1.00455955539714</c:v>
                </c:pt>
                <c:pt idx="26">
                  <c:v>1.0538988554908699</c:v>
                </c:pt>
                <c:pt idx="27">
                  <c:v>1.1148073343629901</c:v>
                </c:pt>
                <c:pt idx="28">
                  <c:v>1.15345926893984</c:v>
                </c:pt>
                <c:pt idx="29">
                  <c:v>1.1872797116945799</c:v>
                </c:pt>
                <c:pt idx="30">
                  <c:v>1.23559462991564</c:v>
                </c:pt>
                <c:pt idx="31">
                  <c:v>1.2839095481367</c:v>
                </c:pt>
                <c:pt idx="32">
                  <c:v>1.3273929745356601</c:v>
                </c:pt>
                <c:pt idx="33">
                  <c:v>1.39503386004514</c:v>
                </c:pt>
                <c:pt idx="34">
                  <c:v>1.4578432537325201</c:v>
                </c:pt>
                <c:pt idx="35">
                  <c:v>1.50132668013147</c:v>
                </c:pt>
                <c:pt idx="36">
                  <c:v>1.5351471228862199</c:v>
                </c:pt>
                <c:pt idx="37">
                  <c:v>1.59151452747745</c:v>
                </c:pt>
                <c:pt idx="38">
                  <c:v>1.6221139756841301</c:v>
                </c:pt>
                <c:pt idx="39">
                  <c:v>1.65900756405686</c:v>
                </c:pt>
                <c:pt idx="40">
                  <c:v>1.6928280068116099</c:v>
                </c:pt>
                <c:pt idx="41">
                  <c:v>1.71757158132351</c:v>
                </c:pt>
                <c:pt idx="42">
                  <c:v>1.74290127123678</c:v>
                </c:pt>
                <c:pt idx="43">
                  <c:v>1.7718902221694099</c:v>
                </c:pt>
                <c:pt idx="44">
                  <c:v>1.8105421567462601</c:v>
                </c:pt>
                <c:pt idx="45">
                  <c:v>1.8576848441645799</c:v>
                </c:pt>
                <c:pt idx="46">
                  <c:v>1.8947262814674</c:v>
                </c:pt>
                <c:pt idx="47">
                  <c:v>1.9344025979169099</c:v>
                </c:pt>
                <c:pt idx="48">
                  <c:v>1.9633915488495499</c:v>
                </c:pt>
                <c:pt idx="49">
                  <c:v>2.0030678652990601</c:v>
                </c:pt>
                <c:pt idx="50">
                  <c:v>2.0394519028949301</c:v>
                </c:pt>
                <c:pt idx="51">
                  <c:v>2.0674877562604701</c:v>
                </c:pt>
                <c:pt idx="52">
                  <c:v>2.0979446358559999</c:v>
                </c:pt>
                <c:pt idx="53">
                  <c:v>2.1232743257692701</c:v>
                </c:pt>
                <c:pt idx="54">
                  <c:v>2.1632410597599998</c:v>
                </c:pt>
                <c:pt idx="55">
                  <c:v>2.2018929943368502</c:v>
                </c:pt>
                <c:pt idx="56">
                  <c:v>2.22605045344738</c:v>
                </c:pt>
                <c:pt idx="57">
                  <c:v>2.2513801433606502</c:v>
                </c:pt>
                <c:pt idx="58">
                  <c:v>2.2803690942932899</c:v>
                </c:pt>
                <c:pt idx="59">
                  <c:v>2.3062848996079302</c:v>
                </c:pt>
                <c:pt idx="60">
                  <c:v>2.3334574208282102</c:v>
                </c:pt>
                <c:pt idx="61">
                  <c:v>2.3622272385251999</c:v>
                </c:pt>
                <c:pt idx="62">
                  <c:v>2.40426121737752</c:v>
                </c:pt>
                <c:pt idx="63">
                  <c:v>2.4380499782186802</c:v>
                </c:pt>
                <c:pt idx="64">
                  <c:v>2.4709041226089998</c:v>
                </c:pt>
                <c:pt idx="65">
                  <c:v>2.4998349900333898</c:v>
                </c:pt>
                <c:pt idx="66">
                  <c:v>2.5251888185474902</c:v>
                </c:pt>
                <c:pt idx="67">
                  <c:v>2.5658653782688399</c:v>
                </c:pt>
                <c:pt idx="68">
                  <c:v>2.5973413594180998</c:v>
                </c:pt>
                <c:pt idx="69">
                  <c:v>2.6264781592808202</c:v>
                </c:pt>
                <c:pt idx="70">
                  <c:v>2.6597124866341901</c:v>
                </c:pt>
                <c:pt idx="71">
                  <c:v>2.6887014375668201</c:v>
                </c:pt>
                <c:pt idx="72">
                  <c:v>2.7215555819571402</c:v>
                </c:pt>
                <c:pt idx="73">
                  <c:v>2.7468852718704202</c:v>
                </c:pt>
                <c:pt idx="74">
                  <c:v>2.78049978218684</c:v>
                </c:pt>
                <c:pt idx="75">
                  <c:v>2.8190038678336098</c:v>
                </c:pt>
                <c:pt idx="76">
                  <c:v>2.8556070386651302</c:v>
                </c:pt>
                <c:pt idx="77">
                  <c:v>2.88755296819927</c:v>
                </c:pt>
                <c:pt idx="78">
                  <c:v>2.91578155320581</c:v>
                </c:pt>
                <c:pt idx="79">
                  <c:v>2.9440101382123398</c:v>
                </c:pt>
                <c:pt idx="80">
                  <c:v>2.9749316858738202</c:v>
                </c:pt>
                <c:pt idx="81">
                  <c:v>2.99733079878024</c:v>
                </c:pt>
                <c:pt idx="82">
                  <c:v>3.0263197497128802</c:v>
                </c:pt>
                <c:pt idx="83">
                  <c:v>3.0563330825181798</c:v>
                </c:pt>
                <c:pt idx="84">
                  <c:v>3.08122450596015</c:v>
                </c:pt>
                <c:pt idx="85">
                  <c:v>3.1029662191596299</c:v>
                </c:pt>
                <c:pt idx="86">
                  <c:v>3.1367153776087999</c:v>
                </c:pt>
                <c:pt idx="87">
                  <c:v>3.1602867213179602</c:v>
                </c:pt>
                <c:pt idx="88">
                  <c:v>3.1904479030533399</c:v>
                </c:pt>
                <c:pt idx="89">
                  <c:v>3.2146053621638702</c:v>
                </c:pt>
                <c:pt idx="90">
                  <c:v>3.2430081976951399</c:v>
                </c:pt>
                <c:pt idx="91">
                  <c:v>3.2708249178250299</c:v>
                </c:pt>
                <c:pt idx="92">
                  <c:v>3.2992277533563001</c:v>
                </c:pt>
                <c:pt idx="93">
                  <c:v>3.3336343115124101</c:v>
                </c:pt>
                <c:pt idx="94">
                  <c:v>3.36804086966852</c:v>
                </c:pt>
                <c:pt idx="95">
                  <c:v>3.4061066888439999</c:v>
                </c:pt>
                <c:pt idx="96">
                  <c:v>3.4399271315987399</c:v>
                </c:pt>
                <c:pt idx="97">
                  <c:v>3.47316145895212</c:v>
                </c:pt>
                <c:pt idx="98">
                  <c:v>3.5123995089303301</c:v>
                </c:pt>
                <c:pt idx="99">
                  <c:v>3.5462199516850799</c:v>
                </c:pt>
                <c:pt idx="100">
                  <c:v>3.5756471690890099</c:v>
                </c:pt>
                <c:pt idx="101">
                  <c:v>3.5999524771296101</c:v>
                </c:pt>
                <c:pt idx="102">
                  <c:v>3.6295275434636198</c:v>
                </c:pt>
                <c:pt idx="103">
                  <c:v>3.6627618708169898</c:v>
                </c:pt>
                <c:pt idx="104">
                  <c:v>3.6954100827689902</c:v>
                </c:pt>
                <c:pt idx="105">
                  <c:v>3.7286444101223699</c:v>
                </c:pt>
                <c:pt idx="106">
                  <c:v>3.7624648528771099</c:v>
                </c:pt>
                <c:pt idx="107">
                  <c:v>3.7882328092616699</c:v>
                </c:pt>
                <c:pt idx="108">
                  <c:v>3.8156112629202799</c:v>
                </c:pt>
                <c:pt idx="109">
                  <c:v>3.8349372302087001</c:v>
                </c:pt>
                <c:pt idx="110">
                  <c:v>3.8669993267593301</c:v>
                </c:pt>
                <c:pt idx="111">
                  <c:v>3.8958404287618902</c:v>
                </c:pt>
                <c:pt idx="112">
                  <c:v>3.9183873905983901</c:v>
                </c:pt>
                <c:pt idx="113">
                  <c:v>3.9516217179517601</c:v>
                </c:pt>
                <c:pt idx="114">
                  <c:v>3.9769514078650299</c:v>
                </c:pt>
                <c:pt idx="115">
                  <c:v>4.0041820125935601</c:v>
                </c:pt>
                <c:pt idx="116">
                  <c:v>4.0331709635261896</c:v>
                </c:pt>
                <c:pt idx="117">
                  <c:v>4.0633321452615698</c:v>
                </c:pt>
                <c:pt idx="118">
                  <c:v>4.09232109619421</c:v>
                </c:pt>
                <c:pt idx="119">
                  <c:v>4.1176507861074798</c:v>
                </c:pt>
                <c:pt idx="120">
                  <c:v>4.1412221298166401</c:v>
                </c:pt>
                <c:pt idx="121">
                  <c:v>4.1599619817036899</c:v>
                </c:pt>
                <c:pt idx="122">
                  <c:v>4.1744564571700096</c:v>
                </c:pt>
                <c:pt idx="123">
                  <c:v>4.1937824244584299</c:v>
                </c:pt>
                <c:pt idx="124">
                  <c:v>4.2142806225495999</c:v>
                </c:pt>
                <c:pt idx="125">
                  <c:v>4.2415112272781199</c:v>
                </c:pt>
                <c:pt idx="126">
                  <c:v>4.2631816561720299</c:v>
                </c:pt>
                <c:pt idx="127">
                  <c:v>4.2879252306839302</c:v>
                </c:pt>
                <c:pt idx="128">
                  <c:v>4.31208268979446</c:v>
                </c:pt>
                <c:pt idx="129">
                  <c:v>4.3368262643063602</c:v>
                </c:pt>
                <c:pt idx="130">
                  <c:v>4.3603976080155196</c:v>
                </c:pt>
                <c:pt idx="131">
                  <c:v>4.3797235753039399</c:v>
                </c:pt>
                <c:pt idx="132">
                  <c:v>4.3987274431375596</c:v>
                </c:pt>
                <c:pt idx="133">
                  <c:v>4.4242313835755596</c:v>
                </c:pt>
                <c:pt idx="134">
                  <c:v>4.44677834541206</c:v>
                </c:pt>
                <c:pt idx="135">
                  <c:v>4.4666904281018498</c:v>
                </c:pt>
                <c:pt idx="136">
                  <c:v>4.4866025107916503</c:v>
                </c:pt>
                <c:pt idx="137">
                  <c:v>4.5016831016593297</c:v>
                </c:pt>
                <c:pt idx="138">
                  <c:v>4.5210090689477598</c:v>
                </c:pt>
                <c:pt idx="139">
                  <c:v>4.5451665280582896</c:v>
                </c:pt>
                <c:pt idx="140">
                  <c:v>4.5596610035246101</c:v>
                </c:pt>
                <c:pt idx="141">
                  <c:v>4.5886499544572397</c:v>
                </c:pt>
                <c:pt idx="142">
                  <c:v>4.5983129381014596</c:v>
                </c:pt>
                <c:pt idx="143">
                  <c:v>4.6224703972119903</c:v>
                </c:pt>
                <c:pt idx="144">
                  <c:v>4.6369648726783002</c:v>
                </c:pt>
                <c:pt idx="145">
                  <c:v>4.6756168072551496</c:v>
                </c:pt>
                <c:pt idx="146">
                  <c:v>4.6901112827214702</c:v>
                </c:pt>
                <c:pt idx="147">
                  <c:v>4.7094372500099002</c:v>
                </c:pt>
                <c:pt idx="148">
                  <c:v>4.7432576927646402</c:v>
                </c:pt>
                <c:pt idx="149">
                  <c:v>4.7577521682309598</c:v>
                </c:pt>
                <c:pt idx="150">
                  <c:v>4.7786886327934202</c:v>
                </c:pt>
                <c:pt idx="151">
                  <c:v>4.8133143241851801</c:v>
                </c:pt>
                <c:pt idx="152">
                  <c:v>4.82861404828851</c:v>
                </c:pt>
                <c:pt idx="153">
                  <c:v>4.8577640489485496</c:v>
                </c:pt>
                <c:pt idx="154">
                  <c:v>4.8737079719615002</c:v>
                </c:pt>
                <c:pt idx="155">
                  <c:v>4.9075284147162401</c:v>
                </c:pt>
                <c:pt idx="156">
                  <c:v>4.9075284147162401</c:v>
                </c:pt>
                <c:pt idx="157">
                  <c:v>4.9220228901825598</c:v>
                </c:pt>
                <c:pt idx="158">
                  <c:v>4.9413488574709898</c:v>
                </c:pt>
                <c:pt idx="159">
                  <c:v>4.9510118411152</c:v>
                </c:pt>
                <c:pt idx="160">
                  <c:v>4.9558433329372997</c:v>
                </c:pt>
              </c:numCache>
            </c:numRef>
          </c:xVal>
          <c:yVal>
            <c:numRef>
              <c:f>'data coube cellule electrochimi'!$B$3:$B$163</c:f>
              <c:numCache>
                <c:formatCode>General</c:formatCode>
                <c:ptCount val="161"/>
                <c:pt idx="0">
                  <c:v>-0.14903632320237212</c:v>
                </c:pt>
                <c:pt idx="1">
                  <c:v>-0.13647557861790621</c:v>
                </c:pt>
                <c:pt idx="2">
                  <c:v>-0.1239148340334404</c:v>
                </c:pt>
                <c:pt idx="3">
                  <c:v>-0.11135408944897451</c:v>
                </c:pt>
                <c:pt idx="4">
                  <c:v>-9.8793344864509011E-2</c:v>
                </c:pt>
                <c:pt idx="5">
                  <c:v>-8.6232600280043009E-2</c:v>
                </c:pt>
                <c:pt idx="6">
                  <c:v>-7.3671855695577021E-2</c:v>
                </c:pt>
                <c:pt idx="7">
                  <c:v>-6.1111111111112004E-2</c:v>
                </c:pt>
                <c:pt idx="8">
                  <c:v>-4.8550366526646016E-2</c:v>
                </c:pt>
                <c:pt idx="9">
                  <c:v>-3.598962194218E-2</c:v>
                </c:pt>
                <c:pt idx="10">
                  <c:v>-2.3428877357714012E-2</c:v>
                </c:pt>
                <c:pt idx="11">
                  <c:v>-1.0868132773248024E-2</c:v>
                </c:pt>
                <c:pt idx="12">
                  <c:v>1.6926118112179922E-3</c:v>
                </c:pt>
                <c:pt idx="13">
                  <c:v>1.425335639568398E-2</c:v>
                </c:pt>
                <c:pt idx="14">
                  <c:v>2.6814100980148997E-2</c:v>
                </c:pt>
                <c:pt idx="15">
                  <c:v>3.9374845564614985E-2</c:v>
                </c:pt>
                <c:pt idx="16">
                  <c:v>5.1935590149081001E-2</c:v>
                </c:pt>
                <c:pt idx="17">
                  <c:v>6.4496334733546989E-2</c:v>
                </c:pt>
                <c:pt idx="18">
                  <c:v>7.7057079318012978E-2</c:v>
                </c:pt>
                <c:pt idx="19">
                  <c:v>8.9617823902478966E-2</c:v>
                </c:pt>
                <c:pt idx="20">
                  <c:v>0.10217856848694501</c:v>
                </c:pt>
                <c:pt idx="21">
                  <c:v>0.114739313071411</c:v>
                </c:pt>
                <c:pt idx="22">
                  <c:v>0.12730005765587599</c:v>
                </c:pt>
                <c:pt idx="23">
                  <c:v>0.13986080224034197</c:v>
                </c:pt>
                <c:pt idx="24">
                  <c:v>0.15242154682480796</c:v>
                </c:pt>
                <c:pt idx="25">
                  <c:v>0.16498229140927401</c:v>
                </c:pt>
                <c:pt idx="26">
                  <c:v>0.17754303599373999</c:v>
                </c:pt>
                <c:pt idx="27">
                  <c:v>0.19010378057820598</c:v>
                </c:pt>
                <c:pt idx="28">
                  <c:v>0.20266452516267197</c:v>
                </c:pt>
                <c:pt idx="29">
                  <c:v>0.21522526974713702</c:v>
                </c:pt>
                <c:pt idx="30">
                  <c:v>0.227786014331603</c:v>
                </c:pt>
                <c:pt idx="31">
                  <c:v>0.24034675891606899</c:v>
                </c:pt>
                <c:pt idx="32">
                  <c:v>0.25290750350053498</c:v>
                </c:pt>
                <c:pt idx="33">
                  <c:v>0.26546824808500097</c:v>
                </c:pt>
                <c:pt idx="34">
                  <c:v>0.27802899266946701</c:v>
                </c:pt>
                <c:pt idx="35">
                  <c:v>0.290589737253933</c:v>
                </c:pt>
                <c:pt idx="36">
                  <c:v>0.30001029569228194</c:v>
                </c:pt>
                <c:pt idx="37">
                  <c:v>0.31571122642286403</c:v>
                </c:pt>
                <c:pt idx="38">
                  <c:v>0.32827197100733002</c:v>
                </c:pt>
                <c:pt idx="39">
                  <c:v>0.34083271559179601</c:v>
                </c:pt>
                <c:pt idx="40">
                  <c:v>0.353393460176262</c:v>
                </c:pt>
                <c:pt idx="41">
                  <c:v>0.36595420476072799</c:v>
                </c:pt>
                <c:pt idx="42">
                  <c:v>0.37851494934519397</c:v>
                </c:pt>
                <c:pt idx="43">
                  <c:v>0.39107569392965896</c:v>
                </c:pt>
                <c:pt idx="44">
                  <c:v>0.40363643851412495</c:v>
                </c:pt>
                <c:pt idx="45">
                  <c:v>0.41619718309859094</c:v>
                </c:pt>
                <c:pt idx="46">
                  <c:v>0.42875792768305704</c:v>
                </c:pt>
                <c:pt idx="47">
                  <c:v>0.44131867226752303</c:v>
                </c:pt>
                <c:pt idx="48">
                  <c:v>0.45387941685198901</c:v>
                </c:pt>
                <c:pt idx="49">
                  <c:v>0.466440161436455</c:v>
                </c:pt>
                <c:pt idx="50">
                  <c:v>0.47900090602091999</c:v>
                </c:pt>
                <c:pt idx="51">
                  <c:v>0.49156165060538598</c:v>
                </c:pt>
                <c:pt idx="52">
                  <c:v>0.50412239518985191</c:v>
                </c:pt>
                <c:pt idx="53">
                  <c:v>0.5166831397743179</c:v>
                </c:pt>
                <c:pt idx="54">
                  <c:v>0.52924388435878389</c:v>
                </c:pt>
                <c:pt idx="55">
                  <c:v>0.5418046289432501</c:v>
                </c:pt>
                <c:pt idx="56">
                  <c:v>0.55436537352771609</c:v>
                </c:pt>
                <c:pt idx="57">
                  <c:v>0.56692611811218097</c:v>
                </c:pt>
                <c:pt idx="58">
                  <c:v>0.57948686269664695</c:v>
                </c:pt>
                <c:pt idx="59">
                  <c:v>0.59204760728111294</c:v>
                </c:pt>
                <c:pt idx="60">
                  <c:v>0.60460835186557893</c:v>
                </c:pt>
                <c:pt idx="61">
                  <c:v>0.61716909645004492</c:v>
                </c:pt>
                <c:pt idx="62">
                  <c:v>0.62972984103451091</c:v>
                </c:pt>
                <c:pt idx="63">
                  <c:v>0.64229058561897689</c:v>
                </c:pt>
                <c:pt idx="64">
                  <c:v>0.65485133020344288</c:v>
                </c:pt>
                <c:pt idx="65">
                  <c:v>0.66741207478790798</c:v>
                </c:pt>
                <c:pt idx="66">
                  <c:v>0.67997281937237397</c:v>
                </c:pt>
                <c:pt idx="67">
                  <c:v>0.69253356395683996</c:v>
                </c:pt>
                <c:pt idx="68">
                  <c:v>0.70509430854130595</c:v>
                </c:pt>
                <c:pt idx="69">
                  <c:v>0.71765505312577194</c:v>
                </c:pt>
                <c:pt idx="70">
                  <c:v>0.73021579771023792</c:v>
                </c:pt>
                <c:pt idx="71">
                  <c:v>0.74277654229470391</c:v>
                </c:pt>
                <c:pt idx="72">
                  <c:v>0.75533728687916901</c:v>
                </c:pt>
                <c:pt idx="73">
                  <c:v>0.767898031463635</c:v>
                </c:pt>
                <c:pt idx="74">
                  <c:v>0.78045877604810099</c:v>
                </c:pt>
                <c:pt idx="75">
                  <c:v>0.79301952063256698</c:v>
                </c:pt>
                <c:pt idx="76">
                  <c:v>0.80558026521703008</c:v>
                </c:pt>
                <c:pt idx="77">
                  <c:v>0.81814100980149007</c:v>
                </c:pt>
                <c:pt idx="78">
                  <c:v>0.83070175438596006</c:v>
                </c:pt>
                <c:pt idx="79">
                  <c:v>0.84326249897043004</c:v>
                </c:pt>
                <c:pt idx="80">
                  <c:v>0.85582324355489003</c:v>
                </c:pt>
                <c:pt idx="81">
                  <c:v>0.86838398813936002</c:v>
                </c:pt>
                <c:pt idx="82">
                  <c:v>0.88094473272382001</c:v>
                </c:pt>
                <c:pt idx="83">
                  <c:v>0.89350547730829</c:v>
                </c:pt>
                <c:pt idx="84">
                  <c:v>0.90606622189275998</c:v>
                </c:pt>
                <c:pt idx="85">
                  <c:v>0.91862696647721998</c:v>
                </c:pt>
                <c:pt idx="86">
                  <c:v>0.93118771106168996</c:v>
                </c:pt>
                <c:pt idx="87">
                  <c:v>0.94374845564614995</c:v>
                </c:pt>
                <c:pt idx="88">
                  <c:v>0.95630920023061994</c:v>
                </c:pt>
                <c:pt idx="89">
                  <c:v>0.96886994481508015</c:v>
                </c:pt>
                <c:pt idx="90">
                  <c:v>0.98143068939955014</c:v>
                </c:pt>
                <c:pt idx="91">
                  <c:v>0.99399143398402012</c:v>
                </c:pt>
                <c:pt idx="92">
                  <c:v>1.0065521785684801</c:v>
                </c:pt>
                <c:pt idx="93">
                  <c:v>1.0191129231529501</c:v>
                </c:pt>
                <c:pt idx="94">
                  <c:v>1.0316736677374101</c:v>
                </c:pt>
                <c:pt idx="95">
                  <c:v>1.0442344123218801</c:v>
                </c:pt>
                <c:pt idx="96">
                  <c:v>1.0567951569063501</c:v>
                </c:pt>
                <c:pt idx="97">
                  <c:v>1.0693559014908101</c:v>
                </c:pt>
                <c:pt idx="98">
                  <c:v>1.08191664607528</c:v>
                </c:pt>
                <c:pt idx="99">
                  <c:v>1.09447739065974</c:v>
                </c:pt>
                <c:pt idx="100">
                  <c:v>1.10703813524421</c:v>
                </c:pt>
                <c:pt idx="101">
                  <c:v>1.11959887982867</c:v>
                </c:pt>
                <c:pt idx="102">
                  <c:v>1.13215962441314</c:v>
                </c:pt>
                <c:pt idx="103">
                  <c:v>1.14472036899761</c:v>
                </c:pt>
                <c:pt idx="104">
                  <c:v>1.15728111358207</c:v>
                </c:pt>
                <c:pt idx="105">
                  <c:v>1.16984185816654</c:v>
                </c:pt>
                <c:pt idx="106">
                  <c:v>1.182402602751</c:v>
                </c:pt>
                <c:pt idx="107">
                  <c:v>1.1949633473354699</c:v>
                </c:pt>
                <c:pt idx="108">
                  <c:v>1.2075240919199401</c:v>
                </c:pt>
                <c:pt idx="109">
                  <c:v>1.2200848365044001</c:v>
                </c:pt>
                <c:pt idx="110">
                  <c:v>1.2326455810888701</c:v>
                </c:pt>
                <c:pt idx="111">
                  <c:v>1.2452063256733301</c:v>
                </c:pt>
                <c:pt idx="112">
                  <c:v>1.2577670702578001</c:v>
                </c:pt>
                <c:pt idx="113">
                  <c:v>1.2703278148422701</c:v>
                </c:pt>
                <c:pt idx="114">
                  <c:v>1.2828885594267301</c:v>
                </c:pt>
                <c:pt idx="115">
                  <c:v>1.2954493040112001</c:v>
                </c:pt>
                <c:pt idx="116">
                  <c:v>1.3080100485956601</c:v>
                </c:pt>
                <c:pt idx="117">
                  <c:v>1.32057079318013</c:v>
                </c:pt>
                <c:pt idx="118">
                  <c:v>1.33313153776459</c:v>
                </c:pt>
                <c:pt idx="119">
                  <c:v>1.34569228234906</c:v>
                </c:pt>
                <c:pt idx="120">
                  <c:v>1.35825302693353</c:v>
                </c:pt>
                <c:pt idx="121">
                  <c:v>1.37081377151799</c:v>
                </c:pt>
                <c:pt idx="122">
                  <c:v>1.38337451610246</c:v>
                </c:pt>
                <c:pt idx="123">
                  <c:v>1.39593526068692</c:v>
                </c:pt>
                <c:pt idx="124">
                  <c:v>1.40849600527139</c:v>
                </c:pt>
                <c:pt idx="125">
                  <c:v>1.4210567498558599</c:v>
                </c:pt>
                <c:pt idx="126">
                  <c:v>1.4336174944403199</c:v>
                </c:pt>
                <c:pt idx="127">
                  <c:v>1.4461782390247901</c:v>
                </c:pt>
                <c:pt idx="128">
                  <c:v>1.4587389836092501</c:v>
                </c:pt>
                <c:pt idx="129">
                  <c:v>1.4712997281937201</c:v>
                </c:pt>
                <c:pt idx="130">
                  <c:v>1.4838604727781801</c:v>
                </c:pt>
                <c:pt idx="131">
                  <c:v>1.4964212173626501</c:v>
                </c:pt>
                <c:pt idx="132">
                  <c:v>1.5089819619471201</c:v>
                </c:pt>
                <c:pt idx="133">
                  <c:v>1.5215427065315801</c:v>
                </c:pt>
                <c:pt idx="134">
                  <c:v>1.5341034511160501</c:v>
                </c:pt>
                <c:pt idx="135">
                  <c:v>1.5466641957005101</c:v>
                </c:pt>
                <c:pt idx="136">
                  <c:v>1.55922494028498</c:v>
                </c:pt>
                <c:pt idx="137">
                  <c:v>1.57178568486945</c:v>
                </c:pt>
                <c:pt idx="138">
                  <c:v>1.58434642945391</c:v>
                </c:pt>
                <c:pt idx="139">
                  <c:v>1.59690717403838</c:v>
                </c:pt>
                <c:pt idx="140">
                  <c:v>1.60946791862284</c:v>
                </c:pt>
                <c:pt idx="141">
                  <c:v>1.62202866320731</c:v>
                </c:pt>
                <c:pt idx="142">
                  <c:v>1.63458940779177</c:v>
                </c:pt>
                <c:pt idx="143">
                  <c:v>1.64715015237624</c:v>
                </c:pt>
                <c:pt idx="144">
                  <c:v>1.6597108969607099</c:v>
                </c:pt>
                <c:pt idx="145">
                  <c:v>1.6722716415451699</c:v>
                </c:pt>
                <c:pt idx="146">
                  <c:v>1.6848323861296401</c:v>
                </c:pt>
                <c:pt idx="147">
                  <c:v>1.6973931307141001</c:v>
                </c:pt>
                <c:pt idx="148">
                  <c:v>1.7099538752985701</c:v>
                </c:pt>
                <c:pt idx="149">
                  <c:v>1.7225146198830401</c:v>
                </c:pt>
                <c:pt idx="150">
                  <c:v>1.7350753644675001</c:v>
                </c:pt>
                <c:pt idx="151">
                  <c:v>1.7476361090519701</c:v>
                </c:pt>
                <c:pt idx="152">
                  <c:v>1.7601968536364301</c:v>
                </c:pt>
                <c:pt idx="153">
                  <c:v>1.7727575982209001</c:v>
                </c:pt>
                <c:pt idx="154">
                  <c:v>1.7853183428053701</c:v>
                </c:pt>
                <c:pt idx="155">
                  <c:v>1.79787908738983</c:v>
                </c:pt>
                <c:pt idx="156">
                  <c:v>1.8104398319743</c:v>
                </c:pt>
                <c:pt idx="157">
                  <c:v>1.82300057655876</c:v>
                </c:pt>
                <c:pt idx="158">
                  <c:v>1.8355613211432302</c:v>
                </c:pt>
                <c:pt idx="159">
                  <c:v>1.8481220657276902</c:v>
                </c:pt>
                <c:pt idx="160">
                  <c:v>1.85754262416604</c:v>
                </c:pt>
              </c:numCache>
            </c:numRef>
          </c:yVal>
          <c:smooth val="1"/>
          <c:extLst>
            <c:ext xmlns:c16="http://schemas.microsoft.com/office/drawing/2014/chart" uri="{C3380CC4-5D6E-409C-BE32-E72D297353CC}">
              <c16:uniqueId val="{00000000-8CA2-482C-97DB-3DE21FDE1D3E}"/>
            </c:ext>
          </c:extLst>
        </c:ser>
        <c:ser>
          <c:idx val="1"/>
          <c:order val="1"/>
          <c:tx>
            <c:strRef>
              <c:f>'data coube cellule electrochimi'!$G$2</c:f>
              <c:strCache>
                <c:ptCount val="1"/>
                <c:pt idx="0">
                  <c:v>Ece/V</c:v>
                </c:pt>
              </c:strCache>
            </c:strRef>
          </c:tx>
          <c:spPr>
            <a:ln w="19050" cap="rnd">
              <a:solidFill>
                <a:schemeClr val="accent2"/>
              </a:solidFill>
              <a:round/>
            </a:ln>
            <a:effectLst/>
          </c:spPr>
          <c:marker>
            <c:symbol val="none"/>
          </c:marker>
          <c:xVal>
            <c:numRef>
              <c:f>'data coube cellule electrochimi'!$I$3:$I$1897</c:f>
              <c:numCache>
                <c:formatCode>0.00E+00</c:formatCode>
                <c:ptCount val="1895"/>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pt idx="18">
                  <c:v>0</c:v>
                </c:pt>
                <c:pt idx="19">
                  <c:v>0</c:v>
                </c:pt>
                <c:pt idx="20">
                  <c:v>0</c:v>
                </c:pt>
                <c:pt idx="21">
                  <c:v>0</c:v>
                </c:pt>
                <c:pt idx="22">
                  <c:v>0</c:v>
                </c:pt>
                <c:pt idx="23">
                  <c:v>0</c:v>
                </c:pt>
                <c:pt idx="24">
                  <c:v>0</c:v>
                </c:pt>
                <c:pt idx="25">
                  <c:v>0</c:v>
                </c:pt>
                <c:pt idx="26">
                  <c:v>0</c:v>
                </c:pt>
                <c:pt idx="27">
                  <c:v>0</c:v>
                </c:pt>
                <c:pt idx="28">
                  <c:v>0</c:v>
                </c:pt>
                <c:pt idx="29">
                  <c:v>0</c:v>
                </c:pt>
                <c:pt idx="30">
                  <c:v>0</c:v>
                </c:pt>
                <c:pt idx="31">
                  <c:v>0</c:v>
                </c:pt>
                <c:pt idx="32">
                  <c:v>0</c:v>
                </c:pt>
                <c:pt idx="33">
                  <c:v>0</c:v>
                </c:pt>
                <c:pt idx="34">
                  <c:v>0</c:v>
                </c:pt>
                <c:pt idx="35">
                  <c:v>0</c:v>
                </c:pt>
                <c:pt idx="36">
                  <c:v>0</c:v>
                </c:pt>
                <c:pt idx="37">
                  <c:v>0</c:v>
                </c:pt>
                <c:pt idx="38">
                  <c:v>0</c:v>
                </c:pt>
                <c:pt idx="39">
                  <c:v>0</c:v>
                </c:pt>
                <c:pt idx="40">
                  <c:v>0</c:v>
                </c:pt>
                <c:pt idx="41">
                  <c:v>0</c:v>
                </c:pt>
                <c:pt idx="42">
                  <c:v>0</c:v>
                </c:pt>
                <c:pt idx="43">
                  <c:v>0</c:v>
                </c:pt>
                <c:pt idx="44">
                  <c:v>0</c:v>
                </c:pt>
                <c:pt idx="45">
                  <c:v>0</c:v>
                </c:pt>
                <c:pt idx="46">
                  <c:v>0</c:v>
                </c:pt>
                <c:pt idx="47">
                  <c:v>0</c:v>
                </c:pt>
                <c:pt idx="48">
                  <c:v>0</c:v>
                </c:pt>
                <c:pt idx="49">
                  <c:v>0</c:v>
                </c:pt>
                <c:pt idx="50">
                  <c:v>0</c:v>
                </c:pt>
                <c:pt idx="51">
                  <c:v>0</c:v>
                </c:pt>
                <c:pt idx="52">
                  <c:v>0</c:v>
                </c:pt>
                <c:pt idx="53">
                  <c:v>0</c:v>
                </c:pt>
                <c:pt idx="54">
                  <c:v>0</c:v>
                </c:pt>
                <c:pt idx="55">
                  <c:v>0</c:v>
                </c:pt>
                <c:pt idx="56">
                  <c:v>0</c:v>
                </c:pt>
                <c:pt idx="57">
                  <c:v>0</c:v>
                </c:pt>
                <c:pt idx="58">
                  <c:v>0</c:v>
                </c:pt>
                <c:pt idx="59">
                  <c:v>0</c:v>
                </c:pt>
                <c:pt idx="60">
                  <c:v>0</c:v>
                </c:pt>
                <c:pt idx="61">
                  <c:v>5.1619136866065598E-4</c:v>
                </c:pt>
                <c:pt idx="62">
                  <c:v>1.0178006495051601E-3</c:v>
                </c:pt>
                <c:pt idx="63">
                  <c:v>1.4928085597434499E-3</c:v>
                </c:pt>
                <c:pt idx="64">
                  <c:v>1.7235566932298199E-3</c:v>
                </c:pt>
                <c:pt idx="65">
                  <c:v>1.9316248071845499E-3</c:v>
                </c:pt>
                <c:pt idx="66">
                  <c:v>2.08596810046367E-3</c:v>
                </c:pt>
                <c:pt idx="67">
                  <c:v>2.2106492235498499E-3</c:v>
                </c:pt>
                <c:pt idx="68">
                  <c:v>2.3629523595984601E-3</c:v>
                </c:pt>
                <c:pt idx="69">
                  <c:v>2.45540585698715E-3</c:v>
                </c:pt>
                <c:pt idx="70">
                  <c:v>2.5567151401278201E-3</c:v>
                </c:pt>
                <c:pt idx="71">
                  <c:v>2.6475123085191901E-3</c:v>
                </c:pt>
                <c:pt idx="72">
                  <c:v>2.7368894077005098E-3</c:v>
                </c:pt>
                <c:pt idx="73">
                  <c:v>2.82200766701457E-3</c:v>
                </c:pt>
                <c:pt idx="74">
                  <c:v>2.9133731840299102E-3</c:v>
                </c:pt>
                <c:pt idx="75">
                  <c:v>2.95986336600939E-3</c:v>
                </c:pt>
                <c:pt idx="76">
                  <c:v>3.0425624165757201E-3</c:v>
                </c:pt>
                <c:pt idx="77">
                  <c:v>3.1017961290784701E-3</c:v>
                </c:pt>
                <c:pt idx="78">
                  <c:v>3.1738625877079699E-3</c:v>
                </c:pt>
                <c:pt idx="79">
                  <c:v>3.2431147362027902E-3</c:v>
                </c:pt>
                <c:pt idx="80">
                  <c:v>3.2791470743262501E-3</c:v>
                </c:pt>
                <c:pt idx="81">
                  <c:v>3.3449988253845802E-3</c:v>
                </c:pt>
                <c:pt idx="82">
                  <c:v>3.4053616788393601E-3</c:v>
                </c:pt>
                <c:pt idx="83">
                  <c:v>3.4497993467183501E-3</c:v>
                </c:pt>
                <c:pt idx="84">
                  <c:v>3.5099011583952298E-3</c:v>
                </c:pt>
                <c:pt idx="85">
                  <c:v>3.5486458207877099E-3</c:v>
                </c:pt>
                <c:pt idx="86">
                  <c:v>3.5988463593336199E-3</c:v>
                </c:pt>
                <c:pt idx="87">
                  <c:v>3.63035418900986E-3</c:v>
                </c:pt>
                <c:pt idx="88">
                  <c:v>3.6785860585816302E-3</c:v>
                </c:pt>
                <c:pt idx="89">
                  <c:v>3.7370346948995999E-3</c:v>
                </c:pt>
                <c:pt idx="90">
                  <c:v>3.7619911718725402E-3</c:v>
                </c:pt>
                <c:pt idx="91">
                  <c:v>3.7894285746410202E-3</c:v>
                </c:pt>
                <c:pt idx="92">
                  <c:v>3.8414600454012098E-3</c:v>
                </c:pt>
                <c:pt idx="93">
                  <c:v>3.878473232887E-3</c:v>
                </c:pt>
                <c:pt idx="94">
                  <c:v>3.9087518989280997E-3</c:v>
                </c:pt>
                <c:pt idx="95">
                  <c:v>3.9657914204764503E-3</c:v>
                </c:pt>
                <c:pt idx="96">
                  <c:v>3.97611114370423E-3</c:v>
                </c:pt>
                <c:pt idx="97">
                  <c:v>4.0373938223907304E-3</c:v>
                </c:pt>
                <c:pt idx="98">
                  <c:v>4.0458259032607902E-3</c:v>
                </c:pt>
                <c:pt idx="99">
                  <c:v>4.0932023524162097E-3</c:v>
                </c:pt>
                <c:pt idx="100">
                  <c:v>4.1103187465557304E-3</c:v>
                </c:pt>
                <c:pt idx="101">
                  <c:v>4.1336176067556197E-3</c:v>
                </c:pt>
                <c:pt idx="102">
                  <c:v>4.1844896407349499E-3</c:v>
                </c:pt>
                <c:pt idx="103">
                  <c:v>4.2084629386202402E-3</c:v>
                </c:pt>
                <c:pt idx="104">
                  <c:v>4.2155981732152903E-3</c:v>
                </c:pt>
                <c:pt idx="105">
                  <c:v>4.2525831037588903E-3</c:v>
                </c:pt>
                <c:pt idx="106">
                  <c:v>4.2866222533846903E-3</c:v>
                </c:pt>
                <c:pt idx="107">
                  <c:v>4.2994358696483203E-3</c:v>
                </c:pt>
                <c:pt idx="108">
                  <c:v>4.3351353228057703E-3</c:v>
                </c:pt>
                <c:pt idx="109">
                  <c:v>4.3518240583759402E-3</c:v>
                </c:pt>
                <c:pt idx="110">
                  <c:v>4.3804437499838297E-3</c:v>
                </c:pt>
                <c:pt idx="111">
                  <c:v>4.3783340585866297E-3</c:v>
                </c:pt>
                <c:pt idx="112">
                  <c:v>4.4337506777921204E-3</c:v>
                </c:pt>
                <c:pt idx="113">
                  <c:v>4.4383402580731503E-3</c:v>
                </c:pt>
                <c:pt idx="114">
                  <c:v>4.4824267555399E-3</c:v>
                </c:pt>
                <c:pt idx="115">
                  <c:v>4.49182198637872E-3</c:v>
                </c:pt>
                <c:pt idx="116">
                  <c:v>4.5333780915286703E-3</c:v>
                </c:pt>
                <c:pt idx="117">
                  <c:v>4.5457900468371896E-3</c:v>
                </c:pt>
                <c:pt idx="118">
                  <c:v>4.54786648495226E-3</c:v>
                </c:pt>
                <c:pt idx="119">
                  <c:v>4.5941293623145496E-3</c:v>
                </c:pt>
                <c:pt idx="120">
                  <c:v>4.6167251760683304E-3</c:v>
                </c:pt>
                <c:pt idx="121">
                  <c:v>4.6268395257087497E-3</c:v>
                </c:pt>
                <c:pt idx="122">
                  <c:v>4.6436060951276703E-3</c:v>
                </c:pt>
                <c:pt idx="123">
                  <c:v>4.6736971778079299E-3</c:v>
                </c:pt>
                <c:pt idx="124">
                  <c:v>4.6895229078708304E-3</c:v>
                </c:pt>
                <c:pt idx="125">
                  <c:v>4.7086692433475699E-3</c:v>
                </c:pt>
                <c:pt idx="126">
                  <c:v>4.7266847180219796E-3</c:v>
                </c:pt>
                <c:pt idx="127">
                  <c:v>4.7509614286590698E-3</c:v>
                </c:pt>
                <c:pt idx="128">
                  <c:v>4.7576640341747203E-3</c:v>
                </c:pt>
                <c:pt idx="129">
                  <c:v>4.7864572466264996E-3</c:v>
                </c:pt>
                <c:pt idx="130">
                  <c:v>4.7918286878417104E-3</c:v>
                </c:pt>
                <c:pt idx="131">
                  <c:v>4.79641369429353E-3</c:v>
                </c:pt>
                <c:pt idx="132">
                  <c:v>4.8315589854071202E-3</c:v>
                </c:pt>
                <c:pt idx="133">
                  <c:v>4.8423813062038702E-3</c:v>
                </c:pt>
                <c:pt idx="134">
                  <c:v>4.8697040873338197E-3</c:v>
                </c:pt>
                <c:pt idx="135">
                  <c:v>4.8680751289776301E-3</c:v>
                </c:pt>
                <c:pt idx="136">
                  <c:v>4.9012348754331296E-3</c:v>
                </c:pt>
                <c:pt idx="137">
                  <c:v>4.8830834485771501E-3</c:v>
                </c:pt>
                <c:pt idx="138">
                  <c:v>4.9278828730967396E-3</c:v>
                </c:pt>
                <c:pt idx="139">
                  <c:v>4.9320375740838501E-3</c:v>
                </c:pt>
                <c:pt idx="140">
                  <c:v>4.9764179798162398E-3</c:v>
                </c:pt>
                <c:pt idx="141">
                  <c:v>4.97524384211275E-3</c:v>
                </c:pt>
                <c:pt idx="142">
                  <c:v>4.9910546340807202E-3</c:v>
                </c:pt>
                <c:pt idx="143">
                  <c:v>5.0105568192925203E-3</c:v>
                </c:pt>
                <c:pt idx="144">
                  <c:v>5.0147003441549298E-3</c:v>
                </c:pt>
                <c:pt idx="145">
                  <c:v>5.0337024623769199E-3</c:v>
                </c:pt>
                <c:pt idx="146">
                  <c:v>5.0496125245613702E-3</c:v>
                </c:pt>
                <c:pt idx="147">
                  <c:v>5.0601138447589197E-3</c:v>
                </c:pt>
                <c:pt idx="148">
                  <c:v>5.0787227266011299E-3</c:v>
                </c:pt>
                <c:pt idx="149">
                  <c:v>5.0920597390763196E-3</c:v>
                </c:pt>
                <c:pt idx="150">
                  <c:v>5.0985806932051904E-3</c:v>
                </c:pt>
                <c:pt idx="151">
                  <c:v>5.1153022537214904E-3</c:v>
                </c:pt>
                <c:pt idx="152">
                  <c:v>5.1408268757060904E-3</c:v>
                </c:pt>
                <c:pt idx="153">
                  <c:v>5.1579001910458302E-3</c:v>
                </c:pt>
                <c:pt idx="154">
                  <c:v>5.1700133280987498E-3</c:v>
                </c:pt>
                <c:pt idx="155">
                  <c:v>5.1597314245386697E-3</c:v>
                </c:pt>
                <c:pt idx="156">
                  <c:v>5.1845513096648397E-3</c:v>
                </c:pt>
                <c:pt idx="157">
                  <c:v>5.1889079158151602E-3</c:v>
                </c:pt>
                <c:pt idx="158">
                  <c:v>5.2189218242549504E-3</c:v>
                </c:pt>
                <c:pt idx="159">
                  <c:v>5.2229786416757304E-3</c:v>
                </c:pt>
                <c:pt idx="160">
                  <c:v>5.2504269718825301E-3</c:v>
                </c:pt>
                <c:pt idx="161">
                  <c:v>5.2327260938774597E-3</c:v>
                </c:pt>
                <c:pt idx="162">
                  <c:v>5.2473358535078301E-3</c:v>
                </c:pt>
                <c:pt idx="163">
                  <c:v>5.2625690377715003E-3</c:v>
                </c:pt>
                <c:pt idx="164">
                  <c:v>5.2755253062867899E-3</c:v>
                </c:pt>
                <c:pt idx="165">
                  <c:v>5.2806879830314003E-3</c:v>
                </c:pt>
                <c:pt idx="166">
                  <c:v>5.2880792473270202E-3</c:v>
                </c:pt>
                <c:pt idx="167">
                  <c:v>5.3066069662303502E-3</c:v>
                </c:pt>
                <c:pt idx="168">
                  <c:v>5.3084497221452297E-3</c:v>
                </c:pt>
                <c:pt idx="169">
                  <c:v>5.3169676603930403E-3</c:v>
                </c:pt>
                <c:pt idx="170">
                  <c:v>5.32874294304575E-3</c:v>
                </c:pt>
                <c:pt idx="171">
                  <c:v>5.33733005027492E-3</c:v>
                </c:pt>
                <c:pt idx="172">
                  <c:v>5.3531610718453903E-3</c:v>
                </c:pt>
                <c:pt idx="173">
                  <c:v>5.3750571063258196E-3</c:v>
                </c:pt>
                <c:pt idx="174">
                  <c:v>5.3672782211193803E-3</c:v>
                </c:pt>
                <c:pt idx="175">
                  <c:v>5.3800047688936301E-3</c:v>
                </c:pt>
                <c:pt idx="176">
                  <c:v>5.3766045203843104E-3</c:v>
                </c:pt>
                <c:pt idx="177">
                  <c:v>5.4017394992385203E-3</c:v>
                </c:pt>
                <c:pt idx="178">
                  <c:v>5.3996204838363503E-3</c:v>
                </c:pt>
                <c:pt idx="179">
                  <c:v>5.4111490152419896E-3</c:v>
                </c:pt>
                <c:pt idx="180">
                  <c:v>5.4237841374102603E-3</c:v>
                </c:pt>
                <c:pt idx="181">
                  <c:v>5.4136012892101104E-3</c:v>
                </c:pt>
                <c:pt idx="182">
                  <c:v>5.4395675014583603E-3</c:v>
                </c:pt>
                <c:pt idx="183">
                  <c:v>5.4377964664268997E-3</c:v>
                </c:pt>
                <c:pt idx="184">
                  <c:v>5.4415658663923699E-3</c:v>
                </c:pt>
                <c:pt idx="185">
                  <c:v>5.4486482404172204E-3</c:v>
                </c:pt>
                <c:pt idx="186">
                  <c:v>5.4534676494340196E-3</c:v>
                </c:pt>
                <c:pt idx="187">
                  <c:v>5.4469941285249096E-3</c:v>
                </c:pt>
                <c:pt idx="188">
                  <c:v>5.4605130782066002E-3</c:v>
                </c:pt>
                <c:pt idx="189">
                  <c:v>5.4767532669233003E-3</c:v>
                </c:pt>
                <c:pt idx="190">
                  <c:v>5.4715653235756596E-3</c:v>
                </c:pt>
                <c:pt idx="191">
                  <c:v>5.4945966058531298E-3</c:v>
                </c:pt>
                <c:pt idx="192">
                  <c:v>5.5122358139125596E-3</c:v>
                </c:pt>
                <c:pt idx="193">
                  <c:v>5.5046562737077996E-3</c:v>
                </c:pt>
                <c:pt idx="194">
                  <c:v>5.5083752576373804E-3</c:v>
                </c:pt>
                <c:pt idx="195">
                  <c:v>5.5145703874002003E-3</c:v>
                </c:pt>
                <c:pt idx="196">
                  <c:v>5.5140811746241499E-3</c:v>
                </c:pt>
                <c:pt idx="197">
                  <c:v>5.5064699963959804E-3</c:v>
                </c:pt>
                <c:pt idx="198">
                  <c:v>5.5416188013084596E-3</c:v>
                </c:pt>
                <c:pt idx="199">
                  <c:v>5.5326282854893799E-3</c:v>
                </c:pt>
                <c:pt idx="200">
                  <c:v>5.5492290449803E-3</c:v>
                </c:pt>
                <c:pt idx="201">
                  <c:v>5.5488561289772998E-3</c:v>
                </c:pt>
                <c:pt idx="202">
                  <c:v>5.5305443453046704E-3</c:v>
                </c:pt>
                <c:pt idx="203">
                  <c:v>5.5483569632525697E-3</c:v>
                </c:pt>
                <c:pt idx="204">
                  <c:v>5.5624499493407698E-3</c:v>
                </c:pt>
                <c:pt idx="205">
                  <c:v>5.5564271522453301E-3</c:v>
                </c:pt>
                <c:pt idx="206">
                  <c:v>5.5645144618918299E-3</c:v>
                </c:pt>
                <c:pt idx="207">
                  <c:v>5.5757697997183796E-3</c:v>
                </c:pt>
                <c:pt idx="208">
                  <c:v>5.5832923621573103E-3</c:v>
                </c:pt>
                <c:pt idx="209">
                  <c:v>5.58497074773724E-3</c:v>
                </c:pt>
                <c:pt idx="210">
                  <c:v>5.5881446298574099E-3</c:v>
                </c:pt>
                <c:pt idx="211">
                  <c:v>5.5856264967108198E-3</c:v>
                </c:pt>
                <c:pt idx="212">
                  <c:v>5.5898530823738999E-3</c:v>
                </c:pt>
                <c:pt idx="213">
                  <c:v>5.6058483395544602E-3</c:v>
                </c:pt>
                <c:pt idx="214">
                  <c:v>5.58680102295947E-3</c:v>
                </c:pt>
                <c:pt idx="215">
                  <c:v>5.5952694463590703E-3</c:v>
                </c:pt>
                <c:pt idx="216">
                  <c:v>5.6111489609099096E-3</c:v>
                </c:pt>
                <c:pt idx="217">
                  <c:v>5.5987189332006096E-3</c:v>
                </c:pt>
                <c:pt idx="218">
                  <c:v>5.6213556422666901E-3</c:v>
                </c:pt>
                <c:pt idx="219">
                  <c:v>5.6007161415267898E-3</c:v>
                </c:pt>
                <c:pt idx="220">
                  <c:v>5.6120961914227002E-3</c:v>
                </c:pt>
                <c:pt idx="221">
                  <c:v>5.6038829084850399E-3</c:v>
                </c:pt>
                <c:pt idx="222">
                  <c:v>5.6191892223001498E-3</c:v>
                </c:pt>
                <c:pt idx="223">
                  <c:v>5.6083647370407204E-3</c:v>
                </c:pt>
                <c:pt idx="224">
                  <c:v>5.6184515610556499E-3</c:v>
                </c:pt>
                <c:pt idx="225">
                  <c:v>5.6162196841021998E-3</c:v>
                </c:pt>
                <c:pt idx="226">
                  <c:v>5.6333784962555901E-3</c:v>
                </c:pt>
                <c:pt idx="227">
                  <c:v>5.5928842811928297E-3</c:v>
                </c:pt>
                <c:pt idx="228">
                  <c:v>5.6011325930875001E-3</c:v>
                </c:pt>
                <c:pt idx="229">
                  <c:v>5.6136184527228097E-3</c:v>
                </c:pt>
                <c:pt idx="230">
                  <c:v>5.62738504743685E-3</c:v>
                </c:pt>
                <c:pt idx="231">
                  <c:v>5.6154480052702403E-3</c:v>
                </c:pt>
                <c:pt idx="232">
                  <c:v>5.6149575296634401E-3</c:v>
                </c:pt>
                <c:pt idx="233">
                  <c:v>5.6141776003641999E-3</c:v>
                </c:pt>
                <c:pt idx="234">
                  <c:v>5.6306458798994199E-3</c:v>
                </c:pt>
                <c:pt idx="235">
                  <c:v>5.6165422434719999E-3</c:v>
                </c:pt>
                <c:pt idx="236">
                  <c:v>5.6275050463025604E-3</c:v>
                </c:pt>
                <c:pt idx="237">
                  <c:v>5.6120008713779401E-3</c:v>
                </c:pt>
                <c:pt idx="238">
                  <c:v>5.6351883109460599E-3</c:v>
                </c:pt>
                <c:pt idx="239">
                  <c:v>5.6348199017251504E-3</c:v>
                </c:pt>
                <c:pt idx="240">
                  <c:v>5.62240780173305E-3</c:v>
                </c:pt>
                <c:pt idx="241">
                  <c:v>5.6316956518761199E-3</c:v>
                </c:pt>
                <c:pt idx="242">
                  <c:v>5.6182505299889E-3</c:v>
                </c:pt>
                <c:pt idx="243">
                  <c:v>5.6350755013383699E-3</c:v>
                </c:pt>
                <c:pt idx="244">
                  <c:v>5.6254199190772496E-3</c:v>
                </c:pt>
                <c:pt idx="245">
                  <c:v>5.6260415876749903E-3</c:v>
                </c:pt>
                <c:pt idx="246">
                  <c:v>5.6253930670209498E-3</c:v>
                </c:pt>
                <c:pt idx="247">
                  <c:v>5.6268017394685496E-3</c:v>
                </c:pt>
                <c:pt idx="248">
                  <c:v>5.6146392582579804E-3</c:v>
                </c:pt>
                <c:pt idx="249">
                  <c:v>5.6107677945099596E-3</c:v>
                </c:pt>
                <c:pt idx="250">
                  <c:v>5.6302111584451099E-3</c:v>
                </c:pt>
                <c:pt idx="251">
                  <c:v>5.6068482895002304E-3</c:v>
                </c:pt>
                <c:pt idx="252">
                  <c:v>5.6084375257207204E-3</c:v>
                </c:pt>
                <c:pt idx="253">
                  <c:v>5.6139869604968501E-3</c:v>
                </c:pt>
                <c:pt idx="254">
                  <c:v>5.6149005540646604E-3</c:v>
                </c:pt>
                <c:pt idx="255">
                  <c:v>5.60794264903828E-3</c:v>
                </c:pt>
                <c:pt idx="256">
                  <c:v>5.6192339095909403E-3</c:v>
                </c:pt>
                <c:pt idx="257">
                  <c:v>5.6272351702554404E-3</c:v>
                </c:pt>
                <c:pt idx="258">
                  <c:v>5.5985478010606099E-3</c:v>
                </c:pt>
                <c:pt idx="259">
                  <c:v>5.6264187154886104E-3</c:v>
                </c:pt>
                <c:pt idx="260">
                  <c:v>5.6102231265631698E-3</c:v>
                </c:pt>
                <c:pt idx="261">
                  <c:v>5.5922114320478599E-3</c:v>
                </c:pt>
                <c:pt idx="262">
                  <c:v>5.5829360024762104E-3</c:v>
                </c:pt>
                <c:pt idx="263">
                  <c:v>5.6028509910061603E-3</c:v>
                </c:pt>
                <c:pt idx="264">
                  <c:v>5.5768091282246803E-3</c:v>
                </c:pt>
                <c:pt idx="265">
                  <c:v>5.6038906876455198E-3</c:v>
                </c:pt>
                <c:pt idx="266">
                  <c:v>5.5823899743956398E-3</c:v>
                </c:pt>
                <c:pt idx="267">
                  <c:v>5.5982759491868296E-3</c:v>
                </c:pt>
                <c:pt idx="268">
                  <c:v>5.5981648706451698E-3</c:v>
                </c:pt>
                <c:pt idx="269">
                  <c:v>5.6010443202631098E-3</c:v>
                </c:pt>
                <c:pt idx="270">
                  <c:v>5.5929451660227201E-3</c:v>
                </c:pt>
                <c:pt idx="271">
                  <c:v>5.5693252091899596E-3</c:v>
                </c:pt>
                <c:pt idx="272">
                  <c:v>5.57315114547648E-3</c:v>
                </c:pt>
                <c:pt idx="273">
                  <c:v>5.5725301407855499E-3</c:v>
                </c:pt>
                <c:pt idx="274">
                  <c:v>5.5769008909852501E-3</c:v>
                </c:pt>
                <c:pt idx="275">
                  <c:v>5.5806124078536697E-3</c:v>
                </c:pt>
                <c:pt idx="276">
                  <c:v>5.5671069642778898E-3</c:v>
                </c:pt>
                <c:pt idx="277">
                  <c:v>5.5772645508921897E-3</c:v>
                </c:pt>
                <c:pt idx="278">
                  <c:v>5.5604393128305396E-3</c:v>
                </c:pt>
                <c:pt idx="279">
                  <c:v>5.5739153109762001E-3</c:v>
                </c:pt>
                <c:pt idx="280">
                  <c:v>5.5567457209151601E-3</c:v>
                </c:pt>
                <c:pt idx="281">
                  <c:v>5.5657949194062003E-3</c:v>
                </c:pt>
                <c:pt idx="282">
                  <c:v>5.5600355587161398E-3</c:v>
                </c:pt>
                <c:pt idx="283">
                  <c:v>5.5532125660209802E-3</c:v>
                </c:pt>
                <c:pt idx="284">
                  <c:v>5.55038155451052E-3</c:v>
                </c:pt>
                <c:pt idx="285">
                  <c:v>5.5342274362955596E-3</c:v>
                </c:pt>
                <c:pt idx="286">
                  <c:v>5.56128965453588E-3</c:v>
                </c:pt>
                <c:pt idx="287">
                  <c:v>5.5311751860210997E-3</c:v>
                </c:pt>
                <c:pt idx="288">
                  <c:v>5.5224093974882704E-3</c:v>
                </c:pt>
                <c:pt idx="289">
                  <c:v>5.5409886494830803E-3</c:v>
                </c:pt>
                <c:pt idx="290">
                  <c:v>5.5202210049308496E-3</c:v>
                </c:pt>
                <c:pt idx="291">
                  <c:v>5.5205788328250198E-3</c:v>
                </c:pt>
                <c:pt idx="292">
                  <c:v>5.5325581412977998E-3</c:v>
                </c:pt>
                <c:pt idx="293">
                  <c:v>5.52386543508703E-3</c:v>
                </c:pt>
                <c:pt idx="294">
                  <c:v>5.5120142626239703E-3</c:v>
                </c:pt>
                <c:pt idx="295">
                  <c:v>5.4822127914178603E-3</c:v>
                </c:pt>
                <c:pt idx="296">
                  <c:v>5.5052656847423102E-3</c:v>
                </c:pt>
                <c:pt idx="297">
                  <c:v>5.4921496463335899E-3</c:v>
                </c:pt>
                <c:pt idx="298">
                  <c:v>5.5144077258794796E-3</c:v>
                </c:pt>
                <c:pt idx="299">
                  <c:v>5.5126712104538404E-3</c:v>
                </c:pt>
                <c:pt idx="300">
                  <c:v>5.4810563575571E-3</c:v>
                </c:pt>
                <c:pt idx="301">
                  <c:v>5.5023750729848398E-3</c:v>
                </c:pt>
                <c:pt idx="302">
                  <c:v>5.4766724281728801E-3</c:v>
                </c:pt>
                <c:pt idx="303">
                  <c:v>5.4759846831007701E-3</c:v>
                </c:pt>
                <c:pt idx="304">
                  <c:v>5.4746789922925001E-3</c:v>
                </c:pt>
                <c:pt idx="305">
                  <c:v>5.4752366386647197E-3</c:v>
                </c:pt>
                <c:pt idx="306">
                  <c:v>5.4695260214093402E-3</c:v>
                </c:pt>
                <c:pt idx="307">
                  <c:v>5.4671664204652901E-3</c:v>
                </c:pt>
                <c:pt idx="308">
                  <c:v>5.4662081125166004E-3</c:v>
                </c:pt>
                <c:pt idx="309">
                  <c:v>5.4527683689095203E-3</c:v>
                </c:pt>
                <c:pt idx="310">
                  <c:v>5.4681588786748897E-3</c:v>
                </c:pt>
                <c:pt idx="311">
                  <c:v>5.46357407139564E-3</c:v>
                </c:pt>
                <c:pt idx="312">
                  <c:v>5.45929791405797E-3</c:v>
                </c:pt>
                <c:pt idx="313">
                  <c:v>5.4468813544156598E-3</c:v>
                </c:pt>
                <c:pt idx="314">
                  <c:v>5.4380492078886598E-3</c:v>
                </c:pt>
                <c:pt idx="315">
                  <c:v>5.4353710584109701E-3</c:v>
                </c:pt>
                <c:pt idx="316">
                  <c:v>5.4365357473552898E-3</c:v>
                </c:pt>
                <c:pt idx="317">
                  <c:v>5.4395755623699799E-3</c:v>
                </c:pt>
                <c:pt idx="318">
                  <c:v>5.4165402748535601E-3</c:v>
                </c:pt>
                <c:pt idx="319">
                  <c:v>5.4333047354938801E-3</c:v>
                </c:pt>
                <c:pt idx="320">
                  <c:v>5.4138629909267202E-3</c:v>
                </c:pt>
                <c:pt idx="321">
                  <c:v>5.4100703920186002E-3</c:v>
                </c:pt>
                <c:pt idx="322">
                  <c:v>5.4118776563511703E-3</c:v>
                </c:pt>
                <c:pt idx="323">
                  <c:v>5.4053060214136698E-3</c:v>
                </c:pt>
                <c:pt idx="324">
                  <c:v>5.41849001537127E-3</c:v>
                </c:pt>
                <c:pt idx="325">
                  <c:v>5.3999633129462E-3</c:v>
                </c:pt>
                <c:pt idx="326">
                  <c:v>5.3968456028356902E-3</c:v>
                </c:pt>
                <c:pt idx="327">
                  <c:v>5.3942026540210698E-3</c:v>
                </c:pt>
                <c:pt idx="328">
                  <c:v>5.3749364165856404E-3</c:v>
                </c:pt>
                <c:pt idx="329">
                  <c:v>5.3847418317605799E-3</c:v>
                </c:pt>
                <c:pt idx="330">
                  <c:v>5.37687411631191E-3</c:v>
                </c:pt>
                <c:pt idx="331">
                  <c:v>5.3678994671726502E-3</c:v>
                </c:pt>
                <c:pt idx="332">
                  <c:v>5.3732421597318999E-3</c:v>
                </c:pt>
                <c:pt idx="333">
                  <c:v>5.38193393795085E-3</c:v>
                </c:pt>
                <c:pt idx="334">
                  <c:v>5.3604674160144198E-3</c:v>
                </c:pt>
                <c:pt idx="335">
                  <c:v>5.3594909895090604E-3</c:v>
                </c:pt>
                <c:pt idx="336">
                  <c:v>5.3658875338646102E-3</c:v>
                </c:pt>
                <c:pt idx="337">
                  <c:v>5.3529070369054401E-3</c:v>
                </c:pt>
                <c:pt idx="338">
                  <c:v>5.36076735200671E-3</c:v>
                </c:pt>
                <c:pt idx="339">
                  <c:v>5.34222031073523E-3</c:v>
                </c:pt>
                <c:pt idx="340">
                  <c:v>5.3436956195919497E-3</c:v>
                </c:pt>
                <c:pt idx="341">
                  <c:v>5.3373765727479303E-3</c:v>
                </c:pt>
                <c:pt idx="342">
                  <c:v>5.3518988829131904E-3</c:v>
                </c:pt>
                <c:pt idx="343">
                  <c:v>5.3210064514121001E-3</c:v>
                </c:pt>
                <c:pt idx="344">
                  <c:v>5.3215628323852399E-3</c:v>
                </c:pt>
                <c:pt idx="345">
                  <c:v>5.3257327742391699E-3</c:v>
                </c:pt>
                <c:pt idx="346">
                  <c:v>5.3259712568513203E-3</c:v>
                </c:pt>
                <c:pt idx="347">
                  <c:v>5.3103752191721804E-3</c:v>
                </c:pt>
                <c:pt idx="348">
                  <c:v>5.3470178040529301E-3</c:v>
                </c:pt>
                <c:pt idx="349">
                  <c:v>5.3201140743734596E-3</c:v>
                </c:pt>
                <c:pt idx="350">
                  <c:v>5.3184623495865502E-3</c:v>
                </c:pt>
                <c:pt idx="351">
                  <c:v>5.2865589160420497E-3</c:v>
                </c:pt>
                <c:pt idx="352">
                  <c:v>5.3065489380423204E-3</c:v>
                </c:pt>
                <c:pt idx="353">
                  <c:v>5.31035600902719E-3</c:v>
                </c:pt>
                <c:pt idx="354">
                  <c:v>5.2886128859999599E-3</c:v>
                </c:pt>
                <c:pt idx="355">
                  <c:v>5.2780090463261098E-3</c:v>
                </c:pt>
                <c:pt idx="356">
                  <c:v>5.2944530320086598E-3</c:v>
                </c:pt>
                <c:pt idx="357">
                  <c:v>5.2845799827654699E-3</c:v>
                </c:pt>
                <c:pt idx="358">
                  <c:v>5.2948329949113297E-3</c:v>
                </c:pt>
                <c:pt idx="359">
                  <c:v>5.2917707478205896E-3</c:v>
                </c:pt>
                <c:pt idx="360">
                  <c:v>5.2740872359006699E-3</c:v>
                </c:pt>
                <c:pt idx="361">
                  <c:v>5.2681248672780696E-3</c:v>
                </c:pt>
                <c:pt idx="362">
                  <c:v>5.2600138569483196E-3</c:v>
                </c:pt>
                <c:pt idx="363">
                  <c:v>5.2655078718628302E-3</c:v>
                </c:pt>
                <c:pt idx="364">
                  <c:v>5.2444305145871797E-3</c:v>
                </c:pt>
                <c:pt idx="365">
                  <c:v>5.2467943338138801E-3</c:v>
                </c:pt>
                <c:pt idx="366">
                  <c:v>5.2335410178380197E-3</c:v>
                </c:pt>
                <c:pt idx="367">
                  <c:v>5.2374241527609602E-3</c:v>
                </c:pt>
                <c:pt idx="368">
                  <c:v>5.2558277826557798E-3</c:v>
                </c:pt>
                <c:pt idx="369">
                  <c:v>5.25031605987654E-3</c:v>
                </c:pt>
                <c:pt idx="370">
                  <c:v>5.2312475918032996E-3</c:v>
                </c:pt>
                <c:pt idx="371">
                  <c:v>5.2363532663678497E-3</c:v>
                </c:pt>
                <c:pt idx="372">
                  <c:v>5.2248849598173497E-3</c:v>
                </c:pt>
                <c:pt idx="373">
                  <c:v>5.2416934723388004E-3</c:v>
                </c:pt>
                <c:pt idx="374">
                  <c:v>5.2271639406508696E-3</c:v>
                </c:pt>
                <c:pt idx="375">
                  <c:v>5.2369554243470503E-3</c:v>
                </c:pt>
                <c:pt idx="376">
                  <c:v>5.2108971005374698E-3</c:v>
                </c:pt>
                <c:pt idx="377">
                  <c:v>5.19554238578873E-3</c:v>
                </c:pt>
                <c:pt idx="378">
                  <c:v>5.1918834950530797E-3</c:v>
                </c:pt>
                <c:pt idx="379">
                  <c:v>5.2059697595218E-3</c:v>
                </c:pt>
                <c:pt idx="380">
                  <c:v>5.2055618122082096E-3</c:v>
                </c:pt>
                <c:pt idx="381">
                  <c:v>5.2072342156711804E-3</c:v>
                </c:pt>
                <c:pt idx="382">
                  <c:v>5.2035454201460104E-3</c:v>
                </c:pt>
                <c:pt idx="383">
                  <c:v>5.1882072471522104E-3</c:v>
                </c:pt>
                <c:pt idx="384">
                  <c:v>5.18503051119182E-3</c:v>
                </c:pt>
                <c:pt idx="385">
                  <c:v>5.19456995405359E-3</c:v>
                </c:pt>
                <c:pt idx="386">
                  <c:v>5.1761245391659296E-3</c:v>
                </c:pt>
                <c:pt idx="387">
                  <c:v>5.1824896830671803E-3</c:v>
                </c:pt>
                <c:pt idx="388">
                  <c:v>5.1763178742947899E-3</c:v>
                </c:pt>
                <c:pt idx="389">
                  <c:v>5.18591248018546E-3</c:v>
                </c:pt>
                <c:pt idx="390">
                  <c:v>5.1790958683273604E-3</c:v>
                </c:pt>
                <c:pt idx="391">
                  <c:v>5.1608440436371602E-3</c:v>
                </c:pt>
                <c:pt idx="392">
                  <c:v>5.1671135475367296E-3</c:v>
                </c:pt>
                <c:pt idx="393">
                  <c:v>5.1633575855737001E-3</c:v>
                </c:pt>
                <c:pt idx="394">
                  <c:v>5.1677903027008004E-3</c:v>
                </c:pt>
                <c:pt idx="395">
                  <c:v>5.1671563549596702E-3</c:v>
                </c:pt>
                <c:pt idx="396">
                  <c:v>5.1648761496094504E-3</c:v>
                </c:pt>
                <c:pt idx="397">
                  <c:v>5.1854423557267599E-3</c:v>
                </c:pt>
                <c:pt idx="398">
                  <c:v>5.14201533924617E-3</c:v>
                </c:pt>
                <c:pt idx="399">
                  <c:v>5.1208651819723396E-3</c:v>
                </c:pt>
                <c:pt idx="400">
                  <c:v>5.1310343311430501E-3</c:v>
                </c:pt>
                <c:pt idx="401">
                  <c:v>5.1472057088243596E-3</c:v>
                </c:pt>
                <c:pt idx="402">
                  <c:v>5.1278915591495104E-3</c:v>
                </c:pt>
                <c:pt idx="403">
                  <c:v>5.1307378872752002E-3</c:v>
                </c:pt>
                <c:pt idx="404">
                  <c:v>5.1266248963117902E-3</c:v>
                </c:pt>
                <c:pt idx="405">
                  <c:v>5.1143690270018102E-3</c:v>
                </c:pt>
                <c:pt idx="406">
                  <c:v>5.1405518218719699E-3</c:v>
                </c:pt>
                <c:pt idx="407">
                  <c:v>5.0933928213542602E-3</c:v>
                </c:pt>
                <c:pt idx="408">
                  <c:v>5.1209755059702499E-3</c:v>
                </c:pt>
                <c:pt idx="409">
                  <c:v>5.1149079162213602E-3</c:v>
                </c:pt>
                <c:pt idx="410">
                  <c:v>5.1204739033711899E-3</c:v>
                </c:pt>
                <c:pt idx="411">
                  <c:v>5.1220747549517902E-3</c:v>
                </c:pt>
                <c:pt idx="412">
                  <c:v>5.1324358371655603E-3</c:v>
                </c:pt>
                <c:pt idx="413">
                  <c:v>5.1094353655888498E-3</c:v>
                </c:pt>
                <c:pt idx="414">
                  <c:v>5.1030745111078201E-3</c:v>
                </c:pt>
                <c:pt idx="415">
                  <c:v>5.1075715180357098E-3</c:v>
                </c:pt>
                <c:pt idx="416">
                  <c:v>5.1049970358077396E-3</c:v>
                </c:pt>
                <c:pt idx="417">
                  <c:v>5.0822873217165896E-3</c:v>
                </c:pt>
                <c:pt idx="418">
                  <c:v>5.1026260787491598E-3</c:v>
                </c:pt>
                <c:pt idx="419">
                  <c:v>5.0837887381694298E-3</c:v>
                </c:pt>
                <c:pt idx="420">
                  <c:v>5.1084562879556098E-3</c:v>
                </c:pt>
                <c:pt idx="421">
                  <c:v>5.0813792870569698E-3</c:v>
                </c:pt>
                <c:pt idx="422">
                  <c:v>5.0878854763814901E-3</c:v>
                </c:pt>
                <c:pt idx="423">
                  <c:v>5.0888505189774502E-3</c:v>
                </c:pt>
                <c:pt idx="424">
                  <c:v>5.1050110072268298E-3</c:v>
                </c:pt>
                <c:pt idx="425">
                  <c:v>5.0875887838493896E-3</c:v>
                </c:pt>
                <c:pt idx="426">
                  <c:v>5.0868541432691899E-3</c:v>
                </c:pt>
                <c:pt idx="427">
                  <c:v>5.0822691469134297E-3</c:v>
                </c:pt>
                <c:pt idx="428">
                  <c:v>5.08676249861579E-3</c:v>
                </c:pt>
                <c:pt idx="429">
                  <c:v>5.0951769319100499E-3</c:v>
                </c:pt>
                <c:pt idx="430">
                  <c:v>5.0821286519445999E-3</c:v>
                </c:pt>
                <c:pt idx="431">
                  <c:v>5.0662537331744696E-3</c:v>
                </c:pt>
                <c:pt idx="432">
                  <c:v>5.0674192043588103E-3</c:v>
                </c:pt>
                <c:pt idx="433">
                  <c:v>5.0803752571853197E-3</c:v>
                </c:pt>
                <c:pt idx="434">
                  <c:v>5.0736122297907697E-3</c:v>
                </c:pt>
                <c:pt idx="435">
                  <c:v>5.0788013478770804E-3</c:v>
                </c:pt>
                <c:pt idx="436">
                  <c:v>5.0789891236625801E-3</c:v>
                </c:pt>
                <c:pt idx="437">
                  <c:v>5.0480706591366099E-3</c:v>
                </c:pt>
                <c:pt idx="438">
                  <c:v>5.0554155351602804E-3</c:v>
                </c:pt>
                <c:pt idx="439">
                  <c:v>5.0734355132302997E-3</c:v>
                </c:pt>
                <c:pt idx="440">
                  <c:v>5.0638774797941198E-3</c:v>
                </c:pt>
                <c:pt idx="441">
                  <c:v>5.0699192409713999E-3</c:v>
                </c:pt>
                <c:pt idx="442">
                  <c:v>5.0631762284487599E-3</c:v>
                </c:pt>
                <c:pt idx="443">
                  <c:v>5.0446280899147204E-3</c:v>
                </c:pt>
                <c:pt idx="444">
                  <c:v>5.0667440685814398E-3</c:v>
                </c:pt>
                <c:pt idx="445">
                  <c:v>5.0362915581042902E-3</c:v>
                </c:pt>
                <c:pt idx="446">
                  <c:v>5.05637513480097E-3</c:v>
                </c:pt>
                <c:pt idx="447">
                  <c:v>5.0484805057446E-3</c:v>
                </c:pt>
                <c:pt idx="448">
                  <c:v>5.0593982061138097E-3</c:v>
                </c:pt>
                <c:pt idx="449">
                  <c:v>5.0569075748272598E-3</c:v>
                </c:pt>
                <c:pt idx="450">
                  <c:v>5.0589899468899604E-3</c:v>
                </c:pt>
                <c:pt idx="451">
                  <c:v>5.0567500569788596E-3</c:v>
                </c:pt>
                <c:pt idx="452">
                  <c:v>5.0574528652725997E-3</c:v>
                </c:pt>
                <c:pt idx="453">
                  <c:v>5.0523997628328298E-3</c:v>
                </c:pt>
                <c:pt idx="454">
                  <c:v>5.0603007898812596E-3</c:v>
                </c:pt>
                <c:pt idx="455">
                  <c:v>5.0420715535830496E-3</c:v>
                </c:pt>
                <c:pt idx="456">
                  <c:v>5.0493362235741798E-3</c:v>
                </c:pt>
                <c:pt idx="457">
                  <c:v>5.0197183143744096E-3</c:v>
                </c:pt>
                <c:pt idx="458">
                  <c:v>5.0319652613113799E-3</c:v>
                </c:pt>
                <c:pt idx="459">
                  <c:v>5.0345536755803198E-3</c:v>
                </c:pt>
                <c:pt idx="460">
                  <c:v>5.0294702367089496E-3</c:v>
                </c:pt>
                <c:pt idx="461">
                  <c:v>5.0229389306918597E-3</c:v>
                </c:pt>
                <c:pt idx="462">
                  <c:v>5.0536897593971199E-3</c:v>
                </c:pt>
                <c:pt idx="463">
                  <c:v>5.0408887925894102E-3</c:v>
                </c:pt>
                <c:pt idx="464">
                  <c:v>5.0291054975009301E-3</c:v>
                </c:pt>
                <c:pt idx="465">
                  <c:v>5.0126882636471401E-3</c:v>
                </c:pt>
                <c:pt idx="466">
                  <c:v>5.0382832403691302E-3</c:v>
                </c:pt>
                <c:pt idx="467">
                  <c:v>5.0230171172122298E-3</c:v>
                </c:pt>
                <c:pt idx="468">
                  <c:v>5.0033774524409699E-3</c:v>
                </c:pt>
                <c:pt idx="469">
                  <c:v>5.0122210259023097E-3</c:v>
                </c:pt>
                <c:pt idx="470">
                  <c:v>5.0354861962626299E-3</c:v>
                </c:pt>
                <c:pt idx="471">
                  <c:v>5.0229434401618603E-3</c:v>
                </c:pt>
                <c:pt idx="472">
                  <c:v>5.0326268139071102E-3</c:v>
                </c:pt>
                <c:pt idx="473">
                  <c:v>5.0353735423414002E-3</c:v>
                </c:pt>
                <c:pt idx="474">
                  <c:v>5.0133288517134698E-3</c:v>
                </c:pt>
                <c:pt idx="475">
                  <c:v>5.02163871014663E-3</c:v>
                </c:pt>
                <c:pt idx="476">
                  <c:v>5.0320680591674398E-3</c:v>
                </c:pt>
                <c:pt idx="477">
                  <c:v>5.0238137431852896E-3</c:v>
                </c:pt>
                <c:pt idx="478">
                  <c:v>5.0389868470288399E-3</c:v>
                </c:pt>
                <c:pt idx="479">
                  <c:v>5.0361133159000197E-3</c:v>
                </c:pt>
                <c:pt idx="480">
                  <c:v>5.0351355146076504E-3</c:v>
                </c:pt>
                <c:pt idx="481">
                  <c:v>5.0219866135631898E-3</c:v>
                </c:pt>
                <c:pt idx="482">
                  <c:v>5.0246358247628903E-3</c:v>
                </c:pt>
                <c:pt idx="483">
                  <c:v>5.0296621202790496E-3</c:v>
                </c:pt>
                <c:pt idx="484">
                  <c:v>5.0427476089680697E-3</c:v>
                </c:pt>
                <c:pt idx="485">
                  <c:v>5.0305765622329903E-3</c:v>
                </c:pt>
                <c:pt idx="486">
                  <c:v>5.0410116986043998E-3</c:v>
                </c:pt>
                <c:pt idx="487">
                  <c:v>5.0255440915267296E-3</c:v>
                </c:pt>
                <c:pt idx="488">
                  <c:v>5.0455946211177098E-3</c:v>
                </c:pt>
                <c:pt idx="489">
                  <c:v>5.0194519685141398E-3</c:v>
                </c:pt>
                <c:pt idx="490">
                  <c:v>5.03901528421758E-3</c:v>
                </c:pt>
                <c:pt idx="491">
                  <c:v>5.0248539865370397E-3</c:v>
                </c:pt>
                <c:pt idx="492">
                  <c:v>5.0115030570412602E-3</c:v>
                </c:pt>
                <c:pt idx="493">
                  <c:v>5.0280945405098698E-3</c:v>
                </c:pt>
                <c:pt idx="494">
                  <c:v>5.0284905608148399E-3</c:v>
                </c:pt>
                <c:pt idx="495">
                  <c:v>5.0305980979896197E-3</c:v>
                </c:pt>
                <c:pt idx="496">
                  <c:v>5.0389555624078403E-3</c:v>
                </c:pt>
                <c:pt idx="497">
                  <c:v>5.0309303721102596E-3</c:v>
                </c:pt>
                <c:pt idx="498">
                  <c:v>5.0184863309065599E-3</c:v>
                </c:pt>
                <c:pt idx="499">
                  <c:v>5.0358868464934897E-3</c:v>
                </c:pt>
                <c:pt idx="500">
                  <c:v>5.0317814236256796E-3</c:v>
                </c:pt>
                <c:pt idx="501">
                  <c:v>5.0201955422784902E-3</c:v>
                </c:pt>
                <c:pt idx="502">
                  <c:v>5.0509959713693903E-3</c:v>
                </c:pt>
                <c:pt idx="503">
                  <c:v>5.0342390647899497E-3</c:v>
                </c:pt>
                <c:pt idx="504">
                  <c:v>5.0368788064655799E-3</c:v>
                </c:pt>
                <c:pt idx="505">
                  <c:v>5.0367052419999199E-3</c:v>
                </c:pt>
                <c:pt idx="506">
                  <c:v>5.0274310886147299E-3</c:v>
                </c:pt>
                <c:pt idx="507">
                  <c:v>5.0396699150075603E-3</c:v>
                </c:pt>
                <c:pt idx="508">
                  <c:v>5.0367275759560601E-3</c:v>
                </c:pt>
                <c:pt idx="509">
                  <c:v>5.0602177878047499E-3</c:v>
                </c:pt>
                <c:pt idx="510">
                  <c:v>5.0746389946046497E-3</c:v>
                </c:pt>
                <c:pt idx="511">
                  <c:v>5.0459943061771997E-3</c:v>
                </c:pt>
                <c:pt idx="512">
                  <c:v>5.0416743254749399E-3</c:v>
                </c:pt>
                <c:pt idx="513">
                  <c:v>5.0476057518540904E-3</c:v>
                </c:pt>
                <c:pt idx="514">
                  <c:v>5.0347734795650398E-3</c:v>
                </c:pt>
                <c:pt idx="515">
                  <c:v>5.0485973249484303E-3</c:v>
                </c:pt>
                <c:pt idx="516">
                  <c:v>5.0526391941174403E-3</c:v>
                </c:pt>
                <c:pt idx="517">
                  <c:v>5.0340611288211996E-3</c:v>
                </c:pt>
                <c:pt idx="518">
                  <c:v>5.0431802774909698E-3</c:v>
                </c:pt>
                <c:pt idx="519">
                  <c:v>5.0484634277246703E-3</c:v>
                </c:pt>
                <c:pt idx="520">
                  <c:v>5.0226760816898201E-3</c:v>
                </c:pt>
                <c:pt idx="521">
                  <c:v>5.0538392819429604E-3</c:v>
                </c:pt>
                <c:pt idx="522">
                  <c:v>5.0393294853449903E-3</c:v>
                </c:pt>
                <c:pt idx="523">
                  <c:v>5.0387639946873298E-3</c:v>
                </c:pt>
                <c:pt idx="524">
                  <c:v>5.0684752792154496E-3</c:v>
                </c:pt>
                <c:pt idx="525">
                  <c:v>5.0282078377744104E-3</c:v>
                </c:pt>
                <c:pt idx="526">
                  <c:v>5.0311716822088104E-3</c:v>
                </c:pt>
                <c:pt idx="527">
                  <c:v>5.0507582755353704E-3</c:v>
                </c:pt>
                <c:pt idx="528">
                  <c:v>5.0707953982466704E-3</c:v>
                </c:pt>
                <c:pt idx="529">
                  <c:v>5.06543011094133E-3</c:v>
                </c:pt>
                <c:pt idx="530">
                  <c:v>5.0706950887278697E-3</c:v>
                </c:pt>
                <c:pt idx="531">
                  <c:v>5.0782956755011802E-3</c:v>
                </c:pt>
                <c:pt idx="532">
                  <c:v>5.0827208717776004E-3</c:v>
                </c:pt>
                <c:pt idx="533">
                  <c:v>5.0582520974179002E-3</c:v>
                </c:pt>
                <c:pt idx="534">
                  <c:v>5.0720065515229701E-3</c:v>
                </c:pt>
                <c:pt idx="535">
                  <c:v>5.0725666566616102E-3</c:v>
                </c:pt>
                <c:pt idx="536">
                  <c:v>5.0792596911951099E-3</c:v>
                </c:pt>
                <c:pt idx="537">
                  <c:v>5.0908013843043104E-3</c:v>
                </c:pt>
                <c:pt idx="538">
                  <c:v>5.0786252627690598E-3</c:v>
                </c:pt>
                <c:pt idx="539">
                  <c:v>5.0966781865874403E-3</c:v>
                </c:pt>
                <c:pt idx="540">
                  <c:v>5.0924182508391E-3</c:v>
                </c:pt>
                <c:pt idx="541">
                  <c:v>5.0811258748288401E-3</c:v>
                </c:pt>
                <c:pt idx="542">
                  <c:v>5.0861541665788599E-3</c:v>
                </c:pt>
                <c:pt idx="543">
                  <c:v>5.0782620393740102E-3</c:v>
                </c:pt>
                <c:pt idx="544">
                  <c:v>5.0845498986154198E-3</c:v>
                </c:pt>
                <c:pt idx="545">
                  <c:v>5.0736806550520297E-3</c:v>
                </c:pt>
                <c:pt idx="546">
                  <c:v>5.0867017599995502E-3</c:v>
                </c:pt>
                <c:pt idx="547">
                  <c:v>5.08801369456511E-3</c:v>
                </c:pt>
                <c:pt idx="548">
                  <c:v>5.1000387757085403E-3</c:v>
                </c:pt>
                <c:pt idx="549">
                  <c:v>5.1143933761287202E-3</c:v>
                </c:pt>
                <c:pt idx="550">
                  <c:v>5.1032081354167999E-3</c:v>
                </c:pt>
                <c:pt idx="551">
                  <c:v>5.1087716974843999E-3</c:v>
                </c:pt>
                <c:pt idx="552">
                  <c:v>5.1186806042635502E-3</c:v>
                </c:pt>
                <c:pt idx="553">
                  <c:v>5.0926277434444802E-3</c:v>
                </c:pt>
                <c:pt idx="554">
                  <c:v>5.11484595559484E-3</c:v>
                </c:pt>
                <c:pt idx="555">
                  <c:v>5.1137221658050297E-3</c:v>
                </c:pt>
                <c:pt idx="556">
                  <c:v>5.1366105137815397E-3</c:v>
                </c:pt>
                <c:pt idx="557">
                  <c:v>5.1119002407695197E-3</c:v>
                </c:pt>
                <c:pt idx="558">
                  <c:v>5.1329480457179997E-3</c:v>
                </c:pt>
                <c:pt idx="559">
                  <c:v>5.1260474197247401E-3</c:v>
                </c:pt>
                <c:pt idx="560">
                  <c:v>5.1318137543868601E-3</c:v>
                </c:pt>
                <c:pt idx="561">
                  <c:v>5.1292482083361403E-3</c:v>
                </c:pt>
                <c:pt idx="562">
                  <c:v>5.1464829572338399E-3</c:v>
                </c:pt>
                <c:pt idx="563">
                  <c:v>5.1570628199162603E-3</c:v>
                </c:pt>
                <c:pt idx="564">
                  <c:v>5.1451484404322996E-3</c:v>
                </c:pt>
                <c:pt idx="565">
                  <c:v>5.1421574904384898E-3</c:v>
                </c:pt>
                <c:pt idx="566">
                  <c:v>5.1553496151355701E-3</c:v>
                </c:pt>
                <c:pt idx="567">
                  <c:v>5.1286349555960198E-3</c:v>
                </c:pt>
                <c:pt idx="568">
                  <c:v>5.1417663565155704E-3</c:v>
                </c:pt>
                <c:pt idx="569">
                  <c:v>5.1661814504768803E-3</c:v>
                </c:pt>
                <c:pt idx="570">
                  <c:v>5.1724906205135902E-3</c:v>
                </c:pt>
                <c:pt idx="571">
                  <c:v>5.1833813884985301E-3</c:v>
                </c:pt>
                <c:pt idx="572">
                  <c:v>5.1665879253522196E-3</c:v>
                </c:pt>
                <c:pt idx="573">
                  <c:v>5.1908701455695401E-3</c:v>
                </c:pt>
                <c:pt idx="574">
                  <c:v>5.19040313169912E-3</c:v>
                </c:pt>
                <c:pt idx="575">
                  <c:v>5.1815416114146E-3</c:v>
                </c:pt>
                <c:pt idx="576">
                  <c:v>5.19384255581263E-3</c:v>
                </c:pt>
                <c:pt idx="577">
                  <c:v>5.1721293970735599E-3</c:v>
                </c:pt>
                <c:pt idx="578">
                  <c:v>5.1800448995048803E-3</c:v>
                </c:pt>
                <c:pt idx="579">
                  <c:v>5.1875157876193701E-3</c:v>
                </c:pt>
                <c:pt idx="580">
                  <c:v>5.1986760916878302E-3</c:v>
                </c:pt>
                <c:pt idx="581">
                  <c:v>5.1880982662421901E-3</c:v>
                </c:pt>
                <c:pt idx="582">
                  <c:v>5.1872023554837901E-3</c:v>
                </c:pt>
                <c:pt idx="583">
                  <c:v>5.2085357019209201E-3</c:v>
                </c:pt>
                <c:pt idx="584">
                  <c:v>5.2240929545843504E-3</c:v>
                </c:pt>
                <c:pt idx="585">
                  <c:v>5.2018808227903401E-3</c:v>
                </c:pt>
                <c:pt idx="586">
                  <c:v>5.2191024625851097E-3</c:v>
                </c:pt>
                <c:pt idx="587">
                  <c:v>5.2522256565107599E-3</c:v>
                </c:pt>
                <c:pt idx="588">
                  <c:v>5.23258806087714E-3</c:v>
                </c:pt>
                <c:pt idx="589">
                  <c:v>5.2334229605257004E-3</c:v>
                </c:pt>
                <c:pt idx="590">
                  <c:v>5.2182521337979498E-3</c:v>
                </c:pt>
                <c:pt idx="591">
                  <c:v>5.2411133861083098E-3</c:v>
                </c:pt>
                <c:pt idx="592">
                  <c:v>5.2354031502772399E-3</c:v>
                </c:pt>
                <c:pt idx="593">
                  <c:v>5.2603050496179199E-3</c:v>
                </c:pt>
                <c:pt idx="594">
                  <c:v>5.2437320458314698E-3</c:v>
                </c:pt>
                <c:pt idx="595">
                  <c:v>5.2684486101010897E-3</c:v>
                </c:pt>
                <c:pt idx="596">
                  <c:v>5.2674515210566503E-3</c:v>
                </c:pt>
                <c:pt idx="597">
                  <c:v>5.26563483516739E-3</c:v>
                </c:pt>
                <c:pt idx="598">
                  <c:v>5.2772331778046496E-3</c:v>
                </c:pt>
                <c:pt idx="599">
                  <c:v>5.2868267734503E-3</c:v>
                </c:pt>
                <c:pt idx="600">
                  <c:v>5.29683603801659E-3</c:v>
                </c:pt>
                <c:pt idx="601">
                  <c:v>5.3194350836781304E-3</c:v>
                </c:pt>
                <c:pt idx="602">
                  <c:v>5.3346086225250196E-3</c:v>
                </c:pt>
                <c:pt idx="603">
                  <c:v>5.3275720948241304E-3</c:v>
                </c:pt>
                <c:pt idx="604">
                  <c:v>5.31556609429469E-3</c:v>
                </c:pt>
                <c:pt idx="605">
                  <c:v>5.3210095855804199E-3</c:v>
                </c:pt>
                <c:pt idx="606">
                  <c:v>5.3089550320119397E-3</c:v>
                </c:pt>
                <c:pt idx="607">
                  <c:v>5.3061075935450699E-3</c:v>
                </c:pt>
                <c:pt idx="608">
                  <c:v>5.3122412222506498E-3</c:v>
                </c:pt>
                <c:pt idx="609">
                  <c:v>5.2941834038830599E-3</c:v>
                </c:pt>
                <c:pt idx="610">
                  <c:v>5.3245588189585902E-3</c:v>
                </c:pt>
                <c:pt idx="611">
                  <c:v>5.3265384917948397E-3</c:v>
                </c:pt>
                <c:pt idx="612">
                  <c:v>5.3247712521287804E-3</c:v>
                </c:pt>
                <c:pt idx="613">
                  <c:v>5.3258295514819198E-3</c:v>
                </c:pt>
                <c:pt idx="614">
                  <c:v>5.3261681026616804E-3</c:v>
                </c:pt>
                <c:pt idx="615">
                  <c:v>5.3304218093183304E-3</c:v>
                </c:pt>
                <c:pt idx="616">
                  <c:v>5.3588682311345604E-3</c:v>
                </c:pt>
                <c:pt idx="617">
                  <c:v>5.3518591798988801E-3</c:v>
                </c:pt>
                <c:pt idx="618">
                  <c:v>5.3428776194450397E-3</c:v>
                </c:pt>
                <c:pt idx="619">
                  <c:v>5.3607933686753003E-3</c:v>
                </c:pt>
                <c:pt idx="620">
                  <c:v>5.37440516658267E-3</c:v>
                </c:pt>
                <c:pt idx="621">
                  <c:v>5.3646910158003302E-3</c:v>
                </c:pt>
                <c:pt idx="622">
                  <c:v>5.3807808516365997E-3</c:v>
                </c:pt>
                <c:pt idx="623">
                  <c:v>5.3756809335296796E-3</c:v>
                </c:pt>
                <c:pt idx="624">
                  <c:v>5.3966576488640103E-3</c:v>
                </c:pt>
                <c:pt idx="625">
                  <c:v>5.3767120520610201E-3</c:v>
                </c:pt>
                <c:pt idx="626">
                  <c:v>5.3967204849295998E-3</c:v>
                </c:pt>
                <c:pt idx="627">
                  <c:v>5.3602891346058298E-3</c:v>
                </c:pt>
                <c:pt idx="628">
                  <c:v>5.3872707336537198E-3</c:v>
                </c:pt>
                <c:pt idx="629">
                  <c:v>5.4162941394477297E-3</c:v>
                </c:pt>
                <c:pt idx="630">
                  <c:v>5.4019283998059204E-3</c:v>
                </c:pt>
                <c:pt idx="631">
                  <c:v>5.3954721452027397E-3</c:v>
                </c:pt>
                <c:pt idx="632">
                  <c:v>5.4003241492426796E-3</c:v>
                </c:pt>
                <c:pt idx="633">
                  <c:v>5.4008239843554798E-3</c:v>
                </c:pt>
                <c:pt idx="634">
                  <c:v>5.4395380463667098E-3</c:v>
                </c:pt>
                <c:pt idx="635">
                  <c:v>5.4019953758041696E-3</c:v>
                </c:pt>
                <c:pt idx="636">
                  <c:v>5.4307814409387204E-3</c:v>
                </c:pt>
                <c:pt idx="637">
                  <c:v>5.4339579979076997E-3</c:v>
                </c:pt>
                <c:pt idx="638">
                  <c:v>5.4308448899839101E-3</c:v>
                </c:pt>
                <c:pt idx="639">
                  <c:v>5.4394093393865502E-3</c:v>
                </c:pt>
                <c:pt idx="640">
                  <c:v>5.4555381256424403E-3</c:v>
                </c:pt>
                <c:pt idx="641">
                  <c:v>5.4658102329725499E-3</c:v>
                </c:pt>
                <c:pt idx="642">
                  <c:v>5.4419871076889902E-3</c:v>
                </c:pt>
                <c:pt idx="643">
                  <c:v>5.46612333441048E-3</c:v>
                </c:pt>
                <c:pt idx="644">
                  <c:v>5.4634868402327003E-3</c:v>
                </c:pt>
                <c:pt idx="645">
                  <c:v>5.4684797823601802E-3</c:v>
                </c:pt>
                <c:pt idx="646">
                  <c:v>5.4912096346486803E-3</c:v>
                </c:pt>
                <c:pt idx="647">
                  <c:v>5.4774272426472903E-3</c:v>
                </c:pt>
                <c:pt idx="648">
                  <c:v>5.4680930635961E-3</c:v>
                </c:pt>
                <c:pt idx="649">
                  <c:v>5.4922304304825496E-3</c:v>
                </c:pt>
                <c:pt idx="650">
                  <c:v>5.5089030000857898E-3</c:v>
                </c:pt>
                <c:pt idx="651">
                  <c:v>5.49160161851128E-3</c:v>
                </c:pt>
                <c:pt idx="652">
                  <c:v>5.4993122262035196E-3</c:v>
                </c:pt>
                <c:pt idx="653">
                  <c:v>5.5049454266453196E-3</c:v>
                </c:pt>
                <c:pt idx="654">
                  <c:v>5.5171770768032901E-3</c:v>
                </c:pt>
                <c:pt idx="655">
                  <c:v>5.5201920185936502E-3</c:v>
                </c:pt>
                <c:pt idx="656">
                  <c:v>5.5198207025949301E-3</c:v>
                </c:pt>
                <c:pt idx="657">
                  <c:v>5.5317979686488102E-3</c:v>
                </c:pt>
                <c:pt idx="658">
                  <c:v>5.5416428383775699E-3</c:v>
                </c:pt>
                <c:pt idx="659">
                  <c:v>5.5369453106460503E-3</c:v>
                </c:pt>
                <c:pt idx="660">
                  <c:v>5.5257278005161597E-3</c:v>
                </c:pt>
                <c:pt idx="661">
                  <c:v>5.5343006668543502E-3</c:v>
                </c:pt>
                <c:pt idx="662">
                  <c:v>5.5768914187663199E-3</c:v>
                </c:pt>
                <c:pt idx="663">
                  <c:v>5.5667602148446096E-3</c:v>
                </c:pt>
                <c:pt idx="664">
                  <c:v>5.5674727385242803E-3</c:v>
                </c:pt>
                <c:pt idx="665">
                  <c:v>5.5624134655334698E-3</c:v>
                </c:pt>
                <c:pt idx="666">
                  <c:v>5.5679629388432298E-3</c:v>
                </c:pt>
                <c:pt idx="667">
                  <c:v>5.5588992367524501E-3</c:v>
                </c:pt>
                <c:pt idx="668">
                  <c:v>5.5846670772923598E-3</c:v>
                </c:pt>
                <c:pt idx="669">
                  <c:v>5.5848102067259297E-3</c:v>
                </c:pt>
                <c:pt idx="670">
                  <c:v>5.6018476661174E-3</c:v>
                </c:pt>
                <c:pt idx="671">
                  <c:v>5.5796647513354199E-3</c:v>
                </c:pt>
                <c:pt idx="672">
                  <c:v>5.6212546794301701E-3</c:v>
                </c:pt>
                <c:pt idx="673">
                  <c:v>5.5933366858408901E-3</c:v>
                </c:pt>
                <c:pt idx="674">
                  <c:v>5.5865886345229602E-3</c:v>
                </c:pt>
                <c:pt idx="675">
                  <c:v>5.5945436739623803E-3</c:v>
                </c:pt>
                <c:pt idx="676">
                  <c:v>5.6266382717122202E-3</c:v>
                </c:pt>
                <c:pt idx="677">
                  <c:v>5.6126837255389903E-3</c:v>
                </c:pt>
                <c:pt idx="678">
                  <c:v>5.6152409125826601E-3</c:v>
                </c:pt>
                <c:pt idx="679">
                  <c:v>5.6456485126516603E-3</c:v>
                </c:pt>
                <c:pt idx="680">
                  <c:v>5.6566822593729898E-3</c:v>
                </c:pt>
                <c:pt idx="681">
                  <c:v>5.6732854244290302E-3</c:v>
                </c:pt>
                <c:pt idx="682">
                  <c:v>5.6521657994801399E-3</c:v>
                </c:pt>
                <c:pt idx="683">
                  <c:v>5.6587912005381102E-3</c:v>
                </c:pt>
                <c:pt idx="684">
                  <c:v>5.6534851432337996E-3</c:v>
                </c:pt>
                <c:pt idx="685">
                  <c:v>5.6472399147060497E-3</c:v>
                </c:pt>
                <c:pt idx="686">
                  <c:v>5.6788875690135399E-3</c:v>
                </c:pt>
                <c:pt idx="687">
                  <c:v>5.6741189090880103E-3</c:v>
                </c:pt>
                <c:pt idx="688">
                  <c:v>5.6776420992377397E-3</c:v>
                </c:pt>
                <c:pt idx="689">
                  <c:v>5.6931753028442696E-3</c:v>
                </c:pt>
                <c:pt idx="690">
                  <c:v>5.6884628208569701E-3</c:v>
                </c:pt>
                <c:pt idx="691">
                  <c:v>5.6719138496184101E-3</c:v>
                </c:pt>
                <c:pt idx="692">
                  <c:v>5.7093266487181996E-3</c:v>
                </c:pt>
                <c:pt idx="693">
                  <c:v>5.70792151470582E-3</c:v>
                </c:pt>
                <c:pt idx="694">
                  <c:v>5.71102958767572E-3</c:v>
                </c:pt>
                <c:pt idx="695">
                  <c:v>5.7155933472381997E-3</c:v>
                </c:pt>
                <c:pt idx="696">
                  <c:v>5.7299637771426803E-3</c:v>
                </c:pt>
                <c:pt idx="697">
                  <c:v>5.7287880147298097E-3</c:v>
                </c:pt>
                <c:pt idx="698">
                  <c:v>5.7268568225345403E-3</c:v>
                </c:pt>
                <c:pt idx="699">
                  <c:v>5.7395825225048996E-3</c:v>
                </c:pt>
                <c:pt idx="700">
                  <c:v>5.7393879844177499E-3</c:v>
                </c:pt>
                <c:pt idx="701">
                  <c:v>5.76502723674661E-3</c:v>
                </c:pt>
                <c:pt idx="702">
                  <c:v>5.7470870589087604E-3</c:v>
                </c:pt>
                <c:pt idx="703">
                  <c:v>5.7643874164635999E-3</c:v>
                </c:pt>
                <c:pt idx="704">
                  <c:v>5.7568880567780102E-3</c:v>
                </c:pt>
                <c:pt idx="705">
                  <c:v>5.7559428468165596E-3</c:v>
                </c:pt>
                <c:pt idx="706">
                  <c:v>5.7593368422843502E-3</c:v>
                </c:pt>
                <c:pt idx="707">
                  <c:v>5.79211940517021E-3</c:v>
                </c:pt>
                <c:pt idx="708">
                  <c:v>5.7883258732208398E-3</c:v>
                </c:pt>
                <c:pt idx="709">
                  <c:v>5.7928947191814703E-3</c:v>
                </c:pt>
                <c:pt idx="710">
                  <c:v>5.78731175186543E-3</c:v>
                </c:pt>
                <c:pt idx="711">
                  <c:v>5.8030969531572404E-3</c:v>
                </c:pt>
                <c:pt idx="712">
                  <c:v>5.78099132636217E-3</c:v>
                </c:pt>
                <c:pt idx="713">
                  <c:v>5.8007361302669603E-3</c:v>
                </c:pt>
                <c:pt idx="714">
                  <c:v>5.8098859911208597E-3</c:v>
                </c:pt>
                <c:pt idx="715">
                  <c:v>5.8161599806260096E-3</c:v>
                </c:pt>
                <c:pt idx="716">
                  <c:v>5.8210662671761499E-3</c:v>
                </c:pt>
                <c:pt idx="717">
                  <c:v>5.8287689896949699E-3</c:v>
                </c:pt>
                <c:pt idx="718">
                  <c:v>5.8132728159694998E-3</c:v>
                </c:pt>
                <c:pt idx="719">
                  <c:v>5.8156113890516703E-3</c:v>
                </c:pt>
                <c:pt idx="720">
                  <c:v>5.8292552029028501E-3</c:v>
                </c:pt>
                <c:pt idx="721">
                  <c:v>5.8393672402922104E-3</c:v>
                </c:pt>
                <c:pt idx="722">
                  <c:v>5.8264342773731497E-3</c:v>
                </c:pt>
                <c:pt idx="723">
                  <c:v>5.8497778473553096E-3</c:v>
                </c:pt>
                <c:pt idx="724">
                  <c:v>5.8562508547091996E-3</c:v>
                </c:pt>
                <c:pt idx="725">
                  <c:v>5.8509789049384E-3</c:v>
                </c:pt>
                <c:pt idx="726">
                  <c:v>5.8479804289095997E-3</c:v>
                </c:pt>
                <c:pt idx="727">
                  <c:v>5.8866481747288299E-3</c:v>
                </c:pt>
                <c:pt idx="728">
                  <c:v>5.8763763528851803E-3</c:v>
                </c:pt>
                <c:pt idx="729">
                  <c:v>5.8849265209304502E-3</c:v>
                </c:pt>
                <c:pt idx="730">
                  <c:v>5.9052983055246904E-3</c:v>
                </c:pt>
                <c:pt idx="731">
                  <c:v>5.9087277989386504E-3</c:v>
                </c:pt>
                <c:pt idx="732">
                  <c:v>5.8945317022907799E-3</c:v>
                </c:pt>
                <c:pt idx="733">
                  <c:v>5.88806064120406E-3</c:v>
                </c:pt>
                <c:pt idx="734">
                  <c:v>5.9075906610814802E-3</c:v>
                </c:pt>
                <c:pt idx="735">
                  <c:v>5.9073472797603298E-3</c:v>
                </c:pt>
                <c:pt idx="736">
                  <c:v>5.9101049789754096E-3</c:v>
                </c:pt>
                <c:pt idx="737">
                  <c:v>5.9323011163440803E-3</c:v>
                </c:pt>
                <c:pt idx="738">
                  <c:v>5.93607733888484E-3</c:v>
                </c:pt>
                <c:pt idx="739">
                  <c:v>5.9508395838232201E-3</c:v>
                </c:pt>
                <c:pt idx="740">
                  <c:v>5.9510051446354604E-3</c:v>
                </c:pt>
                <c:pt idx="741">
                  <c:v>5.9435408054721497E-3</c:v>
                </c:pt>
                <c:pt idx="742">
                  <c:v>5.9594046098128397E-3</c:v>
                </c:pt>
                <c:pt idx="743">
                  <c:v>5.9644525567269903E-3</c:v>
                </c:pt>
                <c:pt idx="744">
                  <c:v>5.9781929551347502E-3</c:v>
                </c:pt>
                <c:pt idx="745">
                  <c:v>5.9811916564487498E-3</c:v>
                </c:pt>
                <c:pt idx="746">
                  <c:v>5.9702417247082199E-3</c:v>
                </c:pt>
                <c:pt idx="747">
                  <c:v>5.9933316628707298E-3</c:v>
                </c:pt>
                <c:pt idx="748">
                  <c:v>6.0177039170715299E-3</c:v>
                </c:pt>
                <c:pt idx="749">
                  <c:v>5.9951638868753401E-3</c:v>
                </c:pt>
                <c:pt idx="750">
                  <c:v>5.99244261792156E-3</c:v>
                </c:pt>
                <c:pt idx="751">
                  <c:v>6.0250845665534803E-3</c:v>
                </c:pt>
                <c:pt idx="752">
                  <c:v>6.0344198366989801E-3</c:v>
                </c:pt>
                <c:pt idx="753">
                  <c:v>6.0311688786088202E-3</c:v>
                </c:pt>
                <c:pt idx="754">
                  <c:v>6.0131391095368204E-3</c:v>
                </c:pt>
                <c:pt idx="755">
                  <c:v>6.0471542264161401E-3</c:v>
                </c:pt>
                <c:pt idx="756">
                  <c:v>6.0405709141546603E-3</c:v>
                </c:pt>
                <c:pt idx="757">
                  <c:v>6.0404574922156501E-3</c:v>
                </c:pt>
                <c:pt idx="758">
                  <c:v>6.0505962939242904E-3</c:v>
                </c:pt>
                <c:pt idx="759">
                  <c:v>6.0734155117035601E-3</c:v>
                </c:pt>
                <c:pt idx="760">
                  <c:v>6.0786270661520999E-3</c:v>
                </c:pt>
                <c:pt idx="761">
                  <c:v>6.0821329453675504E-3</c:v>
                </c:pt>
                <c:pt idx="762">
                  <c:v>6.0758727422318397E-3</c:v>
                </c:pt>
                <c:pt idx="763">
                  <c:v>6.1073802229388002E-3</c:v>
                </c:pt>
                <c:pt idx="764">
                  <c:v>6.0859738942882404E-3</c:v>
                </c:pt>
                <c:pt idx="765">
                  <c:v>6.10047966584843E-3</c:v>
                </c:pt>
                <c:pt idx="766">
                  <c:v>6.1088513321010396E-3</c:v>
                </c:pt>
                <c:pt idx="767">
                  <c:v>6.1047419008833899E-3</c:v>
                </c:pt>
                <c:pt idx="768">
                  <c:v>6.1300045897914601E-3</c:v>
                </c:pt>
                <c:pt idx="769">
                  <c:v>6.0998623483572902E-3</c:v>
                </c:pt>
                <c:pt idx="770">
                  <c:v>6.1305387223708702E-3</c:v>
                </c:pt>
                <c:pt idx="771">
                  <c:v>6.1487332842031298E-3</c:v>
                </c:pt>
                <c:pt idx="772">
                  <c:v>6.13923018843506E-3</c:v>
                </c:pt>
                <c:pt idx="773">
                  <c:v>6.1497975149433504E-3</c:v>
                </c:pt>
                <c:pt idx="774">
                  <c:v>6.1800179936215898E-3</c:v>
                </c:pt>
                <c:pt idx="775">
                  <c:v>6.1680950485349896E-3</c:v>
                </c:pt>
                <c:pt idx="776">
                  <c:v>6.1751574599097601E-3</c:v>
                </c:pt>
                <c:pt idx="777">
                  <c:v>6.1847538260432601E-3</c:v>
                </c:pt>
                <c:pt idx="778">
                  <c:v>6.1942019384945103E-3</c:v>
                </c:pt>
                <c:pt idx="779">
                  <c:v>6.1935530813773199E-3</c:v>
                </c:pt>
                <c:pt idx="780">
                  <c:v>6.22676264632632E-3</c:v>
                </c:pt>
                <c:pt idx="781">
                  <c:v>6.2164614227012104E-3</c:v>
                </c:pt>
                <c:pt idx="782">
                  <c:v>6.2288435141521596E-3</c:v>
                </c:pt>
                <c:pt idx="783">
                  <c:v>6.2343865272985804E-3</c:v>
                </c:pt>
                <c:pt idx="784">
                  <c:v>6.2413712753675004E-3</c:v>
                </c:pt>
                <c:pt idx="785">
                  <c:v>6.2437363214687203E-3</c:v>
                </c:pt>
                <c:pt idx="786">
                  <c:v>6.2710224301554202E-3</c:v>
                </c:pt>
                <c:pt idx="787">
                  <c:v>6.2670128958167799E-3</c:v>
                </c:pt>
                <c:pt idx="788">
                  <c:v>6.2695298369766896E-3</c:v>
                </c:pt>
                <c:pt idx="789">
                  <c:v>6.2597182415494801E-3</c:v>
                </c:pt>
                <c:pt idx="790">
                  <c:v>6.27600606229093E-3</c:v>
                </c:pt>
                <c:pt idx="791">
                  <c:v>6.2846501382036596E-3</c:v>
                </c:pt>
                <c:pt idx="792">
                  <c:v>6.2954475363733702E-3</c:v>
                </c:pt>
                <c:pt idx="793">
                  <c:v>6.2853806022623599E-3</c:v>
                </c:pt>
                <c:pt idx="794">
                  <c:v>6.3049450316828397E-3</c:v>
                </c:pt>
                <c:pt idx="795">
                  <c:v>6.3125931213747696E-3</c:v>
                </c:pt>
                <c:pt idx="796">
                  <c:v>6.3297108982051297E-3</c:v>
                </c:pt>
                <c:pt idx="797">
                  <c:v>6.3487399987645302E-3</c:v>
                </c:pt>
                <c:pt idx="798">
                  <c:v>6.3347795652656897E-3</c:v>
                </c:pt>
                <c:pt idx="799">
                  <c:v>6.36889486621067E-3</c:v>
                </c:pt>
                <c:pt idx="800">
                  <c:v>6.3682356945621204E-3</c:v>
                </c:pt>
                <c:pt idx="801">
                  <c:v>6.3985852358638597E-3</c:v>
                </c:pt>
                <c:pt idx="802">
                  <c:v>6.3728087417850403E-3</c:v>
                </c:pt>
                <c:pt idx="803">
                  <c:v>6.3737938857212802E-3</c:v>
                </c:pt>
                <c:pt idx="804">
                  <c:v>6.3960273648801698E-3</c:v>
                </c:pt>
                <c:pt idx="805">
                  <c:v>6.4129138568036698E-3</c:v>
                </c:pt>
                <c:pt idx="806">
                  <c:v>6.4159411413129697E-3</c:v>
                </c:pt>
                <c:pt idx="807">
                  <c:v>6.3972325001816297E-3</c:v>
                </c:pt>
                <c:pt idx="808">
                  <c:v>6.42091353505815E-3</c:v>
                </c:pt>
                <c:pt idx="809">
                  <c:v>6.4495724380119399E-3</c:v>
                </c:pt>
                <c:pt idx="810">
                  <c:v>6.43206784975705E-3</c:v>
                </c:pt>
                <c:pt idx="811">
                  <c:v>6.4615488032965501E-3</c:v>
                </c:pt>
                <c:pt idx="812">
                  <c:v>6.4395952094518901E-3</c:v>
                </c:pt>
                <c:pt idx="813">
                  <c:v>6.4564738842435403E-3</c:v>
                </c:pt>
                <c:pt idx="814">
                  <c:v>6.47752610556956E-3</c:v>
                </c:pt>
                <c:pt idx="815">
                  <c:v>6.4780606405326398E-3</c:v>
                </c:pt>
                <c:pt idx="816">
                  <c:v>6.4809640396605297E-3</c:v>
                </c:pt>
                <c:pt idx="817">
                  <c:v>6.4765331162898601E-3</c:v>
                </c:pt>
                <c:pt idx="818">
                  <c:v>6.4938976968362703E-3</c:v>
                </c:pt>
                <c:pt idx="819">
                  <c:v>6.4976490072158801E-3</c:v>
                </c:pt>
                <c:pt idx="820">
                  <c:v>6.5209677570102599E-3</c:v>
                </c:pt>
                <c:pt idx="821">
                  <c:v>6.5308667760325097E-3</c:v>
                </c:pt>
                <c:pt idx="822">
                  <c:v>6.5148531489411798E-3</c:v>
                </c:pt>
                <c:pt idx="823">
                  <c:v>6.56037995186462E-3</c:v>
                </c:pt>
                <c:pt idx="824">
                  <c:v>6.5343978424573703E-3</c:v>
                </c:pt>
                <c:pt idx="825">
                  <c:v>6.5430268403832703E-3</c:v>
                </c:pt>
                <c:pt idx="826">
                  <c:v>6.5688783117728699E-3</c:v>
                </c:pt>
                <c:pt idx="827">
                  <c:v>6.5765610682622603E-3</c:v>
                </c:pt>
                <c:pt idx="828">
                  <c:v>6.5919161489647101E-3</c:v>
                </c:pt>
                <c:pt idx="829">
                  <c:v>6.59587255771211E-3</c:v>
                </c:pt>
                <c:pt idx="830">
                  <c:v>6.5828332778807997E-3</c:v>
                </c:pt>
                <c:pt idx="831">
                  <c:v>6.6208255636781904E-3</c:v>
                </c:pt>
                <c:pt idx="832">
                  <c:v>6.6344198408104004E-3</c:v>
                </c:pt>
                <c:pt idx="833">
                  <c:v>6.6511149860970196E-3</c:v>
                </c:pt>
                <c:pt idx="834">
                  <c:v>6.6729940903045197E-3</c:v>
                </c:pt>
                <c:pt idx="835">
                  <c:v>6.6703005354327898E-3</c:v>
                </c:pt>
                <c:pt idx="836">
                  <c:v>6.6710882701617701E-3</c:v>
                </c:pt>
                <c:pt idx="837">
                  <c:v>6.6749455312405297E-3</c:v>
                </c:pt>
                <c:pt idx="838">
                  <c:v>6.6965816831388702E-3</c:v>
                </c:pt>
                <c:pt idx="839">
                  <c:v>6.7020634370807096E-3</c:v>
                </c:pt>
                <c:pt idx="840">
                  <c:v>6.71533084823751E-3</c:v>
                </c:pt>
                <c:pt idx="841">
                  <c:v>6.7405539653177804E-3</c:v>
                </c:pt>
                <c:pt idx="842">
                  <c:v>6.7387147301579096E-3</c:v>
                </c:pt>
                <c:pt idx="843">
                  <c:v>6.7489686523374203E-3</c:v>
                </c:pt>
                <c:pt idx="844">
                  <c:v>6.7488785458004403E-3</c:v>
                </c:pt>
                <c:pt idx="845">
                  <c:v>6.7770434362701302E-3</c:v>
                </c:pt>
                <c:pt idx="846">
                  <c:v>6.7757510039006801E-3</c:v>
                </c:pt>
                <c:pt idx="847">
                  <c:v>6.7881106256714096E-3</c:v>
                </c:pt>
                <c:pt idx="848">
                  <c:v>6.8181032820550302E-3</c:v>
                </c:pt>
                <c:pt idx="849">
                  <c:v>6.8239274400251904E-3</c:v>
                </c:pt>
                <c:pt idx="850">
                  <c:v>6.8238998603730996E-3</c:v>
                </c:pt>
                <c:pt idx="851">
                  <c:v>6.8282854216637403E-3</c:v>
                </c:pt>
                <c:pt idx="852">
                  <c:v>6.8541850034509796E-3</c:v>
                </c:pt>
                <c:pt idx="853">
                  <c:v>6.8314087941500901E-3</c:v>
                </c:pt>
                <c:pt idx="854">
                  <c:v>6.8592784022998496E-3</c:v>
                </c:pt>
                <c:pt idx="855">
                  <c:v>6.8731146593050902E-3</c:v>
                </c:pt>
                <c:pt idx="856">
                  <c:v>6.8617254027803498E-3</c:v>
                </c:pt>
                <c:pt idx="857">
                  <c:v>6.9018400811021001E-3</c:v>
                </c:pt>
                <c:pt idx="858">
                  <c:v>6.9097855413689504E-3</c:v>
                </c:pt>
                <c:pt idx="859">
                  <c:v>6.93756443797612E-3</c:v>
                </c:pt>
                <c:pt idx="860">
                  <c:v>6.9325619163767499E-3</c:v>
                </c:pt>
                <c:pt idx="861">
                  <c:v>6.9384442729399001E-3</c:v>
                </c:pt>
                <c:pt idx="862">
                  <c:v>6.9805651965672002E-3</c:v>
                </c:pt>
                <c:pt idx="863">
                  <c:v>6.9550218327936999E-3</c:v>
                </c:pt>
                <c:pt idx="864">
                  <c:v>6.9949882542881597E-3</c:v>
                </c:pt>
                <c:pt idx="865">
                  <c:v>6.9933400081936201E-3</c:v>
                </c:pt>
                <c:pt idx="866">
                  <c:v>7.0026901516097697E-3</c:v>
                </c:pt>
                <c:pt idx="867">
                  <c:v>7.0346463197907402E-3</c:v>
                </c:pt>
                <c:pt idx="868">
                  <c:v>7.0283364265277502E-3</c:v>
                </c:pt>
                <c:pt idx="869">
                  <c:v>7.0599607112213896E-3</c:v>
                </c:pt>
                <c:pt idx="870">
                  <c:v>7.0571171561729599E-3</c:v>
                </c:pt>
                <c:pt idx="871">
                  <c:v>7.0819431760658904E-3</c:v>
                </c:pt>
                <c:pt idx="872">
                  <c:v>7.0777983529734896E-3</c:v>
                </c:pt>
                <c:pt idx="873">
                  <c:v>7.1071691765812097E-3</c:v>
                </c:pt>
                <c:pt idx="874">
                  <c:v>7.1126885843021403E-3</c:v>
                </c:pt>
                <c:pt idx="875">
                  <c:v>7.1121096563594704E-3</c:v>
                </c:pt>
                <c:pt idx="876">
                  <c:v>7.1518521096246802E-3</c:v>
                </c:pt>
                <c:pt idx="877">
                  <c:v>7.1572588698902801E-3</c:v>
                </c:pt>
                <c:pt idx="878">
                  <c:v>7.1571228930864799E-3</c:v>
                </c:pt>
                <c:pt idx="879">
                  <c:v>7.1551653575928301E-3</c:v>
                </c:pt>
                <c:pt idx="880">
                  <c:v>7.1950292961932803E-3</c:v>
                </c:pt>
                <c:pt idx="881">
                  <c:v>7.2259666275284896E-3</c:v>
                </c:pt>
                <c:pt idx="882">
                  <c:v>7.2239909431017603E-3</c:v>
                </c:pt>
                <c:pt idx="883">
                  <c:v>7.2176877217510699E-3</c:v>
                </c:pt>
                <c:pt idx="884">
                  <c:v>7.2464168177382897E-3</c:v>
                </c:pt>
                <c:pt idx="885">
                  <c:v>7.2973440983332598E-3</c:v>
                </c:pt>
                <c:pt idx="886">
                  <c:v>7.27911547356698E-3</c:v>
                </c:pt>
                <c:pt idx="887">
                  <c:v>7.2948567278404899E-3</c:v>
                </c:pt>
                <c:pt idx="888">
                  <c:v>7.2990769781258102E-3</c:v>
                </c:pt>
                <c:pt idx="889">
                  <c:v>7.3281691993879799E-3</c:v>
                </c:pt>
                <c:pt idx="890">
                  <c:v>7.3458998787460103E-3</c:v>
                </c:pt>
                <c:pt idx="891">
                  <c:v>7.3387079658762599E-3</c:v>
                </c:pt>
                <c:pt idx="892">
                  <c:v>7.3632427676649697E-3</c:v>
                </c:pt>
                <c:pt idx="893">
                  <c:v>7.3956981068430197E-3</c:v>
                </c:pt>
                <c:pt idx="894">
                  <c:v>7.40350803675093E-3</c:v>
                </c:pt>
                <c:pt idx="895">
                  <c:v>7.41535025062385E-3</c:v>
                </c:pt>
                <c:pt idx="896">
                  <c:v>7.43560631386137E-3</c:v>
                </c:pt>
                <c:pt idx="897">
                  <c:v>7.4460112869187602E-3</c:v>
                </c:pt>
                <c:pt idx="898">
                  <c:v>7.4665006465726696E-3</c:v>
                </c:pt>
                <c:pt idx="899">
                  <c:v>7.4795318831661298E-3</c:v>
                </c:pt>
                <c:pt idx="900">
                  <c:v>7.4945420848153898E-3</c:v>
                </c:pt>
                <c:pt idx="901">
                  <c:v>7.5346789046845898E-3</c:v>
                </c:pt>
                <c:pt idx="902">
                  <c:v>7.5345908591299398E-3</c:v>
                </c:pt>
                <c:pt idx="903">
                  <c:v>7.5466926780457504E-3</c:v>
                </c:pt>
                <c:pt idx="904">
                  <c:v>7.5783751057719997E-3</c:v>
                </c:pt>
                <c:pt idx="905">
                  <c:v>7.5659809205077203E-3</c:v>
                </c:pt>
                <c:pt idx="906">
                  <c:v>7.5973219530287503E-3</c:v>
                </c:pt>
                <c:pt idx="907">
                  <c:v>7.6459386694262398E-3</c:v>
                </c:pt>
                <c:pt idx="908">
                  <c:v>7.6539232589614798E-3</c:v>
                </c:pt>
                <c:pt idx="909">
                  <c:v>7.6615896263212404E-3</c:v>
                </c:pt>
                <c:pt idx="910">
                  <c:v>7.6918263124146702E-3</c:v>
                </c:pt>
                <c:pt idx="911">
                  <c:v>7.6992095241116398E-3</c:v>
                </c:pt>
                <c:pt idx="912">
                  <c:v>7.7011680861316899E-3</c:v>
                </c:pt>
                <c:pt idx="913">
                  <c:v>7.7137750642443104E-3</c:v>
                </c:pt>
                <c:pt idx="914">
                  <c:v>7.7533855359501096E-3</c:v>
                </c:pt>
                <c:pt idx="915">
                  <c:v>7.7743549785676798E-3</c:v>
                </c:pt>
                <c:pt idx="916">
                  <c:v>7.7889965129239996E-3</c:v>
                </c:pt>
                <c:pt idx="917">
                  <c:v>7.8104229641785096E-3</c:v>
                </c:pt>
                <c:pt idx="918">
                  <c:v>7.8436953031469601E-3</c:v>
                </c:pt>
                <c:pt idx="919">
                  <c:v>7.8601425489910597E-3</c:v>
                </c:pt>
                <c:pt idx="920">
                  <c:v>7.8538132732285607E-3</c:v>
                </c:pt>
                <c:pt idx="921">
                  <c:v>7.8991136332559296E-3</c:v>
                </c:pt>
                <c:pt idx="922">
                  <c:v>7.8986304616784908E-3</c:v>
                </c:pt>
                <c:pt idx="923">
                  <c:v>7.9101469923948606E-3</c:v>
                </c:pt>
                <c:pt idx="924">
                  <c:v>7.9103816867615792E-3</c:v>
                </c:pt>
                <c:pt idx="925">
                  <c:v>7.9411210020589006E-3</c:v>
                </c:pt>
                <c:pt idx="926">
                  <c:v>7.9662387078213905E-3</c:v>
                </c:pt>
                <c:pt idx="927">
                  <c:v>7.9898422571002495E-3</c:v>
                </c:pt>
                <c:pt idx="928">
                  <c:v>7.9892101545315508E-3</c:v>
                </c:pt>
                <c:pt idx="929">
                  <c:v>7.9987366625573608E-3</c:v>
                </c:pt>
                <c:pt idx="930">
                  <c:v>8.0031800575347499E-3</c:v>
                </c:pt>
                <c:pt idx="931">
                  <c:v>8.0207166256082499E-3</c:v>
                </c:pt>
                <c:pt idx="932">
                  <c:v>8.0537610952483695E-3</c:v>
                </c:pt>
                <c:pt idx="933">
                  <c:v>8.0731780089316994E-3</c:v>
                </c:pt>
                <c:pt idx="934">
                  <c:v>8.0800467123962605E-3</c:v>
                </c:pt>
                <c:pt idx="935">
                  <c:v>8.0841240166962397E-3</c:v>
                </c:pt>
                <c:pt idx="936">
                  <c:v>8.1149087701406601E-3</c:v>
                </c:pt>
                <c:pt idx="937">
                  <c:v>8.1451951560598795E-3</c:v>
                </c:pt>
                <c:pt idx="938">
                  <c:v>8.1522909636988408E-3</c:v>
                </c:pt>
                <c:pt idx="939">
                  <c:v>8.20975951501169E-3</c:v>
                </c:pt>
                <c:pt idx="940">
                  <c:v>8.1894378882780804E-3</c:v>
                </c:pt>
                <c:pt idx="941">
                  <c:v>8.2106766359156397E-3</c:v>
                </c:pt>
                <c:pt idx="942">
                  <c:v>8.2464276358088194E-3</c:v>
                </c:pt>
                <c:pt idx="943">
                  <c:v>8.2541350113589807E-3</c:v>
                </c:pt>
                <c:pt idx="944">
                  <c:v>8.2806433053810493E-3</c:v>
                </c:pt>
                <c:pt idx="945">
                  <c:v>8.28998882207088E-3</c:v>
                </c:pt>
                <c:pt idx="946">
                  <c:v>8.3223618286730992E-3</c:v>
                </c:pt>
                <c:pt idx="947">
                  <c:v>8.3246986978298201E-3</c:v>
                </c:pt>
                <c:pt idx="948">
                  <c:v>8.36275023606569E-3</c:v>
                </c:pt>
                <c:pt idx="949">
                  <c:v>8.3807168067088194E-3</c:v>
                </c:pt>
                <c:pt idx="950">
                  <c:v>8.4111158717723993E-3</c:v>
                </c:pt>
                <c:pt idx="951">
                  <c:v>8.4148226424413403E-3</c:v>
                </c:pt>
                <c:pt idx="952">
                  <c:v>8.4388137857550304E-3</c:v>
                </c:pt>
                <c:pt idx="953">
                  <c:v>8.4464431436369804E-3</c:v>
                </c:pt>
                <c:pt idx="954">
                  <c:v>8.4818548951940097E-3</c:v>
                </c:pt>
                <c:pt idx="955">
                  <c:v>8.5296819613884193E-3</c:v>
                </c:pt>
                <c:pt idx="956">
                  <c:v>8.5291722703173204E-3</c:v>
                </c:pt>
                <c:pt idx="957">
                  <c:v>8.5157913379963202E-3</c:v>
                </c:pt>
                <c:pt idx="958">
                  <c:v>8.5677999412399307E-3</c:v>
                </c:pt>
                <c:pt idx="959">
                  <c:v>8.6096191511454805E-3</c:v>
                </c:pt>
                <c:pt idx="960">
                  <c:v>8.6032457702262307E-3</c:v>
                </c:pt>
                <c:pt idx="961">
                  <c:v>8.6448292907637808E-3</c:v>
                </c:pt>
                <c:pt idx="962">
                  <c:v>8.6509493822059594E-3</c:v>
                </c:pt>
                <c:pt idx="963">
                  <c:v>8.6803734247584106E-3</c:v>
                </c:pt>
                <c:pt idx="964">
                  <c:v>8.6784149321761199E-3</c:v>
                </c:pt>
                <c:pt idx="965">
                  <c:v>8.7113540082808093E-3</c:v>
                </c:pt>
                <c:pt idx="966">
                  <c:v>8.7212001406743993E-3</c:v>
                </c:pt>
                <c:pt idx="967">
                  <c:v>8.7680121338322894E-3</c:v>
                </c:pt>
                <c:pt idx="968">
                  <c:v>8.7783550617233294E-3</c:v>
                </c:pt>
                <c:pt idx="969">
                  <c:v>8.7954543069591398E-3</c:v>
                </c:pt>
                <c:pt idx="970">
                  <c:v>8.8360209817162309E-3</c:v>
                </c:pt>
                <c:pt idx="971">
                  <c:v>8.8454328048370792E-3</c:v>
                </c:pt>
                <c:pt idx="972">
                  <c:v>8.8897207838103606E-3</c:v>
                </c:pt>
                <c:pt idx="973">
                  <c:v>8.8986156497996398E-3</c:v>
                </c:pt>
                <c:pt idx="974">
                  <c:v>8.9192110991226196E-3</c:v>
                </c:pt>
                <c:pt idx="975">
                  <c:v>8.9437273251220997E-3</c:v>
                </c:pt>
                <c:pt idx="976">
                  <c:v>8.9666296028588499E-3</c:v>
                </c:pt>
                <c:pt idx="977">
                  <c:v>8.9785250149563792E-3</c:v>
                </c:pt>
                <c:pt idx="978">
                  <c:v>9.0075563757974E-3</c:v>
                </c:pt>
                <c:pt idx="979">
                  <c:v>9.0369245127755096E-3</c:v>
                </c:pt>
                <c:pt idx="980">
                  <c:v>9.0753881269376394E-3</c:v>
                </c:pt>
                <c:pt idx="981">
                  <c:v>9.0651557989918207E-3</c:v>
                </c:pt>
                <c:pt idx="982">
                  <c:v>9.0953363051758801E-3</c:v>
                </c:pt>
                <c:pt idx="983">
                  <c:v>9.1147841367347406E-3</c:v>
                </c:pt>
                <c:pt idx="984">
                  <c:v>9.1800812051924894E-3</c:v>
                </c:pt>
                <c:pt idx="985">
                  <c:v>9.1745984628452196E-3</c:v>
                </c:pt>
                <c:pt idx="986">
                  <c:v>9.1673547269996002E-3</c:v>
                </c:pt>
                <c:pt idx="987">
                  <c:v>9.2379155674414595E-3</c:v>
                </c:pt>
                <c:pt idx="988">
                  <c:v>9.2487112905709299E-3</c:v>
                </c:pt>
                <c:pt idx="989">
                  <c:v>9.2700728465791304E-3</c:v>
                </c:pt>
                <c:pt idx="990">
                  <c:v>9.27738402538969E-3</c:v>
                </c:pt>
                <c:pt idx="991">
                  <c:v>9.2998387138962593E-3</c:v>
                </c:pt>
                <c:pt idx="992">
                  <c:v>9.3324065114302607E-3</c:v>
                </c:pt>
                <c:pt idx="993">
                  <c:v>9.3743764338325101E-3</c:v>
                </c:pt>
                <c:pt idx="994">
                  <c:v>9.3967968056892504E-3</c:v>
                </c:pt>
                <c:pt idx="995">
                  <c:v>9.4165958244196001E-3</c:v>
                </c:pt>
                <c:pt idx="996">
                  <c:v>9.45059958138263E-3</c:v>
                </c:pt>
                <c:pt idx="997">
                  <c:v>9.4683199972173202E-3</c:v>
                </c:pt>
                <c:pt idx="998">
                  <c:v>9.4879512854041097E-3</c:v>
                </c:pt>
                <c:pt idx="999">
                  <c:v>9.5026928913384198E-3</c:v>
                </c:pt>
                <c:pt idx="1000">
                  <c:v>9.5397789619811307E-3</c:v>
                </c:pt>
                <c:pt idx="1001">
                  <c:v>9.57352467338312E-3</c:v>
                </c:pt>
                <c:pt idx="1002">
                  <c:v>9.5832383031839094E-3</c:v>
                </c:pt>
                <c:pt idx="1003">
                  <c:v>9.6229364000329498E-3</c:v>
                </c:pt>
                <c:pt idx="1004">
                  <c:v>9.6398422751075106E-3</c:v>
                </c:pt>
                <c:pt idx="1005">
                  <c:v>9.7116145572704003E-3</c:v>
                </c:pt>
                <c:pt idx="1006">
                  <c:v>9.9562817356652396E-3</c:v>
                </c:pt>
                <c:pt idx="1007">
                  <c:v>9.9801849757096706E-3</c:v>
                </c:pt>
                <c:pt idx="1008">
                  <c:v>9.9912939071707101E-3</c:v>
                </c:pt>
                <c:pt idx="1009">
                  <c:v>1.00328197661804E-2</c:v>
                </c:pt>
                <c:pt idx="1010">
                  <c:v>1.00447952141553E-2</c:v>
                </c:pt>
                <c:pt idx="1011">
                  <c:v>1.00658313138838E-2</c:v>
                </c:pt>
                <c:pt idx="1012">
                  <c:v>1.00895120962781E-2</c:v>
                </c:pt>
                <c:pt idx="1013">
                  <c:v>1.01317262009683E-2</c:v>
                </c:pt>
                <c:pt idx="1014">
                  <c:v>1.01328240300527E-2</c:v>
                </c:pt>
                <c:pt idx="1015">
                  <c:v>1.01659262781376E-2</c:v>
                </c:pt>
                <c:pt idx="1016">
                  <c:v>1.01855565078074E-2</c:v>
                </c:pt>
                <c:pt idx="1017">
                  <c:v>1.02212738758E-2</c:v>
                </c:pt>
                <c:pt idx="1018">
                  <c:v>1.0251352660513101E-2</c:v>
                </c:pt>
                <c:pt idx="1019">
                  <c:v>1.02897265525017E-2</c:v>
                </c:pt>
                <c:pt idx="1020">
                  <c:v>1.0307481511349401E-2</c:v>
                </c:pt>
                <c:pt idx="1021">
                  <c:v>1.0362101576123E-2</c:v>
                </c:pt>
                <c:pt idx="1022">
                  <c:v>1.03842245848176E-2</c:v>
                </c:pt>
                <c:pt idx="1023">
                  <c:v>1.0406071340656501E-2</c:v>
                </c:pt>
                <c:pt idx="1024">
                  <c:v>1.04440238983957E-2</c:v>
                </c:pt>
                <c:pt idx="1025">
                  <c:v>1.04685558655075E-2</c:v>
                </c:pt>
                <c:pt idx="1026">
                  <c:v>1.05072917908223E-2</c:v>
                </c:pt>
                <c:pt idx="1027">
                  <c:v>1.0523612293856901E-2</c:v>
                </c:pt>
                <c:pt idx="1028">
                  <c:v>1.0542287421197101E-2</c:v>
                </c:pt>
                <c:pt idx="1029">
                  <c:v>1.0586429158812E-2</c:v>
                </c:pt>
                <c:pt idx="1030">
                  <c:v>1.06090509746879E-2</c:v>
                </c:pt>
                <c:pt idx="1031">
                  <c:v>1.06523194904352E-2</c:v>
                </c:pt>
                <c:pt idx="1032">
                  <c:v>1.0674228186770799E-2</c:v>
                </c:pt>
                <c:pt idx="1033">
                  <c:v>1.0718166048602E-2</c:v>
                </c:pt>
                <c:pt idx="1034">
                  <c:v>1.07533509457156E-2</c:v>
                </c:pt>
                <c:pt idx="1035">
                  <c:v>1.07777119523638E-2</c:v>
                </c:pt>
                <c:pt idx="1036">
                  <c:v>1.07928933446399E-2</c:v>
                </c:pt>
                <c:pt idx="1037">
                  <c:v>1.0831293887247399E-2</c:v>
                </c:pt>
                <c:pt idx="1038">
                  <c:v>1.08867458033341E-2</c:v>
                </c:pt>
                <c:pt idx="1039">
                  <c:v>1.0906598206256E-2</c:v>
                </c:pt>
                <c:pt idx="1040">
                  <c:v>1.09388348247326E-2</c:v>
                </c:pt>
                <c:pt idx="1041">
                  <c:v>1.0976288125945E-2</c:v>
                </c:pt>
                <c:pt idx="1042">
                  <c:v>1.10067436676386E-2</c:v>
                </c:pt>
                <c:pt idx="1043">
                  <c:v>1.1042091338727401E-2</c:v>
                </c:pt>
                <c:pt idx="1044">
                  <c:v>1.10913871311048E-2</c:v>
                </c:pt>
                <c:pt idx="1045">
                  <c:v>1.11098703152189E-2</c:v>
                </c:pt>
                <c:pt idx="1046">
                  <c:v>1.1146011345704299E-2</c:v>
                </c:pt>
                <c:pt idx="1047">
                  <c:v>1.1163882688075799E-2</c:v>
                </c:pt>
                <c:pt idx="1048">
                  <c:v>1.1208698519988399E-2</c:v>
                </c:pt>
                <c:pt idx="1049">
                  <c:v>1.12316353258695E-2</c:v>
                </c:pt>
                <c:pt idx="1050">
                  <c:v>1.1255280053268899E-2</c:v>
                </c:pt>
                <c:pt idx="1051">
                  <c:v>1.1293517891317601E-2</c:v>
                </c:pt>
                <c:pt idx="1052">
                  <c:v>1.1333692770373599E-2</c:v>
                </c:pt>
                <c:pt idx="1053">
                  <c:v>1.13583165041207E-2</c:v>
                </c:pt>
                <c:pt idx="1054">
                  <c:v>1.14046638180432E-2</c:v>
                </c:pt>
                <c:pt idx="1055">
                  <c:v>1.1449228394431601E-2</c:v>
                </c:pt>
                <c:pt idx="1056">
                  <c:v>1.14837813341424E-2</c:v>
                </c:pt>
                <c:pt idx="1057">
                  <c:v>1.15275215012607E-2</c:v>
                </c:pt>
                <c:pt idx="1058">
                  <c:v>1.15607318789611E-2</c:v>
                </c:pt>
                <c:pt idx="1059">
                  <c:v>1.1583902352861599E-2</c:v>
                </c:pt>
                <c:pt idx="1060">
                  <c:v>1.16175511200842E-2</c:v>
                </c:pt>
                <c:pt idx="1061">
                  <c:v>1.1651047978645E-2</c:v>
                </c:pt>
                <c:pt idx="1062">
                  <c:v>1.17063857668859E-2</c:v>
                </c:pt>
                <c:pt idx="1063">
                  <c:v>1.17235247668793E-2</c:v>
                </c:pt>
                <c:pt idx="1064">
                  <c:v>1.1765916050299601E-2</c:v>
                </c:pt>
                <c:pt idx="1065">
                  <c:v>1.1813143852975799E-2</c:v>
                </c:pt>
                <c:pt idx="1066">
                  <c:v>1.1836422062953199E-2</c:v>
                </c:pt>
                <c:pt idx="1067">
                  <c:v>1.18870175113746E-2</c:v>
                </c:pt>
                <c:pt idx="1068">
                  <c:v>1.1896242950266801E-2</c:v>
                </c:pt>
                <c:pt idx="1069">
                  <c:v>1.19320167702597E-2</c:v>
                </c:pt>
                <c:pt idx="1070">
                  <c:v>1.19905175125933E-2</c:v>
                </c:pt>
                <c:pt idx="1071">
                  <c:v>1.20710872902742E-2</c:v>
                </c:pt>
                <c:pt idx="1072">
                  <c:v>1.2108236262063201E-2</c:v>
                </c:pt>
                <c:pt idx="1073">
                  <c:v>1.2187113562874699E-2</c:v>
                </c:pt>
                <c:pt idx="1074">
                  <c:v>1.22052347567794E-2</c:v>
                </c:pt>
                <c:pt idx="1075">
                  <c:v>1.22377438811061E-2</c:v>
                </c:pt>
                <c:pt idx="1076">
                  <c:v>1.2289571457249199E-2</c:v>
                </c:pt>
                <c:pt idx="1077">
                  <c:v>1.23441957208949E-2</c:v>
                </c:pt>
                <c:pt idx="1078">
                  <c:v>1.23876065652633E-2</c:v>
                </c:pt>
                <c:pt idx="1079">
                  <c:v>1.24248097266967E-2</c:v>
                </c:pt>
                <c:pt idx="1080">
                  <c:v>1.24518834162262E-2</c:v>
                </c:pt>
                <c:pt idx="1081">
                  <c:v>1.25039020231585E-2</c:v>
                </c:pt>
                <c:pt idx="1082">
                  <c:v>1.2521136157576799E-2</c:v>
                </c:pt>
                <c:pt idx="1083">
                  <c:v>1.2567901729467999E-2</c:v>
                </c:pt>
                <c:pt idx="1084">
                  <c:v>1.2621216344457399E-2</c:v>
                </c:pt>
                <c:pt idx="1085">
                  <c:v>1.26807312790422E-2</c:v>
                </c:pt>
                <c:pt idx="1086">
                  <c:v>1.27274404642069E-2</c:v>
                </c:pt>
                <c:pt idx="1087">
                  <c:v>1.2720070768544299E-2</c:v>
                </c:pt>
                <c:pt idx="1088">
                  <c:v>1.28236255272273E-2</c:v>
                </c:pt>
                <c:pt idx="1089">
                  <c:v>1.28677949003219E-2</c:v>
                </c:pt>
                <c:pt idx="1090">
                  <c:v>1.29131026807482E-2</c:v>
                </c:pt>
                <c:pt idx="1091">
                  <c:v>1.29949628542561E-2</c:v>
                </c:pt>
                <c:pt idx="1092">
                  <c:v>1.3046482836620601E-2</c:v>
                </c:pt>
                <c:pt idx="1093">
                  <c:v>1.3122626077987301E-2</c:v>
                </c:pt>
                <c:pt idx="1094">
                  <c:v>1.32102765893235E-2</c:v>
                </c:pt>
                <c:pt idx="1095">
                  <c:v>1.3284335583362099E-2</c:v>
                </c:pt>
                <c:pt idx="1096">
                  <c:v>1.3332258416253399E-2</c:v>
                </c:pt>
                <c:pt idx="1097">
                  <c:v>1.33689202750715E-2</c:v>
                </c:pt>
                <c:pt idx="1098">
                  <c:v>1.34183746154627E-2</c:v>
                </c:pt>
                <c:pt idx="1099">
                  <c:v>1.3485686329659E-2</c:v>
                </c:pt>
                <c:pt idx="1100">
                  <c:v>1.3522979766734E-2</c:v>
                </c:pt>
                <c:pt idx="1101">
                  <c:v>1.35662399028801E-2</c:v>
                </c:pt>
                <c:pt idx="1102">
                  <c:v>1.3602221565735E-2</c:v>
                </c:pt>
                <c:pt idx="1103">
                  <c:v>1.3617565378943401E-2</c:v>
                </c:pt>
                <c:pt idx="1104">
                  <c:v>1.3679514445365901E-2</c:v>
                </c:pt>
                <c:pt idx="1105">
                  <c:v>1.36439196713682E-2</c:v>
                </c:pt>
                <c:pt idx="1106">
                  <c:v>1.36863025383919E-2</c:v>
                </c:pt>
                <c:pt idx="1107">
                  <c:v>1.37117687164775E-2</c:v>
                </c:pt>
                <c:pt idx="1108">
                  <c:v>1.37704843719904E-2</c:v>
                </c:pt>
                <c:pt idx="1109">
                  <c:v>1.3842812269339699E-2</c:v>
                </c:pt>
                <c:pt idx="1110">
                  <c:v>1.3889535004708201E-2</c:v>
                </c:pt>
                <c:pt idx="1111">
                  <c:v>1.3946824933454E-2</c:v>
                </c:pt>
                <c:pt idx="1112">
                  <c:v>1.3959570410575099E-2</c:v>
                </c:pt>
                <c:pt idx="1113">
                  <c:v>1.3991362970999E-2</c:v>
                </c:pt>
                <c:pt idx="1114">
                  <c:v>1.4037012437323901E-2</c:v>
                </c:pt>
                <c:pt idx="1115">
                  <c:v>1.40801266706721E-2</c:v>
                </c:pt>
                <c:pt idx="1116">
                  <c:v>1.4071990272323399E-2</c:v>
                </c:pt>
                <c:pt idx="1117">
                  <c:v>1.41532416486378E-2</c:v>
                </c:pt>
                <c:pt idx="1118">
                  <c:v>1.42192718922161E-2</c:v>
                </c:pt>
                <c:pt idx="1119">
                  <c:v>1.422911215815E-2</c:v>
                </c:pt>
                <c:pt idx="1120">
                  <c:v>1.4252383595243801E-2</c:v>
                </c:pt>
                <c:pt idx="1121">
                  <c:v>1.4297682237897499E-2</c:v>
                </c:pt>
                <c:pt idx="1122">
                  <c:v>1.4339426058103099E-2</c:v>
                </c:pt>
                <c:pt idx="1123">
                  <c:v>1.43768967328467E-2</c:v>
                </c:pt>
                <c:pt idx="1124">
                  <c:v>1.4442820418884599E-2</c:v>
                </c:pt>
                <c:pt idx="1125">
                  <c:v>1.45068425292804E-2</c:v>
                </c:pt>
                <c:pt idx="1126">
                  <c:v>1.45527728066637E-2</c:v>
                </c:pt>
                <c:pt idx="1127">
                  <c:v>1.4609866374586101E-2</c:v>
                </c:pt>
                <c:pt idx="1128">
                  <c:v>1.4649428948932499E-2</c:v>
                </c:pt>
                <c:pt idx="1129">
                  <c:v>1.47049196644497E-2</c:v>
                </c:pt>
                <c:pt idx="1130">
                  <c:v>1.4746561646461501E-2</c:v>
                </c:pt>
                <c:pt idx="1131">
                  <c:v>1.47964166244492E-2</c:v>
                </c:pt>
                <c:pt idx="1132">
                  <c:v>1.48237825854232E-2</c:v>
                </c:pt>
                <c:pt idx="1133">
                  <c:v>1.49037415121798E-2</c:v>
                </c:pt>
                <c:pt idx="1134">
                  <c:v>1.49552387495835E-2</c:v>
                </c:pt>
                <c:pt idx="1135">
                  <c:v>1.50100499374309E-2</c:v>
                </c:pt>
                <c:pt idx="1136">
                  <c:v>1.5035415516011799E-2</c:v>
                </c:pt>
                <c:pt idx="1137">
                  <c:v>1.50865843752399E-2</c:v>
                </c:pt>
                <c:pt idx="1138">
                  <c:v>1.5155830806448899E-2</c:v>
                </c:pt>
                <c:pt idx="1139">
                  <c:v>1.52084525525353E-2</c:v>
                </c:pt>
                <c:pt idx="1140">
                  <c:v>1.5245446831815701E-2</c:v>
                </c:pt>
                <c:pt idx="1141">
                  <c:v>1.52986640373624E-2</c:v>
                </c:pt>
                <c:pt idx="1142">
                  <c:v>1.53830683853775E-2</c:v>
                </c:pt>
                <c:pt idx="1143">
                  <c:v>1.54047696743401E-2</c:v>
                </c:pt>
                <c:pt idx="1144">
                  <c:v>1.5466887038201E-2</c:v>
                </c:pt>
                <c:pt idx="1145">
                  <c:v>1.55373723519807E-2</c:v>
                </c:pt>
                <c:pt idx="1146">
                  <c:v>1.5609652153216301E-2</c:v>
                </c:pt>
                <c:pt idx="1147">
                  <c:v>1.5664740793268898E-2</c:v>
                </c:pt>
                <c:pt idx="1148">
                  <c:v>1.5712324173893399E-2</c:v>
                </c:pt>
                <c:pt idx="1149">
                  <c:v>1.5768313603635301E-2</c:v>
                </c:pt>
                <c:pt idx="1150">
                  <c:v>1.5839706608352901E-2</c:v>
                </c:pt>
                <c:pt idx="1151">
                  <c:v>1.5895857917645001E-2</c:v>
                </c:pt>
                <c:pt idx="1152">
                  <c:v>1.5960028541262501E-2</c:v>
                </c:pt>
                <c:pt idx="1153">
                  <c:v>1.6004966138603201E-2</c:v>
                </c:pt>
                <c:pt idx="1154">
                  <c:v>1.60634144537013E-2</c:v>
                </c:pt>
                <c:pt idx="1155">
                  <c:v>1.6121250122540599E-2</c:v>
                </c:pt>
                <c:pt idx="1156">
                  <c:v>1.61549733128157E-2</c:v>
                </c:pt>
                <c:pt idx="1157">
                  <c:v>1.6218319408060799E-2</c:v>
                </c:pt>
                <c:pt idx="1158">
                  <c:v>1.6274690408365301E-2</c:v>
                </c:pt>
                <c:pt idx="1159">
                  <c:v>1.63329621751068E-2</c:v>
                </c:pt>
                <c:pt idx="1160">
                  <c:v>1.6405375812340701E-2</c:v>
                </c:pt>
                <c:pt idx="1161">
                  <c:v>1.64518126635823E-2</c:v>
                </c:pt>
                <c:pt idx="1162">
                  <c:v>1.6520892782999001E-2</c:v>
                </c:pt>
                <c:pt idx="1163">
                  <c:v>1.6560688349676899E-2</c:v>
                </c:pt>
                <c:pt idx="1164">
                  <c:v>1.6544054577092501E-2</c:v>
                </c:pt>
                <c:pt idx="1165">
                  <c:v>1.65601505927985E-2</c:v>
                </c:pt>
                <c:pt idx="1166">
                  <c:v>1.66877620051511E-2</c:v>
                </c:pt>
                <c:pt idx="1167">
                  <c:v>1.6748920074422601E-2</c:v>
                </c:pt>
                <c:pt idx="1168">
                  <c:v>1.6780426805369501E-2</c:v>
                </c:pt>
                <c:pt idx="1169">
                  <c:v>1.6832735542535601E-2</c:v>
                </c:pt>
                <c:pt idx="1170">
                  <c:v>1.6874004360202099E-2</c:v>
                </c:pt>
                <c:pt idx="1171">
                  <c:v>1.69644584910136E-2</c:v>
                </c:pt>
                <c:pt idx="1172">
                  <c:v>1.7065875070531599E-2</c:v>
                </c:pt>
                <c:pt idx="1173">
                  <c:v>1.71600548028773E-2</c:v>
                </c:pt>
                <c:pt idx="1174">
                  <c:v>1.7143297369959402E-2</c:v>
                </c:pt>
                <c:pt idx="1175">
                  <c:v>1.71975736976256E-2</c:v>
                </c:pt>
                <c:pt idx="1176">
                  <c:v>1.7282800981774898E-2</c:v>
                </c:pt>
                <c:pt idx="1177">
                  <c:v>1.73388139691221E-2</c:v>
                </c:pt>
                <c:pt idx="1178">
                  <c:v>1.7351845775179099E-2</c:v>
                </c:pt>
                <c:pt idx="1179">
                  <c:v>1.74312147148022E-2</c:v>
                </c:pt>
                <c:pt idx="1180">
                  <c:v>1.7516382635760799E-2</c:v>
                </c:pt>
                <c:pt idx="1181">
                  <c:v>1.7570056255167599E-2</c:v>
                </c:pt>
                <c:pt idx="1182">
                  <c:v>1.7626206698844599E-2</c:v>
                </c:pt>
                <c:pt idx="1183">
                  <c:v>1.7718231439142099E-2</c:v>
                </c:pt>
                <c:pt idx="1184">
                  <c:v>1.7783134924687301E-2</c:v>
                </c:pt>
                <c:pt idx="1185">
                  <c:v>1.7856161539115099E-2</c:v>
                </c:pt>
                <c:pt idx="1186">
                  <c:v>1.7903244545407301E-2</c:v>
                </c:pt>
                <c:pt idx="1187">
                  <c:v>1.7982154606638701E-2</c:v>
                </c:pt>
                <c:pt idx="1188">
                  <c:v>1.8042827624379199E-2</c:v>
                </c:pt>
                <c:pt idx="1189">
                  <c:v>1.8078898726445101E-2</c:v>
                </c:pt>
                <c:pt idx="1190">
                  <c:v>1.81222780978663E-2</c:v>
                </c:pt>
                <c:pt idx="1191">
                  <c:v>1.8167486916623898E-2</c:v>
                </c:pt>
                <c:pt idx="1192">
                  <c:v>1.8246136894622001E-2</c:v>
                </c:pt>
                <c:pt idx="1193">
                  <c:v>1.8351554832014599E-2</c:v>
                </c:pt>
                <c:pt idx="1194">
                  <c:v>1.8406511911760098E-2</c:v>
                </c:pt>
                <c:pt idx="1195">
                  <c:v>1.8473768296340998E-2</c:v>
                </c:pt>
                <c:pt idx="1196">
                  <c:v>1.8572765814261101E-2</c:v>
                </c:pt>
                <c:pt idx="1197">
                  <c:v>1.8675953325262101E-2</c:v>
                </c:pt>
                <c:pt idx="1198">
                  <c:v>1.8762048836193802E-2</c:v>
                </c:pt>
                <c:pt idx="1199">
                  <c:v>1.8842606361162001E-2</c:v>
                </c:pt>
                <c:pt idx="1200">
                  <c:v>1.8906711105460699E-2</c:v>
                </c:pt>
                <c:pt idx="1201">
                  <c:v>1.8989466727901E-2</c:v>
                </c:pt>
                <c:pt idx="1202">
                  <c:v>1.9087944054734601E-2</c:v>
                </c:pt>
                <c:pt idx="1203">
                  <c:v>1.9154355489601298E-2</c:v>
                </c:pt>
                <c:pt idx="1204">
                  <c:v>1.9231012537299301E-2</c:v>
                </c:pt>
                <c:pt idx="1205">
                  <c:v>1.9334753679922101E-2</c:v>
                </c:pt>
                <c:pt idx="1206">
                  <c:v>1.9415260739331301E-2</c:v>
                </c:pt>
                <c:pt idx="1207">
                  <c:v>1.9492211234238398E-2</c:v>
                </c:pt>
                <c:pt idx="1208">
                  <c:v>1.9596391055663999E-2</c:v>
                </c:pt>
                <c:pt idx="1209">
                  <c:v>1.9682669741525299E-2</c:v>
                </c:pt>
                <c:pt idx="1210">
                  <c:v>1.9771663416004601E-2</c:v>
                </c:pt>
                <c:pt idx="1211">
                  <c:v>1.98586843907833E-2</c:v>
                </c:pt>
                <c:pt idx="1212">
                  <c:v>1.9941989196619599E-2</c:v>
                </c:pt>
                <c:pt idx="1213">
                  <c:v>2.0003553859337601E-2</c:v>
                </c:pt>
                <c:pt idx="1214">
                  <c:v>2.0120063186536901E-2</c:v>
                </c:pt>
                <c:pt idx="1215">
                  <c:v>2.0236210733721002E-2</c:v>
                </c:pt>
                <c:pt idx="1216">
                  <c:v>2.0333361311339799E-2</c:v>
                </c:pt>
                <c:pt idx="1217">
                  <c:v>2.0433270685047002E-2</c:v>
                </c:pt>
                <c:pt idx="1218">
                  <c:v>2.0509342005459001E-2</c:v>
                </c:pt>
                <c:pt idx="1219">
                  <c:v>2.0609861192181601E-2</c:v>
                </c:pt>
                <c:pt idx="1220">
                  <c:v>2.0697561457011501E-2</c:v>
                </c:pt>
                <c:pt idx="1221">
                  <c:v>2.07906122625529E-2</c:v>
                </c:pt>
                <c:pt idx="1222">
                  <c:v>2.0911272164184001E-2</c:v>
                </c:pt>
                <c:pt idx="1223">
                  <c:v>2.10060452852673E-2</c:v>
                </c:pt>
                <c:pt idx="1224">
                  <c:v>2.1116874885693498E-2</c:v>
                </c:pt>
                <c:pt idx="1225">
                  <c:v>2.1202739401138E-2</c:v>
                </c:pt>
                <c:pt idx="1226">
                  <c:v>2.1299744354716099E-2</c:v>
                </c:pt>
                <c:pt idx="1227">
                  <c:v>2.1396163527646801E-2</c:v>
                </c:pt>
                <c:pt idx="1228">
                  <c:v>2.1501163055223399E-2</c:v>
                </c:pt>
                <c:pt idx="1229">
                  <c:v>2.1605190458810899E-2</c:v>
                </c:pt>
                <c:pt idx="1230">
                  <c:v>2.1686674666987499E-2</c:v>
                </c:pt>
                <c:pt idx="1231">
                  <c:v>2.1801362756243101E-2</c:v>
                </c:pt>
                <c:pt idx="1232">
                  <c:v>2.1905382380266101E-2</c:v>
                </c:pt>
                <c:pt idx="1233">
                  <c:v>2.2017794516782499E-2</c:v>
                </c:pt>
                <c:pt idx="1234">
                  <c:v>2.21060669454918E-2</c:v>
                </c:pt>
                <c:pt idx="1235">
                  <c:v>2.2224131704237999E-2</c:v>
                </c:pt>
                <c:pt idx="1236">
                  <c:v>2.2368569927359E-2</c:v>
                </c:pt>
                <c:pt idx="1237">
                  <c:v>2.2490034666757301E-2</c:v>
                </c:pt>
                <c:pt idx="1238">
                  <c:v>2.2605252381968199E-2</c:v>
                </c:pt>
                <c:pt idx="1239">
                  <c:v>2.27345815402696E-2</c:v>
                </c:pt>
                <c:pt idx="1240">
                  <c:v>2.2847910898875501E-2</c:v>
                </c:pt>
                <c:pt idx="1241">
                  <c:v>2.2951330811874299E-2</c:v>
                </c:pt>
                <c:pt idx="1242">
                  <c:v>2.3122711898327802E-2</c:v>
                </c:pt>
                <c:pt idx="1243">
                  <c:v>2.3242977426249201E-2</c:v>
                </c:pt>
                <c:pt idx="1244">
                  <c:v>2.3393924563639999E-2</c:v>
                </c:pt>
                <c:pt idx="1245">
                  <c:v>2.3538457042310001E-2</c:v>
                </c:pt>
                <c:pt idx="1246">
                  <c:v>2.36760673039868E-2</c:v>
                </c:pt>
                <c:pt idx="1247">
                  <c:v>2.3728105166271701E-2</c:v>
                </c:pt>
                <c:pt idx="1248">
                  <c:v>2.38929903702257E-2</c:v>
                </c:pt>
                <c:pt idx="1249">
                  <c:v>2.4014851074079299E-2</c:v>
                </c:pt>
                <c:pt idx="1250">
                  <c:v>2.4154149800004399E-2</c:v>
                </c:pt>
                <c:pt idx="1251">
                  <c:v>2.4278747976516399E-2</c:v>
                </c:pt>
                <c:pt idx="1252">
                  <c:v>2.43814016856185E-2</c:v>
                </c:pt>
                <c:pt idx="1253">
                  <c:v>2.4496360957898498E-2</c:v>
                </c:pt>
                <c:pt idx="1254">
                  <c:v>2.46842981979883E-2</c:v>
                </c:pt>
                <c:pt idx="1255">
                  <c:v>2.4783918703043899E-2</c:v>
                </c:pt>
                <c:pt idx="1256">
                  <c:v>2.48947003985652E-2</c:v>
                </c:pt>
                <c:pt idx="1257">
                  <c:v>2.5036181246082301E-2</c:v>
                </c:pt>
                <c:pt idx="1258">
                  <c:v>2.5147812346134401E-2</c:v>
                </c:pt>
                <c:pt idx="1259">
                  <c:v>2.5251079027333902E-2</c:v>
                </c:pt>
                <c:pt idx="1260">
                  <c:v>2.5387005410502001E-2</c:v>
                </c:pt>
                <c:pt idx="1261">
                  <c:v>2.5506040780241799E-2</c:v>
                </c:pt>
                <c:pt idx="1262">
                  <c:v>2.5669051761118101E-2</c:v>
                </c:pt>
                <c:pt idx="1263">
                  <c:v>2.5762853078992499E-2</c:v>
                </c:pt>
                <c:pt idx="1264">
                  <c:v>2.5890315576960001E-2</c:v>
                </c:pt>
                <c:pt idx="1265">
                  <c:v>2.6029157064234299E-2</c:v>
                </c:pt>
                <c:pt idx="1266">
                  <c:v>2.6178102215958898E-2</c:v>
                </c:pt>
                <c:pt idx="1267">
                  <c:v>2.63277710418835E-2</c:v>
                </c:pt>
                <c:pt idx="1268">
                  <c:v>2.6471450441965302E-2</c:v>
                </c:pt>
                <c:pt idx="1269">
                  <c:v>2.6616395408011799E-2</c:v>
                </c:pt>
                <c:pt idx="1270">
                  <c:v>2.6777709208495901E-2</c:v>
                </c:pt>
                <c:pt idx="1271">
                  <c:v>2.69085453840456E-2</c:v>
                </c:pt>
                <c:pt idx="1272">
                  <c:v>2.7051260694861402E-2</c:v>
                </c:pt>
                <c:pt idx="1273">
                  <c:v>2.71992302654946E-2</c:v>
                </c:pt>
                <c:pt idx="1274">
                  <c:v>2.7349152386671301E-2</c:v>
                </c:pt>
                <c:pt idx="1275">
                  <c:v>2.7508576318656199E-2</c:v>
                </c:pt>
                <c:pt idx="1276">
                  <c:v>2.7663153561728999E-2</c:v>
                </c:pt>
                <c:pt idx="1277">
                  <c:v>2.7794714233868801E-2</c:v>
                </c:pt>
                <c:pt idx="1278">
                  <c:v>2.7962653414794598E-2</c:v>
                </c:pt>
                <c:pt idx="1279">
                  <c:v>2.8115709157039599E-2</c:v>
                </c:pt>
                <c:pt idx="1280">
                  <c:v>2.8269772267049399E-2</c:v>
                </c:pt>
                <c:pt idx="1281">
                  <c:v>2.84255356312282E-2</c:v>
                </c:pt>
                <c:pt idx="1282">
                  <c:v>2.8609005738635999E-2</c:v>
                </c:pt>
                <c:pt idx="1283">
                  <c:v>2.87848342881236E-2</c:v>
                </c:pt>
                <c:pt idx="1284">
                  <c:v>2.89416227929499E-2</c:v>
                </c:pt>
                <c:pt idx="1285">
                  <c:v>2.91101020260678E-2</c:v>
                </c:pt>
                <c:pt idx="1286">
                  <c:v>2.9295435042658802E-2</c:v>
                </c:pt>
                <c:pt idx="1287">
                  <c:v>2.94610803550178E-2</c:v>
                </c:pt>
                <c:pt idx="1288">
                  <c:v>2.9624413297925499E-2</c:v>
                </c:pt>
                <c:pt idx="1289">
                  <c:v>2.9794365239245901E-2</c:v>
                </c:pt>
                <c:pt idx="1290">
                  <c:v>2.99582100663057E-2</c:v>
                </c:pt>
                <c:pt idx="1291">
                  <c:v>3.01336196458174E-2</c:v>
                </c:pt>
                <c:pt idx="1292">
                  <c:v>3.0307467341319599E-2</c:v>
                </c:pt>
                <c:pt idx="1293">
                  <c:v>3.0483360229443899E-2</c:v>
                </c:pt>
                <c:pt idx="1294">
                  <c:v>3.0663468624913499E-2</c:v>
                </c:pt>
                <c:pt idx="1295">
                  <c:v>3.0857914381798399E-2</c:v>
                </c:pt>
                <c:pt idx="1296">
                  <c:v>3.1035215418340301E-2</c:v>
                </c:pt>
                <c:pt idx="1297">
                  <c:v>3.1229174174195899E-2</c:v>
                </c:pt>
                <c:pt idx="1298">
                  <c:v>3.1410471303388497E-2</c:v>
                </c:pt>
                <c:pt idx="1299">
                  <c:v>3.1604174176408199E-2</c:v>
                </c:pt>
                <c:pt idx="1300">
                  <c:v>3.17956026324452E-2</c:v>
                </c:pt>
                <c:pt idx="1301">
                  <c:v>3.1973636450452703E-2</c:v>
                </c:pt>
                <c:pt idx="1302">
                  <c:v>3.2188727668630103E-2</c:v>
                </c:pt>
                <c:pt idx="1303">
                  <c:v>3.2382666361863002E-2</c:v>
                </c:pt>
                <c:pt idx="1304">
                  <c:v>3.25804353579532E-2</c:v>
                </c:pt>
                <c:pt idx="1305">
                  <c:v>3.2765668680507398E-2</c:v>
                </c:pt>
                <c:pt idx="1306">
                  <c:v>3.2979931035596398E-2</c:v>
                </c:pt>
                <c:pt idx="1307">
                  <c:v>3.3164367398798897E-2</c:v>
                </c:pt>
                <c:pt idx="1308">
                  <c:v>3.3371190286103497E-2</c:v>
                </c:pt>
                <c:pt idx="1309">
                  <c:v>3.3578533717677203E-2</c:v>
                </c:pt>
                <c:pt idx="1310">
                  <c:v>3.3769786271646E-2</c:v>
                </c:pt>
                <c:pt idx="1311">
                  <c:v>3.3985234482248099E-2</c:v>
                </c:pt>
                <c:pt idx="1312">
                  <c:v>3.4205530358323501E-2</c:v>
                </c:pt>
                <c:pt idx="1313">
                  <c:v>3.4410291312572901E-2</c:v>
                </c:pt>
                <c:pt idx="1314">
                  <c:v>3.4613572923397597E-2</c:v>
                </c:pt>
                <c:pt idx="1315">
                  <c:v>3.4858181170701698E-2</c:v>
                </c:pt>
                <c:pt idx="1316">
                  <c:v>3.5065982417479401E-2</c:v>
                </c:pt>
                <c:pt idx="1317">
                  <c:v>3.5276462608534398E-2</c:v>
                </c:pt>
                <c:pt idx="1318">
                  <c:v>3.5513326077710398E-2</c:v>
                </c:pt>
                <c:pt idx="1319">
                  <c:v>3.57340975121282E-2</c:v>
                </c:pt>
                <c:pt idx="1320">
                  <c:v>3.59518151790661E-2</c:v>
                </c:pt>
                <c:pt idx="1321">
                  <c:v>3.61825687611654E-2</c:v>
                </c:pt>
                <c:pt idx="1322">
                  <c:v>3.6394548662765799E-2</c:v>
                </c:pt>
                <c:pt idx="1323">
                  <c:v>3.66543339979317E-2</c:v>
                </c:pt>
                <c:pt idx="1324">
                  <c:v>3.6873982499215502E-2</c:v>
                </c:pt>
                <c:pt idx="1325">
                  <c:v>3.71122245120796E-2</c:v>
                </c:pt>
                <c:pt idx="1326">
                  <c:v>3.7342430152757997E-2</c:v>
                </c:pt>
                <c:pt idx="1327">
                  <c:v>3.7571296634807801E-2</c:v>
                </c:pt>
                <c:pt idx="1328">
                  <c:v>3.7771400049853202E-2</c:v>
                </c:pt>
                <c:pt idx="1329">
                  <c:v>3.80093895407667E-2</c:v>
                </c:pt>
                <c:pt idx="1330">
                  <c:v>3.82379857150629E-2</c:v>
                </c:pt>
                <c:pt idx="1331">
                  <c:v>3.8486171665409102E-2</c:v>
                </c:pt>
                <c:pt idx="1332">
                  <c:v>3.8734047397695197E-2</c:v>
                </c:pt>
                <c:pt idx="1333">
                  <c:v>3.8988818108380202E-2</c:v>
                </c:pt>
                <c:pt idx="1334">
                  <c:v>3.9225883644771302E-2</c:v>
                </c:pt>
                <c:pt idx="1335">
                  <c:v>3.9470606612869302E-2</c:v>
                </c:pt>
                <c:pt idx="1336">
                  <c:v>3.9699110267166299E-2</c:v>
                </c:pt>
                <c:pt idx="1337">
                  <c:v>3.9979402279073602E-2</c:v>
                </c:pt>
                <c:pt idx="1338">
                  <c:v>4.0202229201828199E-2</c:v>
                </c:pt>
                <c:pt idx="1339">
                  <c:v>4.0477688756288398E-2</c:v>
                </c:pt>
                <c:pt idx="1340">
                  <c:v>4.0738641068822003E-2</c:v>
                </c:pt>
                <c:pt idx="1341">
                  <c:v>4.1028084946271699E-2</c:v>
                </c:pt>
                <c:pt idx="1342">
                  <c:v>4.1295653916205398E-2</c:v>
                </c:pt>
                <c:pt idx="1343">
                  <c:v>4.1540202986518102E-2</c:v>
                </c:pt>
                <c:pt idx="1344">
                  <c:v>4.1811141151252798E-2</c:v>
                </c:pt>
                <c:pt idx="1345">
                  <c:v>4.2090199051286803E-2</c:v>
                </c:pt>
                <c:pt idx="1346">
                  <c:v>4.2361372223779198E-2</c:v>
                </c:pt>
                <c:pt idx="1347">
                  <c:v>4.2609811400661501E-2</c:v>
                </c:pt>
                <c:pt idx="1348">
                  <c:v>4.2864290191102203E-2</c:v>
                </c:pt>
                <c:pt idx="1349">
                  <c:v>4.3151989773226401E-2</c:v>
                </c:pt>
                <c:pt idx="1350">
                  <c:v>4.3430880032142502E-2</c:v>
                </c:pt>
                <c:pt idx="1351">
                  <c:v>4.3728531963467897E-2</c:v>
                </c:pt>
                <c:pt idx="1352">
                  <c:v>4.4012592118061002E-2</c:v>
                </c:pt>
                <c:pt idx="1353">
                  <c:v>4.4316402236791098E-2</c:v>
                </c:pt>
                <c:pt idx="1354">
                  <c:v>4.4610341027792801E-2</c:v>
                </c:pt>
                <c:pt idx="1355">
                  <c:v>4.4905340173971603E-2</c:v>
                </c:pt>
                <c:pt idx="1356">
                  <c:v>4.5190047360611697E-2</c:v>
                </c:pt>
                <c:pt idx="1357">
                  <c:v>4.5488907869123602E-2</c:v>
                </c:pt>
                <c:pt idx="1358">
                  <c:v>4.5783161832433597E-2</c:v>
                </c:pt>
                <c:pt idx="1359">
                  <c:v>4.6108272754483898E-2</c:v>
                </c:pt>
                <c:pt idx="1360">
                  <c:v>4.6433499982568599E-2</c:v>
                </c:pt>
                <c:pt idx="1361">
                  <c:v>4.6734662291041902E-2</c:v>
                </c:pt>
                <c:pt idx="1362">
                  <c:v>4.7034531318651498E-2</c:v>
                </c:pt>
                <c:pt idx="1363">
                  <c:v>4.73425410665409E-2</c:v>
                </c:pt>
                <c:pt idx="1364">
                  <c:v>4.7668322597423297E-2</c:v>
                </c:pt>
                <c:pt idx="1365">
                  <c:v>4.7978504483277402E-2</c:v>
                </c:pt>
                <c:pt idx="1366">
                  <c:v>4.8310742925359001E-2</c:v>
                </c:pt>
                <c:pt idx="1367">
                  <c:v>4.8614130765026901E-2</c:v>
                </c:pt>
                <c:pt idx="1368">
                  <c:v>4.8949899665010899E-2</c:v>
                </c:pt>
                <c:pt idx="1369">
                  <c:v>4.9271815754310298E-2</c:v>
                </c:pt>
                <c:pt idx="1370">
                  <c:v>4.9585372123315298E-2</c:v>
                </c:pt>
                <c:pt idx="1371">
                  <c:v>4.9926274490577099E-2</c:v>
                </c:pt>
                <c:pt idx="1372">
                  <c:v>5.02564171415373E-2</c:v>
                </c:pt>
                <c:pt idx="1373">
                  <c:v>5.0599556941988803E-2</c:v>
                </c:pt>
                <c:pt idx="1374">
                  <c:v>5.09128648425555E-2</c:v>
                </c:pt>
                <c:pt idx="1375">
                  <c:v>5.1271138488556203E-2</c:v>
                </c:pt>
                <c:pt idx="1376">
                  <c:v>5.1618570420655499E-2</c:v>
                </c:pt>
                <c:pt idx="1377">
                  <c:v>5.19566332352243E-2</c:v>
                </c:pt>
                <c:pt idx="1378">
                  <c:v>5.2309610294523301E-2</c:v>
                </c:pt>
                <c:pt idx="1379">
                  <c:v>5.2664938133161997E-2</c:v>
                </c:pt>
                <c:pt idx="1380">
                  <c:v>5.3043647376061702E-2</c:v>
                </c:pt>
                <c:pt idx="1381">
                  <c:v>5.3414555464836803E-2</c:v>
                </c:pt>
                <c:pt idx="1382">
                  <c:v>5.3792598890899698E-2</c:v>
                </c:pt>
                <c:pt idx="1383">
                  <c:v>5.41536905975252E-2</c:v>
                </c:pt>
                <c:pt idx="1384">
                  <c:v>5.45413368209091E-2</c:v>
                </c:pt>
                <c:pt idx="1385">
                  <c:v>5.4877527966510499E-2</c:v>
                </c:pt>
                <c:pt idx="1386">
                  <c:v>5.5249673926650998E-2</c:v>
                </c:pt>
                <c:pt idx="1387">
                  <c:v>5.5628785268507099E-2</c:v>
                </c:pt>
                <c:pt idx="1388">
                  <c:v>5.60209407747067E-2</c:v>
                </c:pt>
                <c:pt idx="1389">
                  <c:v>5.6405680482433301E-2</c:v>
                </c:pt>
                <c:pt idx="1390">
                  <c:v>5.6832676787894901E-2</c:v>
                </c:pt>
                <c:pt idx="1391">
                  <c:v>5.7205206110935901E-2</c:v>
                </c:pt>
                <c:pt idx="1392">
                  <c:v>5.7603453099493301E-2</c:v>
                </c:pt>
                <c:pt idx="1393">
                  <c:v>5.80106174694031E-2</c:v>
                </c:pt>
                <c:pt idx="1394">
                  <c:v>5.84271570098484E-2</c:v>
                </c:pt>
                <c:pt idx="1395">
                  <c:v>5.88618796844688E-2</c:v>
                </c:pt>
                <c:pt idx="1396">
                  <c:v>5.9271334040979097E-2</c:v>
                </c:pt>
                <c:pt idx="1397">
                  <c:v>5.96713225219258E-2</c:v>
                </c:pt>
                <c:pt idx="1398">
                  <c:v>6.0104059664462597E-2</c:v>
                </c:pt>
                <c:pt idx="1399">
                  <c:v>6.0557261497403099E-2</c:v>
                </c:pt>
                <c:pt idx="1400">
                  <c:v>6.0999086368139298E-2</c:v>
                </c:pt>
                <c:pt idx="1401">
                  <c:v>6.1420297922385202E-2</c:v>
                </c:pt>
                <c:pt idx="1402">
                  <c:v>6.1855498356399502E-2</c:v>
                </c:pt>
                <c:pt idx="1403">
                  <c:v>6.2288949981814598E-2</c:v>
                </c:pt>
                <c:pt idx="1404">
                  <c:v>6.2740378418109394E-2</c:v>
                </c:pt>
                <c:pt idx="1405">
                  <c:v>6.3187630714371695E-2</c:v>
                </c:pt>
                <c:pt idx="1406">
                  <c:v>6.3636057742836497E-2</c:v>
                </c:pt>
                <c:pt idx="1407">
                  <c:v>6.4100891136116001E-2</c:v>
                </c:pt>
                <c:pt idx="1408">
                  <c:v>6.4541236569923902E-2</c:v>
                </c:pt>
                <c:pt idx="1409">
                  <c:v>6.4993291644862297E-2</c:v>
                </c:pt>
                <c:pt idx="1410">
                  <c:v>6.5474711729351501E-2</c:v>
                </c:pt>
                <c:pt idx="1411">
                  <c:v>6.5941820002511406E-2</c:v>
                </c:pt>
                <c:pt idx="1412">
                  <c:v>6.64661770634766E-2</c:v>
                </c:pt>
                <c:pt idx="1413">
                  <c:v>6.6944836681984601E-2</c:v>
                </c:pt>
                <c:pt idx="1414">
                  <c:v>6.7430696373983898E-2</c:v>
                </c:pt>
                <c:pt idx="1415">
                  <c:v>6.7936651158594902E-2</c:v>
                </c:pt>
                <c:pt idx="1416">
                  <c:v>6.8441144380442395E-2</c:v>
                </c:pt>
                <c:pt idx="1417">
                  <c:v>6.8939723901837405E-2</c:v>
                </c:pt>
                <c:pt idx="1418">
                  <c:v>6.9464006349099397E-2</c:v>
                </c:pt>
                <c:pt idx="1419">
                  <c:v>6.9958804209751202E-2</c:v>
                </c:pt>
                <c:pt idx="1420">
                  <c:v>7.0453636443104498E-2</c:v>
                </c:pt>
                <c:pt idx="1421">
                  <c:v>7.0974589923498796E-2</c:v>
                </c:pt>
                <c:pt idx="1422">
                  <c:v>7.1494193195744599E-2</c:v>
                </c:pt>
                <c:pt idx="1423">
                  <c:v>7.2034329693350496E-2</c:v>
                </c:pt>
                <c:pt idx="1424">
                  <c:v>7.2555909028981097E-2</c:v>
                </c:pt>
                <c:pt idx="1425">
                  <c:v>7.3118372751330804E-2</c:v>
                </c:pt>
                <c:pt idx="1426">
                  <c:v>7.3661298758384702E-2</c:v>
                </c:pt>
                <c:pt idx="1427">
                  <c:v>7.4202524422020397E-2</c:v>
                </c:pt>
                <c:pt idx="1428">
                  <c:v>7.4769594275426995E-2</c:v>
                </c:pt>
                <c:pt idx="1429">
                  <c:v>7.5342482335313696E-2</c:v>
                </c:pt>
                <c:pt idx="1430">
                  <c:v>7.5910276307989799E-2</c:v>
                </c:pt>
                <c:pt idx="1431">
                  <c:v>7.6503910572716605E-2</c:v>
                </c:pt>
                <c:pt idx="1432">
                  <c:v>7.7088846850933104E-2</c:v>
                </c:pt>
                <c:pt idx="1433">
                  <c:v>7.7670952483339495E-2</c:v>
                </c:pt>
                <c:pt idx="1434">
                  <c:v>7.8272285051988993E-2</c:v>
                </c:pt>
                <c:pt idx="1435">
                  <c:v>7.8855141471312507E-2</c:v>
                </c:pt>
                <c:pt idx="1436">
                  <c:v>7.9488336177611599E-2</c:v>
                </c:pt>
                <c:pt idx="1437">
                  <c:v>8.0106480363921401E-2</c:v>
                </c:pt>
                <c:pt idx="1438">
                  <c:v>8.0727643454102299E-2</c:v>
                </c:pt>
                <c:pt idx="1439">
                  <c:v>8.1346653539825897E-2</c:v>
                </c:pt>
                <c:pt idx="1440">
                  <c:v>8.1973163304139104E-2</c:v>
                </c:pt>
                <c:pt idx="1441">
                  <c:v>8.2628941680821993E-2</c:v>
                </c:pt>
                <c:pt idx="1442">
                  <c:v>8.3271079343157195E-2</c:v>
                </c:pt>
                <c:pt idx="1443">
                  <c:v>8.39041569173999E-2</c:v>
                </c:pt>
                <c:pt idx="1444">
                  <c:v>8.4535973112064497E-2</c:v>
                </c:pt>
                <c:pt idx="1445">
                  <c:v>8.5183945838017194E-2</c:v>
                </c:pt>
                <c:pt idx="1446">
                  <c:v>8.5836748296183901E-2</c:v>
                </c:pt>
                <c:pt idx="1447">
                  <c:v>8.6525110665846602E-2</c:v>
                </c:pt>
                <c:pt idx="1448">
                  <c:v>8.7206094956922706E-2</c:v>
                </c:pt>
                <c:pt idx="1449">
                  <c:v>8.7913889462969394E-2</c:v>
                </c:pt>
                <c:pt idx="1450">
                  <c:v>8.8590579728285504E-2</c:v>
                </c:pt>
                <c:pt idx="1451">
                  <c:v>8.9310963155218595E-2</c:v>
                </c:pt>
                <c:pt idx="1452">
                  <c:v>9.0047732794065E-2</c:v>
                </c:pt>
                <c:pt idx="1453">
                  <c:v>9.0726275449053803E-2</c:v>
                </c:pt>
                <c:pt idx="1454">
                  <c:v>9.1447631681889699E-2</c:v>
                </c:pt>
                <c:pt idx="1455">
                  <c:v>9.2177252371416094E-2</c:v>
                </c:pt>
                <c:pt idx="1456">
                  <c:v>9.2894655827991196E-2</c:v>
                </c:pt>
                <c:pt idx="1457">
                  <c:v>9.3638357490783503E-2</c:v>
                </c:pt>
                <c:pt idx="1458">
                  <c:v>9.4395722883442806E-2</c:v>
                </c:pt>
                <c:pt idx="1459">
                  <c:v>9.5117461567605505E-2</c:v>
                </c:pt>
                <c:pt idx="1460">
                  <c:v>9.5870915006983595E-2</c:v>
                </c:pt>
                <c:pt idx="1461">
                  <c:v>9.6656698380010106E-2</c:v>
                </c:pt>
                <c:pt idx="1462">
                  <c:v>9.7445033433752007E-2</c:v>
                </c:pt>
                <c:pt idx="1463">
                  <c:v>9.8209800940282893E-2</c:v>
                </c:pt>
                <c:pt idx="1464">
                  <c:v>9.8996829189774205E-2</c:v>
                </c:pt>
                <c:pt idx="1465">
                  <c:v>9.9769633079751202E-2</c:v>
                </c:pt>
                <c:pt idx="1466">
                  <c:v>0.10056668582061901</c:v>
                </c:pt>
                <c:pt idx="1467">
                  <c:v>0.10134987146766</c:v>
                </c:pt>
                <c:pt idx="1468">
                  <c:v>0.10215824202599801</c:v>
                </c:pt>
                <c:pt idx="1469">
                  <c:v>0.10297534406742501</c:v>
                </c:pt>
                <c:pt idx="1470">
                  <c:v>0.103842218872159</c:v>
                </c:pt>
                <c:pt idx="1471">
                  <c:v>0.10466958459949501</c:v>
                </c:pt>
                <c:pt idx="1472">
                  <c:v>0.105525138784979</c:v>
                </c:pt>
                <c:pt idx="1473">
                  <c:v>0.10637723149179799</c:v>
                </c:pt>
                <c:pt idx="1474">
                  <c:v>0.107240829703018</c:v>
                </c:pt>
                <c:pt idx="1475">
                  <c:v>0.108353555046959</c:v>
                </c:pt>
                <c:pt idx="1476">
                  <c:v>0.10955484020006299</c:v>
                </c:pt>
                <c:pt idx="1477">
                  <c:v>0.110448175316883</c:v>
                </c:pt>
                <c:pt idx="1478">
                  <c:v>0.111335327399123</c:v>
                </c:pt>
                <c:pt idx="1479">
                  <c:v>0.112244057175875</c:v>
                </c:pt>
                <c:pt idx="1480">
                  <c:v>0.113186773067961</c:v>
                </c:pt>
                <c:pt idx="1481">
                  <c:v>0.114103858574365</c:v>
                </c:pt>
                <c:pt idx="1482">
                  <c:v>0.115048217983847</c:v>
                </c:pt>
                <c:pt idx="1483">
                  <c:v>0.115981675856919</c:v>
                </c:pt>
                <c:pt idx="1484">
                  <c:v>0.116931786956671</c:v>
                </c:pt>
                <c:pt idx="1485">
                  <c:v>0.117858333237193</c:v>
                </c:pt>
                <c:pt idx="1486">
                  <c:v>0.118815761300976</c:v>
                </c:pt>
                <c:pt idx="1487">
                  <c:v>0.119794572450366</c:v>
                </c:pt>
                <c:pt idx="1488">
                  <c:v>0.12079607234853799</c:v>
                </c:pt>
                <c:pt idx="1489">
                  <c:v>0.121778249930314</c:v>
                </c:pt>
                <c:pt idx="1490">
                  <c:v>0.122784566082474</c:v>
                </c:pt>
                <c:pt idx="1491">
                  <c:v>0.123772215457327</c:v>
                </c:pt>
                <c:pt idx="1492">
                  <c:v>0.124774110193053</c:v>
                </c:pt>
                <c:pt idx="1493">
                  <c:v>0.12579409450430501</c:v>
                </c:pt>
                <c:pt idx="1494">
                  <c:v>0.126838461314427</c:v>
                </c:pt>
                <c:pt idx="1495">
                  <c:v>0.12782960931805001</c:v>
                </c:pt>
                <c:pt idx="1496">
                  <c:v>0.12885181262606199</c:v>
                </c:pt>
                <c:pt idx="1497">
                  <c:v>0.12992762218186099</c:v>
                </c:pt>
                <c:pt idx="1498">
                  <c:v>0.131025597039197</c:v>
                </c:pt>
                <c:pt idx="1499">
                  <c:v>0.13210849689871601</c:v>
                </c:pt>
                <c:pt idx="1500">
                  <c:v>0.13318307443639499</c:v>
                </c:pt>
                <c:pt idx="1501">
                  <c:v>0.13428318364269701</c:v>
                </c:pt>
                <c:pt idx="1502">
                  <c:v>0.13539768539852001</c:v>
                </c:pt>
                <c:pt idx="1503">
                  <c:v>0.13651743611613401</c:v>
                </c:pt>
                <c:pt idx="1504">
                  <c:v>0.137636090387347</c:v>
                </c:pt>
                <c:pt idx="1505">
                  <c:v>0.13878067317246301</c:v>
                </c:pt>
                <c:pt idx="1506">
                  <c:v>0.139914224890095</c:v>
                </c:pt>
                <c:pt idx="1507">
                  <c:v>0.141044913239499</c:v>
                </c:pt>
                <c:pt idx="1508">
                  <c:v>0.142190097486255</c:v>
                </c:pt>
                <c:pt idx="1509">
                  <c:v>0.143380542613428</c:v>
                </c:pt>
                <c:pt idx="1510">
                  <c:v>0.14456198124449299</c:v>
                </c:pt>
                <c:pt idx="1511">
                  <c:v>0.145744224544615</c:v>
                </c:pt>
                <c:pt idx="1512">
                  <c:v>0.146913705859333</c:v>
                </c:pt>
                <c:pt idx="1513">
                  <c:v>0.14812399918288999</c:v>
                </c:pt>
                <c:pt idx="1514">
                  <c:v>0.149349627050537</c:v>
                </c:pt>
                <c:pt idx="1515">
                  <c:v>0.150564138622333</c:v>
                </c:pt>
                <c:pt idx="1516">
                  <c:v>0.15178142170223899</c:v>
                </c:pt>
                <c:pt idx="1517">
                  <c:v>0.15303821732393499</c:v>
                </c:pt>
                <c:pt idx="1518">
                  <c:v>0.15425858018850799</c:v>
                </c:pt>
                <c:pt idx="1519">
                  <c:v>0.15552079729455201</c:v>
                </c:pt>
                <c:pt idx="1520">
                  <c:v>0.15676749073382801</c:v>
                </c:pt>
                <c:pt idx="1521">
                  <c:v>0.15803674967200601</c:v>
                </c:pt>
                <c:pt idx="1522">
                  <c:v>0.15932548297914101</c:v>
                </c:pt>
                <c:pt idx="1523">
                  <c:v>0.16063642995094399</c:v>
                </c:pt>
                <c:pt idx="1524">
                  <c:v>0.16191582205808799</c:v>
                </c:pt>
                <c:pt idx="1525">
                  <c:v>0.16323986142459801</c:v>
                </c:pt>
                <c:pt idx="1526">
                  <c:v>0.16456607413194299</c:v>
                </c:pt>
                <c:pt idx="1527">
                  <c:v>0.16595398115546001</c:v>
                </c:pt>
                <c:pt idx="1528">
                  <c:v>0.16727774200477999</c:v>
                </c:pt>
                <c:pt idx="1529">
                  <c:v>0.16865080136281299</c:v>
                </c:pt>
                <c:pt idx="1530">
                  <c:v>0.17000259672877999</c:v>
                </c:pt>
                <c:pt idx="1531">
                  <c:v>0.17140084832768801</c:v>
                </c:pt>
                <c:pt idx="1532">
                  <c:v>0.17274499087453701</c:v>
                </c:pt>
                <c:pt idx="1533">
                  <c:v>0.17419104919665501</c:v>
                </c:pt>
                <c:pt idx="1534">
                  <c:v>0.17563032579642801</c:v>
                </c:pt>
                <c:pt idx="1535">
                  <c:v>0.177065649397532</c:v>
                </c:pt>
                <c:pt idx="1536">
                  <c:v>0.17851079424585201</c:v>
                </c:pt>
                <c:pt idx="1537">
                  <c:v>0.17992781056091101</c:v>
                </c:pt>
                <c:pt idx="1538">
                  <c:v>0.181387047317844</c:v>
                </c:pt>
                <c:pt idx="1539">
                  <c:v>0.18282334041953699</c:v>
                </c:pt>
                <c:pt idx="1540">
                  <c:v>0.18430540276070401</c:v>
                </c:pt>
                <c:pt idx="1541">
                  <c:v>0.18579942329476301</c:v>
                </c:pt>
                <c:pt idx="1542">
                  <c:v>0.187271158670687</c:v>
                </c:pt>
                <c:pt idx="1543">
                  <c:v>0.18884108024131899</c:v>
                </c:pt>
                <c:pt idx="1544">
                  <c:v>0.19038789219188401</c:v>
                </c:pt>
                <c:pt idx="1545">
                  <c:v>0.191911729753236</c:v>
                </c:pt>
                <c:pt idx="1546">
                  <c:v>0.19346376684390701</c:v>
                </c:pt>
                <c:pt idx="1547">
                  <c:v>0.19502968777453999</c:v>
                </c:pt>
                <c:pt idx="1548">
                  <c:v>0.196622107398982</c:v>
                </c:pt>
                <c:pt idx="1549">
                  <c:v>0.198207595937506</c:v>
                </c:pt>
                <c:pt idx="1550">
                  <c:v>0.19978920587648899</c:v>
                </c:pt>
                <c:pt idx="1551">
                  <c:v>0.201420512602285</c:v>
                </c:pt>
                <c:pt idx="1552">
                  <c:v>0.20304603310340999</c:v>
                </c:pt>
                <c:pt idx="1553">
                  <c:v>0.20469247563569601</c:v>
                </c:pt>
                <c:pt idx="1554">
                  <c:v>0.20632382144254699</c:v>
                </c:pt>
                <c:pt idx="1555">
                  <c:v>0.20798445779588301</c:v>
                </c:pt>
                <c:pt idx="1556">
                  <c:v>0.209621159083865</c:v>
                </c:pt>
                <c:pt idx="1557">
                  <c:v>0.21127004959379</c:v>
                </c:pt>
                <c:pt idx="1558">
                  <c:v>0.21298196317705601</c:v>
                </c:pt>
                <c:pt idx="1559">
                  <c:v>0.21470521887143301</c:v>
                </c:pt>
                <c:pt idx="1560">
                  <c:v>0.21643045382505099</c:v>
                </c:pt>
                <c:pt idx="1561">
                  <c:v>0.21816094787033499</c:v>
                </c:pt>
                <c:pt idx="1562">
                  <c:v>0.21990466711145701</c:v>
                </c:pt>
                <c:pt idx="1563">
                  <c:v>0.22165257663086599</c:v>
                </c:pt>
                <c:pt idx="1564">
                  <c:v>0.223468262353368</c:v>
                </c:pt>
                <c:pt idx="1565">
                  <c:v>0.22524398786050301</c:v>
                </c:pt>
                <c:pt idx="1566">
                  <c:v>0.227025933943136</c:v>
                </c:pt>
                <c:pt idx="1567">
                  <c:v>0.22880371835096899</c:v>
                </c:pt>
                <c:pt idx="1568">
                  <c:v>0.23063068830028599</c:v>
                </c:pt>
                <c:pt idx="1569">
                  <c:v>0.23248899148570201</c:v>
                </c:pt>
                <c:pt idx="1570">
                  <c:v>0.23433607261351899</c:v>
                </c:pt>
                <c:pt idx="1571">
                  <c:v>0.23621125513041</c:v>
                </c:pt>
                <c:pt idx="1572">
                  <c:v>0.238055609270102</c:v>
                </c:pt>
                <c:pt idx="1573">
                  <c:v>0.239977444625563</c:v>
                </c:pt>
                <c:pt idx="1574">
                  <c:v>0.241909881878656</c:v>
                </c:pt>
                <c:pt idx="1575">
                  <c:v>0.244013483187666</c:v>
                </c:pt>
                <c:pt idx="1576">
                  <c:v>0.24586190235007699</c:v>
                </c:pt>
                <c:pt idx="1577">
                  <c:v>0.247852615583395</c:v>
                </c:pt>
                <c:pt idx="1578">
                  <c:v>0.249862875340989</c:v>
                </c:pt>
                <c:pt idx="1579">
                  <c:v>0.25183724870698199</c:v>
                </c:pt>
                <c:pt idx="1580">
                  <c:v>0.25383452525863398</c:v>
                </c:pt>
                <c:pt idx="1581">
                  <c:v>0.25588739580578201</c:v>
                </c:pt>
                <c:pt idx="1582">
                  <c:v>0.257951857108208</c:v>
                </c:pt>
                <c:pt idx="1583">
                  <c:v>0.26001811673016401</c:v>
                </c:pt>
                <c:pt idx="1584">
                  <c:v>0.26214508219035698</c:v>
                </c:pt>
                <c:pt idx="1585">
                  <c:v>0.26422655454802402</c:v>
                </c:pt>
                <c:pt idx="1586">
                  <c:v>0.266376766859105</c:v>
                </c:pt>
                <c:pt idx="1587">
                  <c:v>0.26855678238936098</c:v>
                </c:pt>
                <c:pt idx="1588">
                  <c:v>0.27070605230552103</c:v>
                </c:pt>
                <c:pt idx="1589">
                  <c:v>0.27295469723779697</c:v>
                </c:pt>
                <c:pt idx="1590">
                  <c:v>0.27525761681715299</c:v>
                </c:pt>
                <c:pt idx="1591">
                  <c:v>0.27744051734744202</c:v>
                </c:pt>
                <c:pt idx="1592">
                  <c:v>0.27961104670194498</c:v>
                </c:pt>
                <c:pt idx="1593">
                  <c:v>0.28185404327818597</c:v>
                </c:pt>
                <c:pt idx="1594">
                  <c:v>0.28411344421544599</c:v>
                </c:pt>
                <c:pt idx="1595">
                  <c:v>0.28641922171744999</c:v>
                </c:pt>
                <c:pt idx="1596">
                  <c:v>0.28873337139574301</c:v>
                </c:pt>
                <c:pt idx="1597">
                  <c:v>0.29103990809784902</c:v>
                </c:pt>
                <c:pt idx="1598">
                  <c:v>0.293387677658488</c:v>
                </c:pt>
                <c:pt idx="1599">
                  <c:v>0.29578558448939501</c:v>
                </c:pt>
                <c:pt idx="1600">
                  <c:v>0.29818373608092302</c:v>
                </c:pt>
                <c:pt idx="1601">
                  <c:v>0.30057448507459</c:v>
                </c:pt>
                <c:pt idx="1602">
                  <c:v>0.303039635911032</c:v>
                </c:pt>
                <c:pt idx="1603">
                  <c:v>0.30552912487554601</c:v>
                </c:pt>
                <c:pt idx="1604">
                  <c:v>0.30799154057685002</c:v>
                </c:pt>
                <c:pt idx="1605">
                  <c:v>0.310492064389918</c:v>
                </c:pt>
                <c:pt idx="1606">
                  <c:v>0.313042380913922</c:v>
                </c:pt>
                <c:pt idx="1607">
                  <c:v>0.31579408449707302</c:v>
                </c:pt>
                <c:pt idx="1608">
                  <c:v>0.31837328385423502</c:v>
                </c:pt>
                <c:pt idx="1609">
                  <c:v>0.32094588033705401</c:v>
                </c:pt>
                <c:pt idx="1610">
                  <c:v>0.32337368086532298</c:v>
                </c:pt>
                <c:pt idx="1611">
                  <c:v>0.32591790326491399</c:v>
                </c:pt>
                <c:pt idx="1612">
                  <c:v>0.32860685027826803</c:v>
                </c:pt>
                <c:pt idx="1613">
                  <c:v>0.33122521535390098</c:v>
                </c:pt>
                <c:pt idx="1614">
                  <c:v>0.33397597985135302</c:v>
                </c:pt>
                <c:pt idx="1615">
                  <c:v>0.33669473689498802</c:v>
                </c:pt>
                <c:pt idx="1616">
                  <c:v>0.339399104868924</c:v>
                </c:pt>
                <c:pt idx="1617">
                  <c:v>0.34219485014263101</c:v>
                </c:pt>
                <c:pt idx="1618">
                  <c:v>0.34485437514053502</c:v>
                </c:pt>
                <c:pt idx="1619">
                  <c:v>0.34755149233271798</c:v>
                </c:pt>
                <c:pt idx="1620">
                  <c:v>0.35036574914637297</c:v>
                </c:pt>
                <c:pt idx="1621">
                  <c:v>0.35303406613982102</c:v>
                </c:pt>
                <c:pt idx="1622">
                  <c:v>0.35584143727766698</c:v>
                </c:pt>
                <c:pt idx="1623">
                  <c:v>0.35868148843723602</c:v>
                </c:pt>
                <c:pt idx="1624">
                  <c:v>0.36152857893870999</c:v>
                </c:pt>
                <c:pt idx="1625">
                  <c:v>0.36438356667326599</c:v>
                </c:pt>
                <c:pt idx="1626">
                  <c:v>0.367326877424837</c:v>
                </c:pt>
                <c:pt idx="1627">
                  <c:v>0.37031239033159302</c:v>
                </c:pt>
                <c:pt idx="1628">
                  <c:v>0.37320911741277202</c:v>
                </c:pt>
                <c:pt idx="1629">
                  <c:v>0.376157629993501</c:v>
                </c:pt>
                <c:pt idx="1630">
                  <c:v>0.37906565272283799</c:v>
                </c:pt>
                <c:pt idx="1631">
                  <c:v>0.38200407133748099</c:v>
                </c:pt>
                <c:pt idx="1632">
                  <c:v>0.38498456366720202</c:v>
                </c:pt>
                <c:pt idx="1633">
                  <c:v>0.38801898507194199</c:v>
                </c:pt>
                <c:pt idx="1634">
                  <c:v>0.391041170184808</c:v>
                </c:pt>
                <c:pt idx="1635">
                  <c:v>0.39408154332197498</c:v>
                </c:pt>
                <c:pt idx="1636">
                  <c:v>0.397091061704689</c:v>
                </c:pt>
                <c:pt idx="1637">
                  <c:v>0.40016554709938001</c:v>
                </c:pt>
                <c:pt idx="1638">
                  <c:v>0.40320517144046802</c:v>
                </c:pt>
                <c:pt idx="1639">
                  <c:v>0.40623362341688801</c:v>
                </c:pt>
                <c:pt idx="1640">
                  <c:v>0.40931167536311702</c:v>
                </c:pt>
                <c:pt idx="1641">
                  <c:v>0.41244054740648201</c:v>
                </c:pt>
                <c:pt idx="1642">
                  <c:v>0.41557900780052898</c:v>
                </c:pt>
                <c:pt idx="1643">
                  <c:v>0.41874020670850798</c:v>
                </c:pt>
                <c:pt idx="1644">
                  <c:v>0.42197849263957199</c:v>
                </c:pt>
                <c:pt idx="1645">
                  <c:v>0.425206788988027</c:v>
                </c:pt>
                <c:pt idx="1646">
                  <c:v>0.42835044819447698</c:v>
                </c:pt>
                <c:pt idx="1647">
                  <c:v>0.43156810491173297</c:v>
                </c:pt>
                <c:pt idx="1648">
                  <c:v>0.43480227746357603</c:v>
                </c:pt>
                <c:pt idx="1649">
                  <c:v>0.43803348778574602</c:v>
                </c:pt>
                <c:pt idx="1650">
                  <c:v>0.44135852571990802</c:v>
                </c:pt>
                <c:pt idx="1651">
                  <c:v>0.44462023478902302</c:v>
                </c:pt>
                <c:pt idx="1652">
                  <c:v>0.44787219201249301</c:v>
                </c:pt>
                <c:pt idx="1653">
                  <c:v>0.45115560258704501</c:v>
                </c:pt>
                <c:pt idx="1654">
                  <c:v>0.45451634359360699</c:v>
                </c:pt>
                <c:pt idx="1655">
                  <c:v>0.45792026928177498</c:v>
                </c:pt>
                <c:pt idx="1656">
                  <c:v>0.46136124818413199</c:v>
                </c:pt>
                <c:pt idx="1657">
                  <c:v>0.46486346240187398</c:v>
                </c:pt>
                <c:pt idx="1658">
                  <c:v>0.46803420188802097</c:v>
                </c:pt>
                <c:pt idx="1659">
                  <c:v>0.47142569775934301</c:v>
                </c:pt>
                <c:pt idx="1660">
                  <c:v>0.47482025181092802</c:v>
                </c:pt>
                <c:pt idx="1661">
                  <c:v>0.47831799207186798</c:v>
                </c:pt>
                <c:pt idx="1662">
                  <c:v>0.48183535418852702</c:v>
                </c:pt>
                <c:pt idx="1663">
                  <c:v>0.48540893431614901</c:v>
                </c:pt>
                <c:pt idx="1664">
                  <c:v>0.48892113582595598</c:v>
                </c:pt>
                <c:pt idx="1665">
                  <c:v>0.49246694533913299</c:v>
                </c:pt>
                <c:pt idx="1666">
                  <c:v>0.49603567562169498</c:v>
                </c:pt>
                <c:pt idx="1667">
                  <c:v>0.49963130518776699</c:v>
                </c:pt>
                <c:pt idx="1668">
                  <c:v>0.50318085264276502</c:v>
                </c:pt>
                <c:pt idx="1669">
                  <c:v>0.506905194509913</c:v>
                </c:pt>
                <c:pt idx="1670">
                  <c:v>0.51051091322181197</c:v>
                </c:pt>
                <c:pt idx="1671">
                  <c:v>0.51416271642126399</c:v>
                </c:pt>
                <c:pt idx="1672">
                  <c:v>0.51783854714422095</c:v>
                </c:pt>
                <c:pt idx="1673">
                  <c:v>0.52156395044460502</c:v>
                </c:pt>
                <c:pt idx="1674">
                  <c:v>0.52527538859457901</c:v>
                </c:pt>
                <c:pt idx="1675">
                  <c:v>0.529085579293745</c:v>
                </c:pt>
                <c:pt idx="1676">
                  <c:v>0.53290419757935104</c:v>
                </c:pt>
                <c:pt idx="1677">
                  <c:v>0.53672821185102804</c:v>
                </c:pt>
                <c:pt idx="1678">
                  <c:v>0.54056138793627095</c:v>
                </c:pt>
                <c:pt idx="1679">
                  <c:v>0.54441063733338702</c:v>
                </c:pt>
                <c:pt idx="1680">
                  <c:v>0.54829532970433004</c:v>
                </c:pt>
                <c:pt idx="1681">
                  <c:v>0.55225987256400799</c:v>
                </c:pt>
                <c:pt idx="1682">
                  <c:v>0.55621154254509197</c:v>
                </c:pt>
                <c:pt idx="1683">
                  <c:v>0.56015969321563597</c:v>
                </c:pt>
                <c:pt idx="1684">
                  <c:v>0.56418280344870197</c:v>
                </c:pt>
                <c:pt idx="1685">
                  <c:v>0.56813674771951195</c:v>
                </c:pt>
                <c:pt idx="1686">
                  <c:v>0.57215105788822695</c:v>
                </c:pt>
                <c:pt idx="1687">
                  <c:v>0.57627516840067095</c:v>
                </c:pt>
                <c:pt idx="1688">
                  <c:v>0.58040667732280504</c:v>
                </c:pt>
                <c:pt idx="1689">
                  <c:v>0.58462633483590598</c:v>
                </c:pt>
                <c:pt idx="1690">
                  <c:v>0.58886438842724798</c:v>
                </c:pt>
                <c:pt idx="1691">
                  <c:v>0.59302998630812898</c:v>
                </c:pt>
                <c:pt idx="1692">
                  <c:v>0.59719704264255902</c:v>
                </c:pt>
                <c:pt idx="1693">
                  <c:v>0.60140876865221404</c:v>
                </c:pt>
                <c:pt idx="1694">
                  <c:v>0.60548303841992601</c:v>
                </c:pt>
                <c:pt idx="1695">
                  <c:v>0.60973773746027804</c:v>
                </c:pt>
                <c:pt idx="1696">
                  <c:v>0.61405580532219795</c:v>
                </c:pt>
                <c:pt idx="1697">
                  <c:v>0.61838959550691797</c:v>
                </c:pt>
                <c:pt idx="1698">
                  <c:v>0.62275923526397503</c:v>
                </c:pt>
                <c:pt idx="1699">
                  <c:v>0.62712574615307004</c:v>
                </c:pt>
                <c:pt idx="1700">
                  <c:v>0.63162023284368995</c:v>
                </c:pt>
                <c:pt idx="1701">
                  <c:v>0.63618122234388697</c:v>
                </c:pt>
                <c:pt idx="1702">
                  <c:v>0.64086066656090301</c:v>
                </c:pt>
                <c:pt idx="1703">
                  <c:v>0.64546482706511299</c:v>
                </c:pt>
                <c:pt idx="1704">
                  <c:v>0.649843469469084</c:v>
                </c:pt>
                <c:pt idx="1705">
                  <c:v>0.65435133773579501</c:v>
                </c:pt>
                <c:pt idx="1706">
                  <c:v>0.65895347683517902</c:v>
                </c:pt>
                <c:pt idx="1707">
                  <c:v>0.66352276662709397</c:v>
                </c:pt>
                <c:pt idx="1708">
                  <c:v>0.66815716909664502</c:v>
                </c:pt>
                <c:pt idx="1709">
                  <c:v>0.67281992174685101</c:v>
                </c:pt>
                <c:pt idx="1710">
                  <c:v>0.67743503578283104</c:v>
                </c:pt>
                <c:pt idx="1711">
                  <c:v>0.682157289039102</c:v>
                </c:pt>
                <c:pt idx="1712">
                  <c:v>0.68685339053195804</c:v>
                </c:pt>
                <c:pt idx="1713">
                  <c:v>0.69162052373091298</c:v>
                </c:pt>
                <c:pt idx="1714">
                  <c:v>0.69641408765757196</c:v>
                </c:pt>
                <c:pt idx="1715">
                  <c:v>0.70119992840465095</c:v>
                </c:pt>
                <c:pt idx="1716">
                  <c:v>0.70598786262174396</c:v>
                </c:pt>
                <c:pt idx="1717">
                  <c:v>0.71078900261609501</c:v>
                </c:pt>
                <c:pt idx="1718">
                  <c:v>0.71559254319295196</c:v>
                </c:pt>
                <c:pt idx="1719">
                  <c:v>0.72048112087779204</c:v>
                </c:pt>
                <c:pt idx="1720">
                  <c:v>0.725403032783006</c:v>
                </c:pt>
                <c:pt idx="1721">
                  <c:v>0.730378531890163</c:v>
                </c:pt>
                <c:pt idx="1722">
                  <c:v>0.73533312769399595</c:v>
                </c:pt>
                <c:pt idx="1723">
                  <c:v>0.74027882854419702</c:v>
                </c:pt>
                <c:pt idx="1724">
                  <c:v>0.745249484207409</c:v>
                </c:pt>
                <c:pt idx="1725">
                  <c:v>0.75034614831760704</c:v>
                </c:pt>
                <c:pt idx="1726">
                  <c:v>0.75530384805191597</c:v>
                </c:pt>
                <c:pt idx="1727">
                  <c:v>0.76044842690504999</c:v>
                </c:pt>
                <c:pt idx="1728">
                  <c:v>0.765519292767184</c:v>
                </c:pt>
                <c:pt idx="1729">
                  <c:v>0.77066246730585597</c:v>
                </c:pt>
                <c:pt idx="1730">
                  <c:v>0.77584740885153802</c:v>
                </c:pt>
                <c:pt idx="1731">
                  <c:v>0.78101754843340498</c:v>
                </c:pt>
                <c:pt idx="1732">
                  <c:v>0.78614367930977502</c:v>
                </c:pt>
                <c:pt idx="1733">
                  <c:v>0.79136077728536403</c:v>
                </c:pt>
                <c:pt idx="1734">
                  <c:v>0.79659354840914398</c:v>
                </c:pt>
                <c:pt idx="1735">
                  <c:v>0.80191430118348705</c:v>
                </c:pt>
                <c:pt idx="1736">
                  <c:v>0.80719459346599098</c:v>
                </c:pt>
                <c:pt idx="1737">
                  <c:v>0.81243609081625501</c:v>
                </c:pt>
                <c:pt idx="1738">
                  <c:v>0.81781627927664802</c:v>
                </c:pt>
                <c:pt idx="1739">
                  <c:v>0.82320826086732801</c:v>
                </c:pt>
                <c:pt idx="1740">
                  <c:v>0.82864348267121102</c:v>
                </c:pt>
                <c:pt idx="1741">
                  <c:v>0.83415164922674701</c:v>
                </c:pt>
                <c:pt idx="1742">
                  <c:v>0.83961609392254699</c:v>
                </c:pt>
                <c:pt idx="1743">
                  <c:v>0.845152353660928</c:v>
                </c:pt>
                <c:pt idx="1744">
                  <c:v>0.85067562327004598</c:v>
                </c:pt>
                <c:pt idx="1745">
                  <c:v>0.85628190264105797</c:v>
                </c:pt>
                <c:pt idx="1746">
                  <c:v>0.86194574791524303</c:v>
                </c:pt>
                <c:pt idx="1747">
                  <c:v>0.86760939519563496</c:v>
                </c:pt>
                <c:pt idx="1748">
                  <c:v>0.87336984442340004</c:v>
                </c:pt>
                <c:pt idx="1749">
                  <c:v>0.87912939130155998</c:v>
                </c:pt>
                <c:pt idx="1750">
                  <c:v>0.88484386250745495</c:v>
                </c:pt>
                <c:pt idx="1751">
                  <c:v>0.89069284291731199</c:v>
                </c:pt>
                <c:pt idx="1752">
                  <c:v>0.89658264305304403</c:v>
                </c:pt>
                <c:pt idx="1753">
                  <c:v>0.90256032220220195</c:v>
                </c:pt>
                <c:pt idx="1754">
                  <c:v>0.90844514055384096</c:v>
                </c:pt>
                <c:pt idx="1755">
                  <c:v>0.91438070077586797</c:v>
                </c:pt>
                <c:pt idx="1756">
                  <c:v>0.92044099391726697</c:v>
                </c:pt>
                <c:pt idx="1757">
                  <c:v>0.92643130225716397</c:v>
                </c:pt>
                <c:pt idx="1758">
                  <c:v>0.93244043558283995</c:v>
                </c:pt>
                <c:pt idx="1759">
                  <c:v>0.93861767704840504</c:v>
                </c:pt>
                <c:pt idx="1760">
                  <c:v>0.94475724293149399</c:v>
                </c:pt>
                <c:pt idx="1761">
                  <c:v>0.95102735939952798</c:v>
                </c:pt>
                <c:pt idx="1762">
                  <c:v>0.95729361032998295</c:v>
                </c:pt>
                <c:pt idx="1763">
                  <c:v>0.96345944940480499</c:v>
                </c:pt>
                <c:pt idx="1764">
                  <c:v>0.96973732996870099</c:v>
                </c:pt>
                <c:pt idx="1765">
                  <c:v>0.97625352869982496</c:v>
                </c:pt>
                <c:pt idx="1766">
                  <c:v>0.98267018036440001</c:v>
                </c:pt>
                <c:pt idx="1767">
                  <c:v>0.98909661435970597</c:v>
                </c:pt>
                <c:pt idx="1768">
                  <c:v>0.99557783689211998</c:v>
                </c:pt>
                <c:pt idx="1769">
                  <c:v>1.00210857734895</c:v>
                </c:pt>
                <c:pt idx="1770">
                  <c:v>1.00866892326761</c:v>
                </c:pt>
                <c:pt idx="1771">
                  <c:v>1.0151557711263399</c:v>
                </c:pt>
                <c:pt idx="1772">
                  <c:v>1.0217049098016999</c:v>
                </c:pt>
                <c:pt idx="1773">
                  <c:v>1.0283243290527999</c:v>
                </c:pt>
                <c:pt idx="1774">
                  <c:v>1.03484535727787</c:v>
                </c:pt>
                <c:pt idx="1775">
                  <c:v>1.0414315088898001</c:v>
                </c:pt>
                <c:pt idx="1776">
                  <c:v>1.04805135878699</c:v>
                </c:pt>
                <c:pt idx="1777">
                  <c:v>1.0545955584556901</c:v>
                </c:pt>
                <c:pt idx="1778">
                  <c:v>1.0614178426287799</c:v>
                </c:pt>
                <c:pt idx="1779">
                  <c:v>1.0680265292012501</c:v>
                </c:pt>
                <c:pt idx="1780">
                  <c:v>1.0747259969788601</c:v>
                </c:pt>
                <c:pt idx="1781">
                  <c:v>1.0813282857890401</c:v>
                </c:pt>
                <c:pt idx="1782">
                  <c:v>1.08798494174755</c:v>
                </c:pt>
                <c:pt idx="1783">
                  <c:v>1.09463135401408</c:v>
                </c:pt>
                <c:pt idx="1784">
                  <c:v>1.1049695521457901</c:v>
                </c:pt>
                <c:pt idx="1785">
                  <c:v>1.1131745244895099</c:v>
                </c:pt>
                <c:pt idx="1786">
                  <c:v>1.1199844038044899</c:v>
                </c:pt>
                <c:pt idx="1787">
                  <c:v>1.12687494840335</c:v>
                </c:pt>
                <c:pt idx="1788">
                  <c:v>1.1336061038712499</c:v>
                </c:pt>
                <c:pt idx="1789">
                  <c:v>1.1403985154573499</c:v>
                </c:pt>
                <c:pt idx="1790">
                  <c:v>1.14729273622786</c:v>
                </c:pt>
                <c:pt idx="1791">
                  <c:v>1.1543307119258901</c:v>
                </c:pt>
                <c:pt idx="1792">
                  <c:v>1.1612814303349499</c:v>
                </c:pt>
                <c:pt idx="1793">
                  <c:v>1.1680604626459099</c:v>
                </c:pt>
                <c:pt idx="1794">
                  <c:v>1.17494007379503</c:v>
                </c:pt>
                <c:pt idx="1795">
                  <c:v>1.18193208826361</c:v>
                </c:pt>
                <c:pt idx="1796">
                  <c:v>1.1890110690836599</c:v>
                </c:pt>
                <c:pt idx="1797">
                  <c:v>1.19613525505971</c:v>
                </c:pt>
                <c:pt idx="1798">
                  <c:v>1.2032142055278101</c:v>
                </c:pt>
                <c:pt idx="1799">
                  <c:v>1.2103797113178001</c:v>
                </c:pt>
                <c:pt idx="1800">
                  <c:v>1.2175700903214699</c:v>
                </c:pt>
                <c:pt idx="1801">
                  <c:v>1.22481787146833</c:v>
                </c:pt>
                <c:pt idx="1802">
                  <c:v>1.23200571095502</c:v>
                </c:pt>
                <c:pt idx="1803">
                  <c:v>1.2394199270616999</c:v>
                </c:pt>
                <c:pt idx="1804">
                  <c:v>1.24672115421309</c:v>
                </c:pt>
                <c:pt idx="1805">
                  <c:v>1.2541291891700701</c:v>
                </c:pt>
                <c:pt idx="1806">
                  <c:v>1.26169611568803</c:v>
                </c:pt>
                <c:pt idx="1807">
                  <c:v>1.26928267711403</c:v>
                </c:pt>
                <c:pt idx="1808">
                  <c:v>1.27701269352325</c:v>
                </c:pt>
                <c:pt idx="1809">
                  <c:v>1.2843880489192601</c:v>
                </c:pt>
                <c:pt idx="1810">
                  <c:v>1.2919184320719299</c:v>
                </c:pt>
                <c:pt idx="1811">
                  <c:v>1.2994905471525799</c:v>
                </c:pt>
                <c:pt idx="1812">
                  <c:v>1.3071049708459199</c:v>
                </c:pt>
                <c:pt idx="1813">
                  <c:v>1.3147140917954601</c:v>
                </c:pt>
                <c:pt idx="1814">
                  <c:v>1.32247634996124</c:v>
                </c:pt>
                <c:pt idx="1815">
                  <c:v>1.3301034911915099</c:v>
                </c:pt>
                <c:pt idx="1816">
                  <c:v>1.33819293644693</c:v>
                </c:pt>
                <c:pt idx="1817">
                  <c:v>1.3460911633946699</c:v>
                </c:pt>
                <c:pt idx="1818">
                  <c:v>1.35406840302878</c:v>
                </c:pt>
                <c:pt idx="1819">
                  <c:v>1.36187353081725</c:v>
                </c:pt>
                <c:pt idx="1820">
                  <c:v>1.3701222292802999</c:v>
                </c:pt>
                <c:pt idx="1821">
                  <c:v>1.37816942069265</c:v>
                </c:pt>
                <c:pt idx="1822">
                  <c:v>1.3860763227221999</c:v>
                </c:pt>
                <c:pt idx="1823">
                  <c:v>1.3941231188316601</c:v>
                </c:pt>
                <c:pt idx="1824">
                  <c:v>1.40241852995973</c:v>
                </c:pt>
                <c:pt idx="1825">
                  <c:v>1.4105029648376799</c:v>
                </c:pt>
                <c:pt idx="1826">
                  <c:v>1.41865544683267</c:v>
                </c:pt>
                <c:pt idx="1827">
                  <c:v>1.4269057808926799</c:v>
                </c:pt>
                <c:pt idx="1828">
                  <c:v>1.4350889326521501</c:v>
                </c:pt>
                <c:pt idx="1829">
                  <c:v>1.4434978313468101</c:v>
                </c:pt>
                <c:pt idx="1830">
                  <c:v>1.45192785721253</c:v>
                </c:pt>
                <c:pt idx="1831">
                  <c:v>1.4603608130580701</c:v>
                </c:pt>
                <c:pt idx="1832">
                  <c:v>1.46881097541363</c:v>
                </c:pt>
                <c:pt idx="1833">
                  <c:v>1.4772834337307099</c:v>
                </c:pt>
                <c:pt idx="1834">
                  <c:v>1.4857472575924999</c:v>
                </c:pt>
                <c:pt idx="1835">
                  <c:v>1.4944062588943301</c:v>
                </c:pt>
                <c:pt idx="1836">
                  <c:v>1.5030668227544299</c:v>
                </c:pt>
                <c:pt idx="1837">
                  <c:v>1.5116367502896799</c:v>
                </c:pt>
                <c:pt idx="1838">
                  <c:v>1.5203228292089901</c:v>
                </c:pt>
                <c:pt idx="1839">
                  <c:v>1.5289827662756199</c:v>
                </c:pt>
                <c:pt idx="1840">
                  <c:v>1.5377426551723801</c:v>
                </c:pt>
                <c:pt idx="1841">
                  <c:v>1.54655816199051</c:v>
                </c:pt>
                <c:pt idx="1842">
                  <c:v>1.5554535045021201</c:v>
                </c:pt>
                <c:pt idx="1843">
                  <c:v>1.56443535467541</c:v>
                </c:pt>
                <c:pt idx="1844">
                  <c:v>1.57331403924358</c:v>
                </c:pt>
                <c:pt idx="1845">
                  <c:v>1.58244070879839</c:v>
                </c:pt>
                <c:pt idx="1846">
                  <c:v>1.5914951324606801</c:v>
                </c:pt>
                <c:pt idx="1847">
                  <c:v>1.6005205122960899</c:v>
                </c:pt>
                <c:pt idx="1848">
                  <c:v>1.6098303941112999</c:v>
                </c:pt>
                <c:pt idx="1849">
                  <c:v>1.61895267908495</c:v>
                </c:pt>
                <c:pt idx="1850">
                  <c:v>1.62818633047519</c:v>
                </c:pt>
                <c:pt idx="1851">
                  <c:v>1.6374323373591499</c:v>
                </c:pt>
                <c:pt idx="1852">
                  <c:v>1.6467705051423001</c:v>
                </c:pt>
                <c:pt idx="1853">
                  <c:v>1.6563074329384999</c:v>
                </c:pt>
                <c:pt idx="1854">
                  <c:v>1.66619247805189</c:v>
                </c:pt>
                <c:pt idx="1855">
                  <c:v>1.67622153334603</c:v>
                </c:pt>
                <c:pt idx="1856">
                  <c:v>1.6853328995682599</c:v>
                </c:pt>
                <c:pt idx="1857">
                  <c:v>1.69471322772679</c:v>
                </c:pt>
                <c:pt idx="1858">
                  <c:v>1.70417018665372</c:v>
                </c:pt>
                <c:pt idx="1859">
                  <c:v>1.7138127585252101</c:v>
                </c:pt>
                <c:pt idx="1860">
                  <c:v>1.7233906744254901</c:v>
                </c:pt>
                <c:pt idx="1861">
                  <c:v>1.7331447201194601</c:v>
                </c:pt>
                <c:pt idx="1862">
                  <c:v>1.74287060913351</c:v>
                </c:pt>
                <c:pt idx="1863">
                  <c:v>1.7527569924239701</c:v>
                </c:pt>
                <c:pt idx="1864">
                  <c:v>1.76250762933935</c:v>
                </c:pt>
                <c:pt idx="1865">
                  <c:v>1.7722951685441299</c:v>
                </c:pt>
                <c:pt idx="1866">
                  <c:v>1.7822846585401799</c:v>
                </c:pt>
                <c:pt idx="1867">
                  <c:v>1.7922602461443899</c:v>
                </c:pt>
                <c:pt idx="1868">
                  <c:v>1.8023205205739501</c:v>
                </c:pt>
                <c:pt idx="1869">
                  <c:v>1.8123826478366301</c:v>
                </c:pt>
                <c:pt idx="1870">
                  <c:v>1.8224782173832199</c:v>
                </c:pt>
                <c:pt idx="1871">
                  <c:v>1.83263619148191</c:v>
                </c:pt>
                <c:pt idx="1872">
                  <c:v>1.84295038989297</c:v>
                </c:pt>
                <c:pt idx="1873">
                  <c:v>1.85325532378975</c:v>
                </c:pt>
                <c:pt idx="1874">
                  <c:v>1.86353715048832</c:v>
                </c:pt>
                <c:pt idx="1875">
                  <c:v>1.87385266163834</c:v>
                </c:pt>
                <c:pt idx="1876">
                  <c:v>1.88422210321383</c:v>
                </c:pt>
                <c:pt idx="1877">
                  <c:v>1.8945833221077899</c:v>
                </c:pt>
                <c:pt idx="1878">
                  <c:v>1.90493958608971</c:v>
                </c:pt>
                <c:pt idx="1879">
                  <c:v>1.91545575526025</c:v>
                </c:pt>
                <c:pt idx="1880">
                  <c:v>1.9260863877004999</c:v>
                </c:pt>
                <c:pt idx="1881">
                  <c:v>1.93671168440901</c:v>
                </c:pt>
                <c:pt idx="1882">
                  <c:v>1.9474598406641499</c:v>
                </c:pt>
                <c:pt idx="1883">
                  <c:v>1.9581168233244399</c:v>
                </c:pt>
                <c:pt idx="1884">
                  <c:v>1.9687964449731701</c:v>
                </c:pt>
                <c:pt idx="1885">
                  <c:v>1.9797320233450999</c:v>
                </c:pt>
                <c:pt idx="1886">
                  <c:v>1.9910370252198599</c:v>
                </c:pt>
                <c:pt idx="1887">
                  <c:v>2.00171663224052</c:v>
                </c:pt>
                <c:pt idx="1888">
                  <c:v>2.0126383274241699</c:v>
                </c:pt>
                <c:pt idx="1889">
                  <c:v>2.0234834940897102</c:v>
                </c:pt>
                <c:pt idx="1890">
                  <c:v>2.03439718034203</c:v>
                </c:pt>
                <c:pt idx="1891">
                  <c:v>2.0452843377435599</c:v>
                </c:pt>
                <c:pt idx="1892">
                  <c:v>2.0564964408123898</c:v>
                </c:pt>
                <c:pt idx="1893">
                  <c:v>2.0677199101558399</c:v>
                </c:pt>
                <c:pt idx="1894">
                  <c:v>2.07894337949929</c:v>
                </c:pt>
              </c:numCache>
            </c:numRef>
          </c:xVal>
          <c:yVal>
            <c:numRef>
              <c:f>'data coube cellule electrochimi'!$G$3:$G$1897</c:f>
              <c:numCache>
                <c:formatCode>0.00E+00</c:formatCode>
                <c:ptCount val="1895"/>
                <c:pt idx="0">
                  <c:v>0.29066825000000002</c:v>
                </c:pt>
                <c:pt idx="1">
                  <c:v>0.29073696999999998</c:v>
                </c:pt>
                <c:pt idx="2">
                  <c:v>0.29077133999999999</c:v>
                </c:pt>
                <c:pt idx="3">
                  <c:v>0.29046208000000001</c:v>
                </c:pt>
                <c:pt idx="4">
                  <c:v>0.29066825000000002</c:v>
                </c:pt>
                <c:pt idx="5">
                  <c:v>0.2908057</c:v>
                </c:pt>
                <c:pt idx="6">
                  <c:v>0.29094314999999998</c:v>
                </c:pt>
                <c:pt idx="7">
                  <c:v>0.29087442000000002</c:v>
                </c:pt>
                <c:pt idx="8">
                  <c:v>0.29101184000000002</c:v>
                </c:pt>
                <c:pt idx="9">
                  <c:v>0.29094314999999998</c:v>
                </c:pt>
                <c:pt idx="10">
                  <c:v>0.29063389000000001</c:v>
                </c:pt>
                <c:pt idx="11">
                  <c:v>0.29090874999999999</c:v>
                </c:pt>
                <c:pt idx="12">
                  <c:v>0.29101184000000002</c:v>
                </c:pt>
                <c:pt idx="13">
                  <c:v>0.29101184000000002</c:v>
                </c:pt>
                <c:pt idx="14">
                  <c:v>0.29097748000000001</c:v>
                </c:pt>
                <c:pt idx="15">
                  <c:v>0.29128673999999999</c:v>
                </c:pt>
                <c:pt idx="16">
                  <c:v>0.29097748000000001</c:v>
                </c:pt>
                <c:pt idx="17">
                  <c:v>0.29087442000000002</c:v>
                </c:pt>
                <c:pt idx="18">
                  <c:v>0.29104619999999998</c:v>
                </c:pt>
                <c:pt idx="19">
                  <c:v>0.29108055999999999</c:v>
                </c:pt>
                <c:pt idx="20">
                  <c:v>0.29097748000000001</c:v>
                </c:pt>
                <c:pt idx="21">
                  <c:v>0.29104619999999998</c:v>
                </c:pt>
                <c:pt idx="22">
                  <c:v>0.29108055999999999</c:v>
                </c:pt>
                <c:pt idx="23">
                  <c:v>0.29125236999999998</c:v>
                </c:pt>
                <c:pt idx="24">
                  <c:v>0.29128673999999999</c:v>
                </c:pt>
                <c:pt idx="25">
                  <c:v>0.29108055999999999</c:v>
                </c:pt>
                <c:pt idx="26">
                  <c:v>0.29135546000000001</c:v>
                </c:pt>
                <c:pt idx="27">
                  <c:v>0.29121801000000003</c:v>
                </c:pt>
                <c:pt idx="28">
                  <c:v>0.29114929000000001</c:v>
                </c:pt>
                <c:pt idx="29">
                  <c:v>0.29114929000000001</c:v>
                </c:pt>
                <c:pt idx="30">
                  <c:v>0.29108055999999999</c:v>
                </c:pt>
                <c:pt idx="31">
                  <c:v>0.29138982000000002</c:v>
                </c:pt>
                <c:pt idx="32">
                  <c:v>0.29121801000000003</c:v>
                </c:pt>
                <c:pt idx="33">
                  <c:v>0.29152724000000002</c:v>
                </c:pt>
                <c:pt idx="34">
                  <c:v>0.29142419000000003</c:v>
                </c:pt>
                <c:pt idx="35">
                  <c:v>0.29149290999999999</c:v>
                </c:pt>
                <c:pt idx="36">
                  <c:v>0.29142419000000003</c:v>
                </c:pt>
                <c:pt idx="37">
                  <c:v>0.29166471999999999</c:v>
                </c:pt>
                <c:pt idx="38">
                  <c:v>0.29156163000000002</c:v>
                </c:pt>
                <c:pt idx="39">
                  <c:v>0.29121801000000003</c:v>
                </c:pt>
                <c:pt idx="40">
                  <c:v>0.29142419000000003</c:v>
                </c:pt>
                <c:pt idx="41">
                  <c:v>0.29180217000000003</c:v>
                </c:pt>
                <c:pt idx="42">
                  <c:v>0.29166471999999999</c:v>
                </c:pt>
                <c:pt idx="43">
                  <c:v>0.29166471999999999</c:v>
                </c:pt>
                <c:pt idx="44">
                  <c:v>0.29152724000000002</c:v>
                </c:pt>
                <c:pt idx="45">
                  <c:v>0.29152724000000002</c:v>
                </c:pt>
                <c:pt idx="46">
                  <c:v>0.29163035999999998</c:v>
                </c:pt>
                <c:pt idx="47">
                  <c:v>0.29169905000000002</c:v>
                </c:pt>
                <c:pt idx="48">
                  <c:v>0.29159596999999998</c:v>
                </c:pt>
                <c:pt idx="49">
                  <c:v>0.29190522000000002</c:v>
                </c:pt>
                <c:pt idx="50">
                  <c:v>0.29163035999999998</c:v>
                </c:pt>
                <c:pt idx="51">
                  <c:v>0.29180217000000003</c:v>
                </c:pt>
                <c:pt idx="52">
                  <c:v>0.29173344000000001</c:v>
                </c:pt>
                <c:pt idx="53">
                  <c:v>0.29193959000000003</c:v>
                </c:pt>
                <c:pt idx="54">
                  <c:v>0.29187086000000001</c:v>
                </c:pt>
                <c:pt idx="55">
                  <c:v>0.29163035999999998</c:v>
                </c:pt>
                <c:pt idx="56">
                  <c:v>0.29190522000000002</c:v>
                </c:pt>
                <c:pt idx="57">
                  <c:v>0.29200830999999999</c:v>
                </c:pt>
                <c:pt idx="58">
                  <c:v>0.29204267</c:v>
                </c:pt>
                <c:pt idx="59">
                  <c:v>0.29211140000000002</c:v>
                </c:pt>
                <c:pt idx="60">
                  <c:v>0.29228321000000002</c:v>
                </c:pt>
                <c:pt idx="61">
                  <c:v>0.29211140000000002</c:v>
                </c:pt>
                <c:pt idx="62">
                  <c:v>0.29199865000000003</c:v>
                </c:pt>
                <c:pt idx="63">
                  <c:v>0.29172947999999999</c:v>
                </c:pt>
                <c:pt idx="64">
                  <c:v>0.29142410000000002</c:v>
                </c:pt>
                <c:pt idx="65">
                  <c:v>0.29117211999999998</c:v>
                </c:pt>
                <c:pt idx="66">
                  <c:v>0.29079986000000002</c:v>
                </c:pt>
                <c:pt idx="67">
                  <c:v>0.29055405000000001</c:v>
                </c:pt>
                <c:pt idx="68">
                  <c:v>0.29027491999999999</c:v>
                </c:pt>
                <c:pt idx="69">
                  <c:v>0.28991794999999998</c:v>
                </c:pt>
                <c:pt idx="70">
                  <c:v>0.28963158</c:v>
                </c:pt>
                <c:pt idx="71">
                  <c:v>0.28931087</c:v>
                </c:pt>
                <c:pt idx="72">
                  <c:v>0.28898826</c:v>
                </c:pt>
                <c:pt idx="73">
                  <c:v>0.28871721</c:v>
                </c:pt>
                <c:pt idx="74">
                  <c:v>0.28850337999999998</c:v>
                </c:pt>
                <c:pt idx="75">
                  <c:v>0.28804522999999999</c:v>
                </c:pt>
                <c:pt idx="76">
                  <c:v>0.28775704000000002</c:v>
                </c:pt>
                <c:pt idx="77">
                  <c:v>0.28761746999999999</c:v>
                </c:pt>
                <c:pt idx="78">
                  <c:v>0.28717288000000002</c:v>
                </c:pt>
                <c:pt idx="79">
                  <c:v>0.28693044000000001</c:v>
                </c:pt>
                <c:pt idx="80">
                  <c:v>0.28660044000000001</c:v>
                </c:pt>
                <c:pt idx="81">
                  <c:v>0.28628331000000001</c:v>
                </c:pt>
                <c:pt idx="82">
                  <c:v>0.28604471999999997</c:v>
                </c:pt>
                <c:pt idx="83">
                  <c:v>0.28576803000000001</c:v>
                </c:pt>
                <c:pt idx="84">
                  <c:v>0.28551211999999998</c:v>
                </c:pt>
                <c:pt idx="85">
                  <c:v>0.28517230999999998</c:v>
                </c:pt>
                <c:pt idx="86">
                  <c:v>0.28493374999999999</c:v>
                </c:pt>
                <c:pt idx="87">
                  <c:v>0.28459965999999998</c:v>
                </c:pt>
                <c:pt idx="88">
                  <c:v>0.28422549000000003</c:v>
                </c:pt>
                <c:pt idx="89">
                  <c:v>0.28394680999999999</c:v>
                </c:pt>
                <c:pt idx="90">
                  <c:v>0.28367540000000002</c:v>
                </c:pt>
                <c:pt idx="91">
                  <c:v>0.28338175999999998</c:v>
                </c:pt>
                <c:pt idx="92">
                  <c:v>0.28307634999999998</c:v>
                </c:pt>
                <c:pt idx="93">
                  <c:v>0.28282257999999999</c:v>
                </c:pt>
                <c:pt idx="94">
                  <c:v>0.28253418000000002</c:v>
                </c:pt>
                <c:pt idx="95">
                  <c:v>0.28222686000000002</c:v>
                </c:pt>
                <c:pt idx="96">
                  <c:v>0.28194067</c:v>
                </c:pt>
                <c:pt idx="97">
                  <c:v>0.28171906000000002</c:v>
                </c:pt>
                <c:pt idx="98">
                  <c:v>0.28132969000000002</c:v>
                </c:pt>
                <c:pt idx="99">
                  <c:v>0.28112145999999999</c:v>
                </c:pt>
                <c:pt idx="100">
                  <c:v>0.28091158999999999</c:v>
                </c:pt>
                <c:pt idx="101">
                  <c:v>0.28060048999999998</c:v>
                </c:pt>
                <c:pt idx="102">
                  <c:v>0.28030840000000001</c:v>
                </c:pt>
                <c:pt idx="103">
                  <c:v>0.28004685000000001</c:v>
                </c:pt>
                <c:pt idx="104">
                  <c:v>0.27974713000000001</c:v>
                </c:pt>
                <c:pt idx="105">
                  <c:v>0.27942264</c:v>
                </c:pt>
                <c:pt idx="106">
                  <c:v>0.27917808</c:v>
                </c:pt>
                <c:pt idx="107">
                  <c:v>0.27888432000000002</c:v>
                </c:pt>
                <c:pt idx="108">
                  <c:v>0.27868768999999999</c:v>
                </c:pt>
                <c:pt idx="109">
                  <c:v>0.27843561999999999</c:v>
                </c:pt>
                <c:pt idx="110">
                  <c:v>0.27807685999999998</c:v>
                </c:pt>
                <c:pt idx="111">
                  <c:v>0.27786686999999999</c:v>
                </c:pt>
                <c:pt idx="112">
                  <c:v>0.27753266999999998</c:v>
                </c:pt>
                <c:pt idx="113">
                  <c:v>0.27733426999999999</c:v>
                </c:pt>
                <c:pt idx="114">
                  <c:v>0.27703840000000002</c:v>
                </c:pt>
                <c:pt idx="115">
                  <c:v>0.27678659999999999</c:v>
                </c:pt>
                <c:pt idx="116">
                  <c:v>0.27646574000000002</c:v>
                </c:pt>
                <c:pt idx="117">
                  <c:v>0.27614883000000001</c:v>
                </c:pt>
                <c:pt idx="118">
                  <c:v>0.27591591999999998</c:v>
                </c:pt>
                <c:pt idx="119">
                  <c:v>0.27567732</c:v>
                </c:pt>
                <c:pt idx="120">
                  <c:v>0.27542725000000001</c:v>
                </c:pt>
                <c:pt idx="121">
                  <c:v>0.27515808000000003</c:v>
                </c:pt>
                <c:pt idx="122">
                  <c:v>0.27495918000000003</c:v>
                </c:pt>
                <c:pt idx="123">
                  <c:v>0.27468657000000002</c:v>
                </c:pt>
                <c:pt idx="124">
                  <c:v>0.27437925000000002</c:v>
                </c:pt>
                <c:pt idx="125">
                  <c:v>0.27412528000000003</c:v>
                </c:pt>
                <c:pt idx="126">
                  <c:v>0.27391732000000002</c:v>
                </c:pt>
                <c:pt idx="127">
                  <c:v>0.27364623999999999</c:v>
                </c:pt>
                <c:pt idx="128">
                  <c:v>0.27338308</c:v>
                </c:pt>
                <c:pt idx="129">
                  <c:v>0.27313273999999998</c:v>
                </c:pt>
                <c:pt idx="130">
                  <c:v>0.27287309999999998</c:v>
                </c:pt>
                <c:pt idx="131">
                  <c:v>0.27258912000000002</c:v>
                </c:pt>
                <c:pt idx="132">
                  <c:v>0.27237681000000002</c:v>
                </c:pt>
                <c:pt idx="133">
                  <c:v>0.27214961999999998</c:v>
                </c:pt>
                <c:pt idx="134">
                  <c:v>0.27187091000000002</c:v>
                </c:pt>
                <c:pt idx="135">
                  <c:v>0.27165710999999998</c:v>
                </c:pt>
                <c:pt idx="136">
                  <c:v>0.27141851</c:v>
                </c:pt>
                <c:pt idx="137">
                  <c:v>0.27103481000000001</c:v>
                </c:pt>
                <c:pt idx="138">
                  <c:v>0.27089521</c:v>
                </c:pt>
                <c:pt idx="139">
                  <c:v>0.27058429000000001</c:v>
                </c:pt>
                <c:pt idx="140">
                  <c:v>0.27022159000000001</c:v>
                </c:pt>
                <c:pt idx="141">
                  <c:v>0.27012447000000001</c:v>
                </c:pt>
                <c:pt idx="142">
                  <c:v>0.26989329000000001</c:v>
                </c:pt>
                <c:pt idx="143">
                  <c:v>0.26954203999999998</c:v>
                </c:pt>
                <c:pt idx="144">
                  <c:v>0.26943871000000003</c:v>
                </c:pt>
                <c:pt idx="145">
                  <c:v>0.26915833</c:v>
                </c:pt>
                <c:pt idx="146">
                  <c:v>0.26895978999999998</c:v>
                </c:pt>
                <c:pt idx="147">
                  <c:v>0.26869272999999999</c:v>
                </c:pt>
                <c:pt idx="148">
                  <c:v>0.26859134000000001</c:v>
                </c:pt>
                <c:pt idx="149">
                  <c:v>0.26833363999999998</c:v>
                </c:pt>
                <c:pt idx="150">
                  <c:v>0.26799195999999997</c:v>
                </c:pt>
                <c:pt idx="151">
                  <c:v>0.26776477999999998</c:v>
                </c:pt>
                <c:pt idx="152">
                  <c:v>0.26750900999999999</c:v>
                </c:pt>
                <c:pt idx="153">
                  <c:v>0.26721119999999998</c:v>
                </c:pt>
                <c:pt idx="154">
                  <c:v>0.26700494000000002</c:v>
                </c:pt>
                <c:pt idx="155">
                  <c:v>0.26691341000000002</c:v>
                </c:pt>
                <c:pt idx="156">
                  <c:v>0.26664615000000003</c:v>
                </c:pt>
                <c:pt idx="157">
                  <c:v>0.26638070000000003</c:v>
                </c:pt>
                <c:pt idx="158">
                  <c:v>0.26615366000000001</c:v>
                </c:pt>
                <c:pt idx="159">
                  <c:v>0.26588070000000003</c:v>
                </c:pt>
                <c:pt idx="160">
                  <c:v>0.26570125999999999</c:v>
                </c:pt>
                <c:pt idx="161">
                  <c:v>0.26545119</c:v>
                </c:pt>
                <c:pt idx="162">
                  <c:v>0.26526981999999999</c:v>
                </c:pt>
                <c:pt idx="163">
                  <c:v>0.26501226</c:v>
                </c:pt>
                <c:pt idx="164">
                  <c:v>0.26472959000000001</c:v>
                </c:pt>
                <c:pt idx="165">
                  <c:v>0.26452916999999998</c:v>
                </c:pt>
                <c:pt idx="166">
                  <c:v>0.26444321999999998</c:v>
                </c:pt>
                <c:pt idx="167">
                  <c:v>0.26416077999999998</c:v>
                </c:pt>
                <c:pt idx="168">
                  <c:v>0.26395838999999999</c:v>
                </c:pt>
                <c:pt idx="169">
                  <c:v>0.26369305999999998</c:v>
                </c:pt>
                <c:pt idx="170">
                  <c:v>0.26351371000000001</c:v>
                </c:pt>
                <c:pt idx="171">
                  <c:v>0.26335707000000003</c:v>
                </c:pt>
                <c:pt idx="172">
                  <c:v>0.26311656999999999</c:v>
                </c:pt>
                <c:pt idx="173">
                  <c:v>0.26283208000000002</c:v>
                </c:pt>
                <c:pt idx="174">
                  <c:v>0.26270231999999999</c:v>
                </c:pt>
                <c:pt idx="175">
                  <c:v>0.26251333999999998</c:v>
                </c:pt>
                <c:pt idx="176">
                  <c:v>0.26232456999999998</c:v>
                </c:pt>
                <c:pt idx="177">
                  <c:v>0.26211437999999998</c:v>
                </c:pt>
                <c:pt idx="178">
                  <c:v>0.26190250999999998</c:v>
                </c:pt>
                <c:pt idx="179">
                  <c:v>0.26170613999999998</c:v>
                </c:pt>
                <c:pt idx="180">
                  <c:v>0.26152834000000003</c:v>
                </c:pt>
                <c:pt idx="181">
                  <c:v>0.26124963000000001</c:v>
                </c:pt>
                <c:pt idx="182">
                  <c:v>0.26110454999999999</c:v>
                </c:pt>
                <c:pt idx="183">
                  <c:v>0.26079722999999999</c:v>
                </c:pt>
                <c:pt idx="184">
                  <c:v>0.26072276</c:v>
                </c:pt>
                <c:pt idx="185">
                  <c:v>0.26044022999999999</c:v>
                </c:pt>
                <c:pt idx="186">
                  <c:v>0.26023811000000002</c:v>
                </c:pt>
                <c:pt idx="187">
                  <c:v>0.26002792000000002</c:v>
                </c:pt>
                <c:pt idx="188">
                  <c:v>0.2597912</c:v>
                </c:pt>
                <c:pt idx="189">
                  <c:v>0.25963077000000001</c:v>
                </c:pt>
                <c:pt idx="190">
                  <c:v>0.25938269000000003</c:v>
                </c:pt>
                <c:pt idx="191">
                  <c:v>0.25922808000000003</c:v>
                </c:pt>
                <c:pt idx="192">
                  <c:v>0.25902017999999999</c:v>
                </c:pt>
                <c:pt idx="193">
                  <c:v>0.25880428999999999</c:v>
                </c:pt>
                <c:pt idx="194">
                  <c:v>0.25868215999999999</c:v>
                </c:pt>
                <c:pt idx="195">
                  <c:v>0.25850677</c:v>
                </c:pt>
                <c:pt idx="196">
                  <c:v>0.25834811000000002</c:v>
                </c:pt>
                <c:pt idx="197">
                  <c:v>0.25820300000000002</c:v>
                </c:pt>
                <c:pt idx="198">
                  <c:v>0.25795862000000003</c:v>
                </c:pt>
                <c:pt idx="199">
                  <c:v>0.25776204000000003</c:v>
                </c:pt>
                <c:pt idx="200">
                  <c:v>0.25754633999999998</c:v>
                </c:pt>
                <c:pt idx="201">
                  <c:v>0.25743368</c:v>
                </c:pt>
                <c:pt idx="202">
                  <c:v>0.25717764999999998</c:v>
                </c:pt>
                <c:pt idx="203">
                  <c:v>0.25703471999999999</c:v>
                </c:pt>
                <c:pt idx="204">
                  <c:v>0.25688772999999998</c:v>
                </c:pt>
                <c:pt idx="205">
                  <c:v>0.25672135000000001</c:v>
                </c:pt>
                <c:pt idx="206">
                  <c:v>0.2565403</c:v>
                </c:pt>
                <c:pt idx="207">
                  <c:v>0.25630170000000002</c:v>
                </c:pt>
                <c:pt idx="208">
                  <c:v>0.25617203</c:v>
                </c:pt>
                <c:pt idx="209">
                  <c:v>0.25602299000000001</c:v>
                </c:pt>
                <c:pt idx="210">
                  <c:v>0.25581300000000001</c:v>
                </c:pt>
                <c:pt idx="211">
                  <c:v>0.25568151</c:v>
                </c:pt>
                <c:pt idx="212">
                  <c:v>0.25551712999999998</c:v>
                </c:pt>
                <c:pt idx="213">
                  <c:v>0.25532242999999999</c:v>
                </c:pt>
                <c:pt idx="214">
                  <c:v>0.25520598999999999</c:v>
                </c:pt>
                <c:pt idx="215">
                  <c:v>0.25500935000000002</c:v>
                </c:pt>
                <c:pt idx="216">
                  <c:v>0.25485470999999998</c:v>
                </c:pt>
                <c:pt idx="217">
                  <c:v>0.25475546999999998</c:v>
                </c:pt>
                <c:pt idx="218">
                  <c:v>0.25459692</c:v>
                </c:pt>
                <c:pt idx="219">
                  <c:v>0.25434699999999999</c:v>
                </c:pt>
                <c:pt idx="220">
                  <c:v>0.25429159000000001</c:v>
                </c:pt>
                <c:pt idx="221">
                  <c:v>0.25404331000000002</c:v>
                </c:pt>
                <c:pt idx="222">
                  <c:v>0.25389451000000002</c:v>
                </c:pt>
                <c:pt idx="223">
                  <c:v>0.25374752</c:v>
                </c:pt>
                <c:pt idx="224">
                  <c:v>0.25357741</c:v>
                </c:pt>
                <c:pt idx="225">
                  <c:v>0.25344977000000002</c:v>
                </c:pt>
                <c:pt idx="226">
                  <c:v>0.25329897000000001</c:v>
                </c:pt>
                <c:pt idx="227">
                  <c:v>0.25318086000000001</c:v>
                </c:pt>
                <c:pt idx="228">
                  <c:v>0.25302406999999999</c:v>
                </c:pt>
                <c:pt idx="229">
                  <c:v>0.25288472000000001</c:v>
                </c:pt>
                <c:pt idx="230">
                  <c:v>0.25280836000000001</c:v>
                </c:pt>
                <c:pt idx="231">
                  <c:v>0.25265563000000002</c:v>
                </c:pt>
                <c:pt idx="232">
                  <c:v>0.25249147</c:v>
                </c:pt>
                <c:pt idx="233">
                  <c:v>0.25233305</c:v>
                </c:pt>
                <c:pt idx="234">
                  <c:v>0.25215368999999999</c:v>
                </c:pt>
                <c:pt idx="235">
                  <c:v>0.25204285999999998</c:v>
                </c:pt>
                <c:pt idx="236">
                  <c:v>0.25190352999999999</c:v>
                </c:pt>
                <c:pt idx="237">
                  <c:v>0.25185805999999999</c:v>
                </c:pt>
                <c:pt idx="238">
                  <c:v>0.25159809</c:v>
                </c:pt>
                <c:pt idx="239">
                  <c:v>0.25144538</c:v>
                </c:pt>
                <c:pt idx="240">
                  <c:v>0.25126785000000001</c:v>
                </c:pt>
                <c:pt idx="241">
                  <c:v>0.25122967000000002</c:v>
                </c:pt>
                <c:pt idx="242">
                  <c:v>0.25102159000000002</c:v>
                </c:pt>
                <c:pt idx="243">
                  <c:v>0.25093399999999999</c:v>
                </c:pt>
                <c:pt idx="244">
                  <c:v>0.25081926999999998</c:v>
                </c:pt>
                <c:pt idx="245">
                  <c:v>0.25066084</c:v>
                </c:pt>
                <c:pt idx="246">
                  <c:v>0.25051767000000003</c:v>
                </c:pt>
                <c:pt idx="247">
                  <c:v>0.25043937999999999</c:v>
                </c:pt>
                <c:pt idx="248">
                  <c:v>0.25019314999999998</c:v>
                </c:pt>
                <c:pt idx="249">
                  <c:v>0.25017594999999998</c:v>
                </c:pt>
                <c:pt idx="250">
                  <c:v>0.25001371</c:v>
                </c:pt>
                <c:pt idx="251">
                  <c:v>0.24985334000000001</c:v>
                </c:pt>
                <c:pt idx="252">
                  <c:v>0.24975027</c:v>
                </c:pt>
                <c:pt idx="253">
                  <c:v>0.24958789000000001</c:v>
                </c:pt>
                <c:pt idx="254">
                  <c:v>0.24958417999999999</c:v>
                </c:pt>
                <c:pt idx="255">
                  <c:v>0.24939713999999999</c:v>
                </c:pt>
                <c:pt idx="256">
                  <c:v>0.24925573000000001</c:v>
                </c:pt>
                <c:pt idx="257">
                  <c:v>0.24918333000000001</c:v>
                </c:pt>
                <c:pt idx="258">
                  <c:v>0.24901532000000001</c:v>
                </c:pt>
                <c:pt idx="259">
                  <c:v>0.24901935</c:v>
                </c:pt>
                <c:pt idx="260">
                  <c:v>0.24889317</c:v>
                </c:pt>
                <c:pt idx="261">
                  <c:v>0.24871563999999999</c:v>
                </c:pt>
                <c:pt idx="262">
                  <c:v>0.24866790999999999</c:v>
                </c:pt>
                <c:pt idx="263">
                  <c:v>0.24853048</c:v>
                </c:pt>
                <c:pt idx="264">
                  <c:v>0.24832812000000001</c:v>
                </c:pt>
                <c:pt idx="265">
                  <c:v>0.24822122999999999</c:v>
                </c:pt>
                <c:pt idx="266">
                  <c:v>0.24819076000000001</c:v>
                </c:pt>
                <c:pt idx="267">
                  <c:v>0.2479616</c:v>
                </c:pt>
                <c:pt idx="268">
                  <c:v>0.24788715</c:v>
                </c:pt>
                <c:pt idx="269">
                  <c:v>0.24774007000000001</c:v>
                </c:pt>
                <c:pt idx="270">
                  <c:v>0.24766569999999999</c:v>
                </c:pt>
                <c:pt idx="271">
                  <c:v>0.24756837000000001</c:v>
                </c:pt>
                <c:pt idx="272">
                  <c:v>0.24742310000000001</c:v>
                </c:pt>
                <c:pt idx="273">
                  <c:v>0.24731258</c:v>
                </c:pt>
                <c:pt idx="274">
                  <c:v>0.24731449999999999</c:v>
                </c:pt>
                <c:pt idx="275">
                  <c:v>0.24712186999999999</c:v>
                </c:pt>
                <c:pt idx="276">
                  <c:v>0.24699758999999999</c:v>
                </c:pt>
                <c:pt idx="277">
                  <c:v>0.24696134</c:v>
                </c:pt>
                <c:pt idx="278">
                  <c:v>0.24686395999999999</c:v>
                </c:pt>
                <c:pt idx="279">
                  <c:v>0.24679524</c:v>
                </c:pt>
                <c:pt idx="280">
                  <c:v>0.24666545000000001</c:v>
                </c:pt>
                <c:pt idx="281">
                  <c:v>0.24657572999999999</c:v>
                </c:pt>
                <c:pt idx="282">
                  <c:v>0.24637912000000001</c:v>
                </c:pt>
                <c:pt idx="283">
                  <c:v>0.24635999</c:v>
                </c:pt>
                <c:pt idx="284">
                  <c:v>0.24624929000000001</c:v>
                </c:pt>
                <c:pt idx="285">
                  <c:v>0.24623005000000001</c:v>
                </c:pt>
                <c:pt idx="286">
                  <c:v>0.2461023</c:v>
                </c:pt>
                <c:pt idx="287">
                  <c:v>0.24589807999999999</c:v>
                </c:pt>
                <c:pt idx="288">
                  <c:v>0.24592859</c:v>
                </c:pt>
                <c:pt idx="289">
                  <c:v>0.24578352000000001</c:v>
                </c:pt>
                <c:pt idx="290">
                  <c:v>0.24571477</c:v>
                </c:pt>
                <c:pt idx="291">
                  <c:v>0.24563678</c:v>
                </c:pt>
                <c:pt idx="292">
                  <c:v>0.24552582000000001</c:v>
                </c:pt>
                <c:pt idx="293">
                  <c:v>0.24542463</c:v>
                </c:pt>
                <c:pt idx="294">
                  <c:v>0.24534829</c:v>
                </c:pt>
                <c:pt idx="295">
                  <c:v>0.24524517000000001</c:v>
                </c:pt>
                <c:pt idx="296">
                  <c:v>0.24511920000000001</c:v>
                </c:pt>
                <c:pt idx="297">
                  <c:v>0.24506384000000001</c:v>
                </c:pt>
                <c:pt idx="298">
                  <c:v>0.24503090999999999</c:v>
                </c:pt>
                <c:pt idx="299">
                  <c:v>0.24492256000000001</c:v>
                </c:pt>
                <c:pt idx="300">
                  <c:v>0.24478135000000001</c:v>
                </c:pt>
                <c:pt idx="301">
                  <c:v>0.24476996000000001</c:v>
                </c:pt>
                <c:pt idx="302">
                  <c:v>0.24464388000000001</c:v>
                </c:pt>
                <c:pt idx="303">
                  <c:v>0.24458089</c:v>
                </c:pt>
                <c:pt idx="304">
                  <c:v>0.24450445000000001</c:v>
                </c:pt>
                <c:pt idx="305">
                  <c:v>0.24430409</c:v>
                </c:pt>
                <c:pt idx="306">
                  <c:v>0.24424492</c:v>
                </c:pt>
                <c:pt idx="307">
                  <c:v>0.24425830000000001</c:v>
                </c:pt>
                <c:pt idx="308">
                  <c:v>0.24413992000000001</c:v>
                </c:pt>
                <c:pt idx="309">
                  <c:v>0.24403493000000001</c:v>
                </c:pt>
                <c:pt idx="310">
                  <c:v>0.24402921999999999</c:v>
                </c:pt>
                <c:pt idx="311">
                  <c:v>0.24390893999999999</c:v>
                </c:pt>
                <c:pt idx="312">
                  <c:v>0.24385934000000001</c:v>
                </c:pt>
                <c:pt idx="313">
                  <c:v>0.24369325</c:v>
                </c:pt>
                <c:pt idx="314">
                  <c:v>0.24358054000000001</c:v>
                </c:pt>
                <c:pt idx="315">
                  <c:v>0.2435329</c:v>
                </c:pt>
                <c:pt idx="316">
                  <c:v>0.24362072000000001</c:v>
                </c:pt>
                <c:pt idx="317">
                  <c:v>0.24343190000000001</c:v>
                </c:pt>
                <c:pt idx="318">
                  <c:v>0.24336298000000001</c:v>
                </c:pt>
                <c:pt idx="319">
                  <c:v>0.24321601000000001</c:v>
                </c:pt>
                <c:pt idx="320">
                  <c:v>0.24315149999999999</c:v>
                </c:pt>
                <c:pt idx="321">
                  <c:v>0.24315111</c:v>
                </c:pt>
                <c:pt idx="322">
                  <c:v>0.24304990000000001</c:v>
                </c:pt>
                <c:pt idx="323">
                  <c:v>0.24296783</c:v>
                </c:pt>
                <c:pt idx="324">
                  <c:v>0.24293347000000001</c:v>
                </c:pt>
                <c:pt idx="325">
                  <c:v>0.24293729999999999</c:v>
                </c:pt>
                <c:pt idx="326">
                  <c:v>0.24279031000000001</c:v>
                </c:pt>
                <c:pt idx="327">
                  <c:v>0.24269488</c:v>
                </c:pt>
                <c:pt idx="328">
                  <c:v>0.24264906</c:v>
                </c:pt>
                <c:pt idx="329">
                  <c:v>0.24265476999999999</c:v>
                </c:pt>
                <c:pt idx="330">
                  <c:v>0.24261656000000001</c:v>
                </c:pt>
                <c:pt idx="331">
                  <c:v>0.24241997000000001</c:v>
                </c:pt>
                <c:pt idx="332">
                  <c:v>0.2423131</c:v>
                </c:pt>
                <c:pt idx="333">
                  <c:v>0.24227299999999999</c:v>
                </c:pt>
                <c:pt idx="334">
                  <c:v>0.24228637</c:v>
                </c:pt>
                <c:pt idx="335">
                  <c:v>0.24209736000000001</c:v>
                </c:pt>
                <c:pt idx="336">
                  <c:v>0.24214885999999999</c:v>
                </c:pt>
                <c:pt idx="337">
                  <c:v>0.24200000999999999</c:v>
                </c:pt>
                <c:pt idx="338">
                  <c:v>0.24201338</c:v>
                </c:pt>
                <c:pt idx="339">
                  <c:v>0.24190088000000001</c:v>
                </c:pt>
                <c:pt idx="340">
                  <c:v>0.24185877</c:v>
                </c:pt>
                <c:pt idx="341">
                  <c:v>0.24179386</c:v>
                </c:pt>
                <c:pt idx="342">
                  <c:v>0.24168313999999999</c:v>
                </c:pt>
                <c:pt idx="343">
                  <c:v>0.24163540999999999</c:v>
                </c:pt>
                <c:pt idx="344">
                  <c:v>0.24157049999999999</c:v>
                </c:pt>
                <c:pt idx="345">
                  <c:v>0.24148269</c:v>
                </c:pt>
                <c:pt idx="346">
                  <c:v>0.24145396</c:v>
                </c:pt>
                <c:pt idx="347">
                  <c:v>0.24145212999999999</c:v>
                </c:pt>
                <c:pt idx="348">
                  <c:v>0.24129944</c:v>
                </c:pt>
                <c:pt idx="349">
                  <c:v>0.24124197999999999</c:v>
                </c:pt>
                <c:pt idx="350">
                  <c:v>0.24120015</c:v>
                </c:pt>
                <c:pt idx="351">
                  <c:v>0.24118492</c:v>
                </c:pt>
                <c:pt idx="352">
                  <c:v>0.24112965</c:v>
                </c:pt>
                <c:pt idx="353">
                  <c:v>0.24110664000000001</c:v>
                </c:pt>
                <c:pt idx="354">
                  <c:v>0.24095583000000001</c:v>
                </c:pt>
                <c:pt idx="355">
                  <c:v>0.24086242999999999</c:v>
                </c:pt>
                <c:pt idx="356">
                  <c:v>0.24087754</c:v>
                </c:pt>
                <c:pt idx="357">
                  <c:v>0.24081074</c:v>
                </c:pt>
                <c:pt idx="358">
                  <c:v>0.24074012</c:v>
                </c:pt>
                <c:pt idx="359">
                  <c:v>0.24067522999999999</c:v>
                </c:pt>
                <c:pt idx="360">
                  <c:v>0.24061985</c:v>
                </c:pt>
                <c:pt idx="361">
                  <c:v>0.24056831000000001</c:v>
                </c:pt>
                <c:pt idx="362">
                  <c:v>0.2405148</c:v>
                </c:pt>
                <c:pt idx="363">
                  <c:v>0.24040985000000001</c:v>
                </c:pt>
                <c:pt idx="364">
                  <c:v>0.24040987999999999</c:v>
                </c:pt>
                <c:pt idx="365">
                  <c:v>0.24041174000000001</c:v>
                </c:pt>
                <c:pt idx="366">
                  <c:v>0.24022853</c:v>
                </c:pt>
                <c:pt idx="367">
                  <c:v>0.24022663</c:v>
                </c:pt>
                <c:pt idx="368">
                  <c:v>0.24013095000000001</c:v>
                </c:pt>
                <c:pt idx="369">
                  <c:v>0.24016172999999999</c:v>
                </c:pt>
                <c:pt idx="370">
                  <c:v>0.24001855</c:v>
                </c:pt>
                <c:pt idx="371">
                  <c:v>0.24002771000000001</c:v>
                </c:pt>
                <c:pt idx="372">
                  <c:v>0.23995367000000001</c:v>
                </c:pt>
                <c:pt idx="373">
                  <c:v>0.23987918999999999</c:v>
                </c:pt>
                <c:pt idx="374">
                  <c:v>0.23988302</c:v>
                </c:pt>
                <c:pt idx="375">
                  <c:v>0.23981240000000001</c:v>
                </c:pt>
                <c:pt idx="376">
                  <c:v>0.23976849</c:v>
                </c:pt>
                <c:pt idx="377">
                  <c:v>0.23969592000000001</c:v>
                </c:pt>
                <c:pt idx="378">
                  <c:v>0.23957545</c:v>
                </c:pt>
                <c:pt idx="379">
                  <c:v>0.23957568000000001</c:v>
                </c:pt>
                <c:pt idx="380">
                  <c:v>0.23953173999999999</c:v>
                </c:pt>
                <c:pt idx="381">
                  <c:v>0.23950687000000001</c:v>
                </c:pt>
                <c:pt idx="382">
                  <c:v>0.23939051</c:v>
                </c:pt>
                <c:pt idx="383">
                  <c:v>0.23944968999999999</c:v>
                </c:pt>
                <c:pt idx="384">
                  <c:v>0.23936552999999999</c:v>
                </c:pt>
                <c:pt idx="385">
                  <c:v>0.23921680000000001</c:v>
                </c:pt>
                <c:pt idx="386">
                  <c:v>0.23917289</c:v>
                </c:pt>
                <c:pt idx="387">
                  <c:v>0.23913112</c:v>
                </c:pt>
                <c:pt idx="388">
                  <c:v>0.23920343999999999</c:v>
                </c:pt>
                <c:pt idx="389">
                  <c:v>0.23900299999999999</c:v>
                </c:pt>
                <c:pt idx="390">
                  <c:v>0.23896484000000001</c:v>
                </c:pt>
                <c:pt idx="391">
                  <c:v>0.23901254</c:v>
                </c:pt>
                <c:pt idx="392">
                  <c:v>0.23889993000000001</c:v>
                </c:pt>
                <c:pt idx="393">
                  <c:v>0.23896864000000001</c:v>
                </c:pt>
                <c:pt idx="394">
                  <c:v>0.23884055000000001</c:v>
                </c:pt>
                <c:pt idx="395">
                  <c:v>0.23880446999999999</c:v>
                </c:pt>
                <c:pt idx="396">
                  <c:v>0.23875102000000001</c:v>
                </c:pt>
                <c:pt idx="397">
                  <c:v>0.23864225999999999</c:v>
                </c:pt>
                <c:pt idx="398">
                  <c:v>0.23863266</c:v>
                </c:pt>
                <c:pt idx="399">
                  <c:v>0.23863266</c:v>
                </c:pt>
                <c:pt idx="400">
                  <c:v>0.2385467</c:v>
                </c:pt>
                <c:pt idx="401">
                  <c:v>0.23848377000000001</c:v>
                </c:pt>
                <c:pt idx="402">
                  <c:v>0.23839025</c:v>
                </c:pt>
                <c:pt idx="403">
                  <c:v>0.23840401999999999</c:v>
                </c:pt>
                <c:pt idx="404">
                  <c:v>0.23834251000000001</c:v>
                </c:pt>
                <c:pt idx="405">
                  <c:v>0.23830244</c:v>
                </c:pt>
                <c:pt idx="406">
                  <c:v>0.23830051999999999</c:v>
                </c:pt>
                <c:pt idx="407">
                  <c:v>0.23820317999999999</c:v>
                </c:pt>
                <c:pt idx="408">
                  <c:v>0.23817453</c:v>
                </c:pt>
                <c:pt idx="409">
                  <c:v>0.23817833999999999</c:v>
                </c:pt>
                <c:pt idx="410">
                  <c:v>0.23805833000000001</c:v>
                </c:pt>
                <c:pt idx="411">
                  <c:v>0.23802372999999999</c:v>
                </c:pt>
                <c:pt idx="412">
                  <c:v>0.23799701000000001</c:v>
                </c:pt>
                <c:pt idx="413">
                  <c:v>0.23785028</c:v>
                </c:pt>
                <c:pt idx="414">
                  <c:v>0.23777555</c:v>
                </c:pt>
                <c:pt idx="415">
                  <c:v>0.23782708999999999</c:v>
                </c:pt>
                <c:pt idx="416">
                  <c:v>0.23778328000000001</c:v>
                </c:pt>
                <c:pt idx="417">
                  <c:v>0.23772210999999999</c:v>
                </c:pt>
                <c:pt idx="418">
                  <c:v>0.23767246</c:v>
                </c:pt>
                <c:pt idx="419">
                  <c:v>0.23759025</c:v>
                </c:pt>
                <c:pt idx="420">
                  <c:v>0.23755409999999999</c:v>
                </c:pt>
                <c:pt idx="421">
                  <c:v>0.23753503000000001</c:v>
                </c:pt>
                <c:pt idx="422">
                  <c:v>0.23747204</c:v>
                </c:pt>
                <c:pt idx="423">
                  <c:v>0.23738614</c:v>
                </c:pt>
                <c:pt idx="424">
                  <c:v>0.23732887</c:v>
                </c:pt>
                <c:pt idx="425">
                  <c:v>0.23739378</c:v>
                </c:pt>
                <c:pt idx="426">
                  <c:v>0.23726742000000001</c:v>
                </c:pt>
                <c:pt idx="427">
                  <c:v>0.23726398000000001</c:v>
                </c:pt>
                <c:pt idx="428">
                  <c:v>0.23721243</c:v>
                </c:pt>
                <c:pt idx="429">
                  <c:v>0.23713613</c:v>
                </c:pt>
                <c:pt idx="430">
                  <c:v>0.23707114000000001</c:v>
                </c:pt>
                <c:pt idx="431">
                  <c:v>0.23708262999999999</c:v>
                </c:pt>
                <c:pt idx="432">
                  <c:v>0.23706901</c:v>
                </c:pt>
                <c:pt idx="433">
                  <c:v>0.23700051999999999</c:v>
                </c:pt>
                <c:pt idx="434">
                  <c:v>0.23697381000000001</c:v>
                </c:pt>
                <c:pt idx="435">
                  <c:v>0.23687282000000001</c:v>
                </c:pt>
                <c:pt idx="436">
                  <c:v>0.23692419000000001</c:v>
                </c:pt>
                <c:pt idx="437">
                  <c:v>0.23676573000000001</c:v>
                </c:pt>
                <c:pt idx="438">
                  <c:v>0.23676575999999999</c:v>
                </c:pt>
                <c:pt idx="439">
                  <c:v>0.23664547999999999</c:v>
                </c:pt>
                <c:pt idx="440">
                  <c:v>0.23664548999999999</c:v>
                </c:pt>
                <c:pt idx="441">
                  <c:v>0.23663782999999999</c:v>
                </c:pt>
                <c:pt idx="442">
                  <c:v>0.23657675</c:v>
                </c:pt>
                <c:pt idx="443">
                  <c:v>0.23645458999999999</c:v>
                </c:pt>
                <c:pt idx="444">
                  <c:v>0.23648131</c:v>
                </c:pt>
                <c:pt idx="445">
                  <c:v>0.23644683</c:v>
                </c:pt>
                <c:pt idx="446">
                  <c:v>0.23644312000000001</c:v>
                </c:pt>
                <c:pt idx="447">
                  <c:v>0.23635724</c:v>
                </c:pt>
                <c:pt idx="448">
                  <c:v>0.23628855000000001</c:v>
                </c:pt>
                <c:pt idx="449">
                  <c:v>0.23629041000000001</c:v>
                </c:pt>
                <c:pt idx="450">
                  <c:v>0.23627134999999999</c:v>
                </c:pt>
                <c:pt idx="451">
                  <c:v>0.23620473</c:v>
                </c:pt>
                <c:pt idx="452">
                  <c:v>0.23610523</c:v>
                </c:pt>
                <c:pt idx="453">
                  <c:v>0.23609759999999999</c:v>
                </c:pt>
                <c:pt idx="454">
                  <c:v>0.23605369000000001</c:v>
                </c:pt>
                <c:pt idx="455">
                  <c:v>0.23604417</c:v>
                </c:pt>
                <c:pt idx="456">
                  <c:v>0.2359907</c:v>
                </c:pt>
                <c:pt idx="457">
                  <c:v>0.23592581000000001</c:v>
                </c:pt>
                <c:pt idx="458">
                  <c:v>0.23592931</c:v>
                </c:pt>
                <c:pt idx="459">
                  <c:v>0.23581128000000001</c:v>
                </c:pt>
                <c:pt idx="460">
                  <c:v>0.23577692</c:v>
                </c:pt>
                <c:pt idx="461">
                  <c:v>0.23581108000000001</c:v>
                </c:pt>
                <c:pt idx="462">
                  <c:v>0.23584183</c:v>
                </c:pt>
                <c:pt idx="463">
                  <c:v>0.23567002000000001</c:v>
                </c:pt>
                <c:pt idx="464">
                  <c:v>0.23564336999999999</c:v>
                </c:pt>
                <c:pt idx="465">
                  <c:v>0.23560321000000001</c:v>
                </c:pt>
                <c:pt idx="466">
                  <c:v>0.23556884</c:v>
                </c:pt>
                <c:pt idx="467">
                  <c:v>0.23544079000000001</c:v>
                </c:pt>
                <c:pt idx="468">
                  <c:v>0.23539320999999999</c:v>
                </c:pt>
                <c:pt idx="469">
                  <c:v>0.23540658</c:v>
                </c:pt>
                <c:pt idx="470">
                  <c:v>0.23530349</c:v>
                </c:pt>
                <c:pt idx="471">
                  <c:v>0.23528825</c:v>
                </c:pt>
                <c:pt idx="472">
                  <c:v>0.23530349</c:v>
                </c:pt>
                <c:pt idx="473">
                  <c:v>0.23525958999999999</c:v>
                </c:pt>
                <c:pt idx="474">
                  <c:v>0.23517341999999999</c:v>
                </c:pt>
                <c:pt idx="475">
                  <c:v>0.23518896</c:v>
                </c:pt>
                <c:pt idx="476">
                  <c:v>0.23506485999999999</c:v>
                </c:pt>
                <c:pt idx="477">
                  <c:v>0.23508407000000001</c:v>
                </c:pt>
                <c:pt idx="478">
                  <c:v>0.23500381000000001</c:v>
                </c:pt>
                <c:pt idx="479">
                  <c:v>0.23494652999999999</c:v>
                </c:pt>
                <c:pt idx="480">
                  <c:v>0.23499800000000001</c:v>
                </c:pt>
                <c:pt idx="481">
                  <c:v>0.23484534000000001</c:v>
                </c:pt>
                <c:pt idx="482">
                  <c:v>0.23477091999999999</c:v>
                </c:pt>
                <c:pt idx="483">
                  <c:v>0.23472124</c:v>
                </c:pt>
                <c:pt idx="484">
                  <c:v>0.23474036000000001</c:v>
                </c:pt>
                <c:pt idx="485">
                  <c:v>0.23470025999999999</c:v>
                </c:pt>
                <c:pt idx="486">
                  <c:v>0.23456472</c:v>
                </c:pt>
                <c:pt idx="487">
                  <c:v>0.23459526999999999</c:v>
                </c:pt>
                <c:pt idx="488">
                  <c:v>0.23442346999999999</c:v>
                </c:pt>
                <c:pt idx="489">
                  <c:v>0.23447119</c:v>
                </c:pt>
                <c:pt idx="490">
                  <c:v>0.23438369000000001</c:v>
                </c:pt>
                <c:pt idx="491">
                  <c:v>0.23440053999999999</c:v>
                </c:pt>
                <c:pt idx="492">
                  <c:v>0.23437575999999999</c:v>
                </c:pt>
                <c:pt idx="493">
                  <c:v>0.23431252999999999</c:v>
                </c:pt>
                <c:pt idx="494">
                  <c:v>0.23432612</c:v>
                </c:pt>
                <c:pt idx="495">
                  <c:v>0.23421349999999999</c:v>
                </c:pt>
                <c:pt idx="496">
                  <c:v>0.23419064000000001</c:v>
                </c:pt>
                <c:pt idx="497">
                  <c:v>0.23412183</c:v>
                </c:pt>
                <c:pt idx="498">
                  <c:v>0.23403977000000001</c:v>
                </c:pt>
                <c:pt idx="499">
                  <c:v>0.23399381</c:v>
                </c:pt>
                <c:pt idx="500">
                  <c:v>0.23397488999999999</c:v>
                </c:pt>
                <c:pt idx="501">
                  <c:v>0.23398063</c:v>
                </c:pt>
                <c:pt idx="502">
                  <c:v>0.23388133999999999</c:v>
                </c:pt>
                <c:pt idx="503">
                  <c:v>0.2338298</c:v>
                </c:pt>
                <c:pt idx="504">
                  <c:v>0.23371336000000001</c:v>
                </c:pt>
                <c:pt idx="505">
                  <c:v>0.23370384</c:v>
                </c:pt>
                <c:pt idx="506">
                  <c:v>0.23365441000000001</c:v>
                </c:pt>
                <c:pt idx="507">
                  <c:v>0.23360454999999999</c:v>
                </c:pt>
                <c:pt idx="508">
                  <c:v>0.23356254000000001</c:v>
                </c:pt>
                <c:pt idx="509">
                  <c:v>0.23353767</c:v>
                </c:pt>
                <c:pt idx="510">
                  <c:v>0.23360072000000001</c:v>
                </c:pt>
                <c:pt idx="511">
                  <c:v>0.23341748000000001</c:v>
                </c:pt>
                <c:pt idx="512">
                  <c:v>0.2334232</c:v>
                </c:pt>
                <c:pt idx="513">
                  <c:v>0.23340224000000001</c:v>
                </c:pt>
                <c:pt idx="514">
                  <c:v>0.23331821</c:v>
                </c:pt>
                <c:pt idx="515">
                  <c:v>0.23322482</c:v>
                </c:pt>
                <c:pt idx="516">
                  <c:v>0.23319796000000001</c:v>
                </c:pt>
                <c:pt idx="517">
                  <c:v>0.23324186</c:v>
                </c:pt>
                <c:pt idx="518">
                  <c:v>0.23314269000000001</c:v>
                </c:pt>
                <c:pt idx="519">
                  <c:v>0.23311396000000001</c:v>
                </c:pt>
                <c:pt idx="520">
                  <c:v>0.23305480000000001</c:v>
                </c:pt>
                <c:pt idx="521">
                  <c:v>0.23301853</c:v>
                </c:pt>
                <c:pt idx="522">
                  <c:v>0.23297648000000001</c:v>
                </c:pt>
                <c:pt idx="523">
                  <c:v>0.23290396999999999</c:v>
                </c:pt>
                <c:pt idx="524">
                  <c:v>0.23287535000000001</c:v>
                </c:pt>
                <c:pt idx="525">
                  <c:v>0.23276262</c:v>
                </c:pt>
                <c:pt idx="526">
                  <c:v>0.23266152000000001</c:v>
                </c:pt>
                <c:pt idx="527">
                  <c:v>0.23270924000000001</c:v>
                </c:pt>
                <c:pt idx="528">
                  <c:v>0.23278166</c:v>
                </c:pt>
                <c:pt idx="529">
                  <c:v>0.23265773000000001</c:v>
                </c:pt>
                <c:pt idx="530">
                  <c:v>0.23254507999999999</c:v>
                </c:pt>
                <c:pt idx="531">
                  <c:v>0.23249924</c:v>
                </c:pt>
                <c:pt idx="532">
                  <c:v>0.23256035</c:v>
                </c:pt>
                <c:pt idx="533">
                  <c:v>0.23241149</c:v>
                </c:pt>
                <c:pt idx="534">
                  <c:v>0.23236187</c:v>
                </c:pt>
                <c:pt idx="535">
                  <c:v>0.23237902999999999</c:v>
                </c:pt>
                <c:pt idx="536">
                  <c:v>0.23234468999999999</c:v>
                </c:pt>
                <c:pt idx="537">
                  <c:v>0.23228737999999999</c:v>
                </c:pt>
                <c:pt idx="538">
                  <c:v>0.23217651</c:v>
                </c:pt>
                <c:pt idx="539">
                  <c:v>0.23206978</c:v>
                </c:pt>
                <c:pt idx="540">
                  <c:v>0.23206978</c:v>
                </c:pt>
                <c:pt idx="541">
                  <c:v>0.23202015000000001</c:v>
                </c:pt>
                <c:pt idx="542">
                  <c:v>0.23199531000000001</c:v>
                </c:pt>
                <c:pt idx="543">
                  <c:v>0.23195331999999999</c:v>
                </c:pt>
                <c:pt idx="544">
                  <c:v>0.23180424999999999</c:v>
                </c:pt>
                <c:pt idx="545">
                  <c:v>0.23178341999999999</c:v>
                </c:pt>
                <c:pt idx="546">
                  <c:v>0.23178153000000001</c:v>
                </c:pt>
                <c:pt idx="547">
                  <c:v>0.23173938999999999</c:v>
                </c:pt>
                <c:pt idx="548">
                  <c:v>0.23164028</c:v>
                </c:pt>
                <c:pt idx="549">
                  <c:v>0.23154864999999999</c:v>
                </c:pt>
                <c:pt idx="550">
                  <c:v>0.23157725000000001</c:v>
                </c:pt>
                <c:pt idx="551">
                  <c:v>0.23152001</c:v>
                </c:pt>
                <c:pt idx="552">
                  <c:v>0.23140548</c:v>
                </c:pt>
                <c:pt idx="553">
                  <c:v>0.23138827000000001</c:v>
                </c:pt>
                <c:pt idx="554">
                  <c:v>0.23139955000000001</c:v>
                </c:pt>
                <c:pt idx="555">
                  <c:v>0.23126039000000001</c:v>
                </c:pt>
                <c:pt idx="556">
                  <c:v>0.23127755999999999</c:v>
                </c:pt>
                <c:pt idx="557">
                  <c:v>0.23130841999999999</c:v>
                </c:pt>
                <c:pt idx="558">
                  <c:v>0.23121839999999999</c:v>
                </c:pt>
                <c:pt idx="559">
                  <c:v>0.23114967</c:v>
                </c:pt>
                <c:pt idx="560">
                  <c:v>0.23113236000000001</c:v>
                </c:pt>
                <c:pt idx="561">
                  <c:v>0.23099884000000001</c:v>
                </c:pt>
                <c:pt idx="562">
                  <c:v>0.23087287000000001</c:v>
                </c:pt>
                <c:pt idx="563">
                  <c:v>0.23093203000000001</c:v>
                </c:pt>
                <c:pt idx="564">
                  <c:v>0.23093395999999999</c:v>
                </c:pt>
                <c:pt idx="565">
                  <c:v>0.23078124</c:v>
                </c:pt>
                <c:pt idx="566">
                  <c:v>0.23072951999999999</c:v>
                </c:pt>
                <c:pt idx="567">
                  <c:v>0.23067245</c:v>
                </c:pt>
                <c:pt idx="568">
                  <c:v>0.23063426000000001</c:v>
                </c:pt>
                <c:pt idx="569">
                  <c:v>0.23055597999999999</c:v>
                </c:pt>
                <c:pt idx="570">
                  <c:v>0.2305007</c:v>
                </c:pt>
                <c:pt idx="571">
                  <c:v>0.23050635999999999</c:v>
                </c:pt>
                <c:pt idx="572">
                  <c:v>0.23041283000000001</c:v>
                </c:pt>
                <c:pt idx="573">
                  <c:v>0.23032511999999999</c:v>
                </c:pt>
                <c:pt idx="574">
                  <c:v>0.23029636000000001</c:v>
                </c:pt>
                <c:pt idx="575">
                  <c:v>0.23027728</c:v>
                </c:pt>
                <c:pt idx="576">
                  <c:v>0.23025613</c:v>
                </c:pt>
                <c:pt idx="577">
                  <c:v>0.23020282</c:v>
                </c:pt>
                <c:pt idx="578">
                  <c:v>0.23013410000000001</c:v>
                </c:pt>
                <c:pt idx="579">
                  <c:v>0.23005186</c:v>
                </c:pt>
                <c:pt idx="580">
                  <c:v>0.22998521999999999</c:v>
                </c:pt>
                <c:pt idx="581">
                  <c:v>0.23003483999999999</c:v>
                </c:pt>
                <c:pt idx="582">
                  <c:v>0.22994703</c:v>
                </c:pt>
                <c:pt idx="583">
                  <c:v>0.22990506999999999</c:v>
                </c:pt>
                <c:pt idx="584">
                  <c:v>0.22984587000000001</c:v>
                </c:pt>
                <c:pt idx="585">
                  <c:v>0.22970271</c:v>
                </c:pt>
                <c:pt idx="586">
                  <c:v>0.2297429</c:v>
                </c:pt>
                <c:pt idx="587">
                  <c:v>0.22965689</c:v>
                </c:pt>
                <c:pt idx="588">
                  <c:v>0.22961298999999999</c:v>
                </c:pt>
                <c:pt idx="589">
                  <c:v>0.22957473</c:v>
                </c:pt>
                <c:pt idx="590">
                  <c:v>0.22955763000000001</c:v>
                </c:pt>
                <c:pt idx="591">
                  <c:v>0.22947935999999999</c:v>
                </c:pt>
                <c:pt idx="592">
                  <c:v>0.22940078</c:v>
                </c:pt>
                <c:pt idx="593">
                  <c:v>0.22925793</c:v>
                </c:pt>
                <c:pt idx="594">
                  <c:v>0.22931139</c:v>
                </c:pt>
                <c:pt idx="595">
                  <c:v>0.22921030000000001</c:v>
                </c:pt>
                <c:pt idx="596">
                  <c:v>0.22919302999999999</c:v>
                </c:pt>
                <c:pt idx="597">
                  <c:v>0.22911476</c:v>
                </c:pt>
                <c:pt idx="598">
                  <c:v>0.22907275999999999</c:v>
                </c:pt>
                <c:pt idx="599">
                  <c:v>0.22896201999999999</c:v>
                </c:pt>
                <c:pt idx="600">
                  <c:v>0.22894676</c:v>
                </c:pt>
                <c:pt idx="601">
                  <c:v>0.22879788000000001</c:v>
                </c:pt>
                <c:pt idx="602">
                  <c:v>0.22878631999999999</c:v>
                </c:pt>
                <c:pt idx="603">
                  <c:v>0.22877114000000001</c:v>
                </c:pt>
                <c:pt idx="604">
                  <c:v>0.22867378999999999</c:v>
                </c:pt>
                <c:pt idx="605">
                  <c:v>0.22856492</c:v>
                </c:pt>
                <c:pt idx="606">
                  <c:v>0.22860126</c:v>
                </c:pt>
                <c:pt idx="607">
                  <c:v>0.22846954</c:v>
                </c:pt>
                <c:pt idx="608">
                  <c:v>0.22842953999999999</c:v>
                </c:pt>
                <c:pt idx="609">
                  <c:v>0.22838744999999999</c:v>
                </c:pt>
                <c:pt idx="610">
                  <c:v>0.22834356</c:v>
                </c:pt>
                <c:pt idx="611">
                  <c:v>0.22825007</c:v>
                </c:pt>
                <c:pt idx="612">
                  <c:v>0.22827099000000001</c:v>
                </c:pt>
                <c:pt idx="613">
                  <c:v>0.22811825999999999</c:v>
                </c:pt>
                <c:pt idx="614">
                  <c:v>0.22806108</c:v>
                </c:pt>
                <c:pt idx="615">
                  <c:v>0.22799230000000001</c:v>
                </c:pt>
                <c:pt idx="616">
                  <c:v>0.22802666999999999</c:v>
                </c:pt>
                <c:pt idx="617">
                  <c:v>0.22790258999999999</c:v>
                </c:pt>
                <c:pt idx="618">
                  <c:v>0.22788533999999999</c:v>
                </c:pt>
                <c:pt idx="619">
                  <c:v>0.22780521000000001</c:v>
                </c:pt>
                <c:pt idx="620">
                  <c:v>0.22781857999999999</c:v>
                </c:pt>
                <c:pt idx="621">
                  <c:v>0.22773821999999999</c:v>
                </c:pt>
                <c:pt idx="622">
                  <c:v>0.22771932</c:v>
                </c:pt>
                <c:pt idx="623">
                  <c:v>0.22752842000000001</c:v>
                </c:pt>
                <c:pt idx="624">
                  <c:v>0.22756092</c:v>
                </c:pt>
                <c:pt idx="625">
                  <c:v>0.22742538000000001</c:v>
                </c:pt>
                <c:pt idx="626">
                  <c:v>0.22732034000000001</c:v>
                </c:pt>
                <c:pt idx="627">
                  <c:v>0.22733365999999999</c:v>
                </c:pt>
                <c:pt idx="628">
                  <c:v>0.22729746000000001</c:v>
                </c:pt>
                <c:pt idx="629">
                  <c:v>0.2272421</c:v>
                </c:pt>
                <c:pt idx="630">
                  <c:v>0.22711799999999999</c:v>
                </c:pt>
                <c:pt idx="631">
                  <c:v>0.22707791999999999</c:v>
                </c:pt>
                <c:pt idx="632">
                  <c:v>0.2270932</c:v>
                </c:pt>
                <c:pt idx="633">
                  <c:v>0.2269882</c:v>
                </c:pt>
                <c:pt idx="634">
                  <c:v>0.22693284999999999</c:v>
                </c:pt>
                <c:pt idx="635">
                  <c:v>0.22693093</c:v>
                </c:pt>
                <c:pt idx="636">
                  <c:v>0.22683738000000001</c:v>
                </c:pt>
                <c:pt idx="637">
                  <c:v>0.22681250999999999</c:v>
                </c:pt>
                <c:pt idx="638">
                  <c:v>0.22674388000000001</c:v>
                </c:pt>
                <c:pt idx="639">
                  <c:v>0.22668278</c:v>
                </c:pt>
                <c:pt idx="640">
                  <c:v>0.22656459000000001</c:v>
                </c:pt>
                <c:pt idx="641">
                  <c:v>0.22655869000000001</c:v>
                </c:pt>
                <c:pt idx="642">
                  <c:v>0.22642888</c:v>
                </c:pt>
                <c:pt idx="643">
                  <c:v>0.22642913000000001</c:v>
                </c:pt>
                <c:pt idx="644">
                  <c:v>0.22634298</c:v>
                </c:pt>
                <c:pt idx="645">
                  <c:v>0.22631051999999999</c:v>
                </c:pt>
                <c:pt idx="646">
                  <c:v>0.22617119999999999</c:v>
                </c:pt>
                <c:pt idx="647">
                  <c:v>0.22610627</c:v>
                </c:pt>
                <c:pt idx="648">
                  <c:v>0.22610627</c:v>
                </c:pt>
                <c:pt idx="649">
                  <c:v>0.22601467</c:v>
                </c:pt>
                <c:pt idx="650">
                  <c:v>0.22609878</c:v>
                </c:pt>
                <c:pt idx="651">
                  <c:v>0.22588865</c:v>
                </c:pt>
                <c:pt idx="652">
                  <c:v>0.22587911999999999</c:v>
                </c:pt>
                <c:pt idx="653">
                  <c:v>0.22577617</c:v>
                </c:pt>
                <c:pt idx="654">
                  <c:v>0.22570920999999999</c:v>
                </c:pt>
                <c:pt idx="655">
                  <c:v>0.22572258000000001</c:v>
                </c:pt>
                <c:pt idx="656">
                  <c:v>0.22566148999999999</c:v>
                </c:pt>
                <c:pt idx="657">
                  <c:v>0.22558133</c:v>
                </c:pt>
                <c:pt idx="658">
                  <c:v>0.22550306000000001</c:v>
                </c:pt>
                <c:pt idx="659">
                  <c:v>0.22551829000000001</c:v>
                </c:pt>
                <c:pt idx="660">
                  <c:v>0.22538087000000001</c:v>
                </c:pt>
                <c:pt idx="661">
                  <c:v>0.22530264</c:v>
                </c:pt>
                <c:pt idx="662">
                  <c:v>0.22523196000000001</c:v>
                </c:pt>
                <c:pt idx="663">
                  <c:v>0.22511556999999999</c:v>
                </c:pt>
                <c:pt idx="664">
                  <c:v>0.22513463</c:v>
                </c:pt>
                <c:pt idx="665">
                  <c:v>0.22498575000000001</c:v>
                </c:pt>
                <c:pt idx="666">
                  <c:v>0.22504874999999999</c:v>
                </c:pt>
                <c:pt idx="667">
                  <c:v>0.22497047000000001</c:v>
                </c:pt>
                <c:pt idx="668">
                  <c:v>0.22496092000000001</c:v>
                </c:pt>
                <c:pt idx="669">
                  <c:v>0.22485007000000001</c:v>
                </c:pt>
                <c:pt idx="670">
                  <c:v>0.22478910999999999</c:v>
                </c:pt>
                <c:pt idx="671">
                  <c:v>0.2247624</c:v>
                </c:pt>
                <c:pt idx="672">
                  <c:v>0.22457524000000001</c:v>
                </c:pt>
                <c:pt idx="673">
                  <c:v>0.22462304</c:v>
                </c:pt>
                <c:pt idx="674">
                  <c:v>0.22453521000000001</c:v>
                </c:pt>
                <c:pt idx="675">
                  <c:v>0.22444963000000001</c:v>
                </c:pt>
                <c:pt idx="676">
                  <c:v>0.22436724999999999</c:v>
                </c:pt>
                <c:pt idx="677">
                  <c:v>0.22429278</c:v>
                </c:pt>
                <c:pt idx="678">
                  <c:v>0.22427179</c:v>
                </c:pt>
                <c:pt idx="679">
                  <c:v>0.22413627999999999</c:v>
                </c:pt>
                <c:pt idx="680">
                  <c:v>0.22410764</c:v>
                </c:pt>
                <c:pt idx="681">
                  <c:v>0.22409999</c:v>
                </c:pt>
                <c:pt idx="682">
                  <c:v>0.22410569999999999</c:v>
                </c:pt>
                <c:pt idx="683">
                  <c:v>0.22403316000000001</c:v>
                </c:pt>
                <c:pt idx="684">
                  <c:v>0.22389956</c:v>
                </c:pt>
                <c:pt idx="685">
                  <c:v>0.22386491</c:v>
                </c:pt>
                <c:pt idx="686">
                  <c:v>0.22378882999999999</c:v>
                </c:pt>
                <c:pt idx="687">
                  <c:v>0.22376594</c:v>
                </c:pt>
                <c:pt idx="688">
                  <c:v>0.22370867</c:v>
                </c:pt>
                <c:pt idx="689">
                  <c:v>0.2235674</c:v>
                </c:pt>
                <c:pt idx="690">
                  <c:v>0.22358078000000001</c:v>
                </c:pt>
                <c:pt idx="691">
                  <c:v>0.22353877</c:v>
                </c:pt>
                <c:pt idx="692">
                  <c:v>0.22334024</c:v>
                </c:pt>
                <c:pt idx="693">
                  <c:v>0.22325817000000001</c:v>
                </c:pt>
                <c:pt idx="694">
                  <c:v>0.22326963</c:v>
                </c:pt>
                <c:pt idx="695">
                  <c:v>0.22318372</c:v>
                </c:pt>
                <c:pt idx="696">
                  <c:v>0.22312455</c:v>
                </c:pt>
                <c:pt idx="697">
                  <c:v>0.22300809999999999</c:v>
                </c:pt>
                <c:pt idx="698">
                  <c:v>0.22295839000000001</c:v>
                </c:pt>
                <c:pt idx="699">
                  <c:v>0.22290500999999999</c:v>
                </c:pt>
                <c:pt idx="700">
                  <c:v>0.22292408</c:v>
                </c:pt>
                <c:pt idx="701">
                  <c:v>0.22280763000000001</c:v>
                </c:pt>
                <c:pt idx="702">
                  <c:v>0.22278476</c:v>
                </c:pt>
                <c:pt idx="703">
                  <c:v>0.22263394</c:v>
                </c:pt>
                <c:pt idx="704">
                  <c:v>0.22261284000000001</c:v>
                </c:pt>
                <c:pt idx="705">
                  <c:v>0.22260150000000001</c:v>
                </c:pt>
                <c:pt idx="706">
                  <c:v>0.22253084000000001</c:v>
                </c:pt>
                <c:pt idx="707">
                  <c:v>0.22248502000000001</c:v>
                </c:pt>
                <c:pt idx="708">
                  <c:v>0.22240869999999999</c:v>
                </c:pt>
                <c:pt idx="709">
                  <c:v>0.22232851000000001</c:v>
                </c:pt>
                <c:pt idx="710">
                  <c:v>0.22227889000000001</c:v>
                </c:pt>
                <c:pt idx="711">
                  <c:v>0.22213379999999999</c:v>
                </c:pt>
                <c:pt idx="712">
                  <c:v>0.22209755</c:v>
                </c:pt>
                <c:pt idx="713">
                  <c:v>0.22206699999999999</c:v>
                </c:pt>
                <c:pt idx="714">
                  <c:v>0.22194859</c:v>
                </c:pt>
                <c:pt idx="715">
                  <c:v>0.2219391</c:v>
                </c:pt>
                <c:pt idx="716">
                  <c:v>0.22186655999999999</c:v>
                </c:pt>
                <c:pt idx="717">
                  <c:v>0.22185516</c:v>
                </c:pt>
                <c:pt idx="718">
                  <c:v>0.22171954999999999</c:v>
                </c:pt>
                <c:pt idx="719">
                  <c:v>0.22171001000000001</c:v>
                </c:pt>
                <c:pt idx="720">
                  <c:v>0.22158024000000001</c:v>
                </c:pt>
                <c:pt idx="721">
                  <c:v>0.22154394999999999</c:v>
                </c:pt>
                <c:pt idx="722">
                  <c:v>0.22144659</c:v>
                </c:pt>
                <c:pt idx="723">
                  <c:v>0.22139125000000001</c:v>
                </c:pt>
                <c:pt idx="724">
                  <c:v>0.22128624</c:v>
                </c:pt>
                <c:pt idx="725">
                  <c:v>0.22126905999999999</c:v>
                </c:pt>
                <c:pt idx="726">
                  <c:v>0.22118123000000001</c:v>
                </c:pt>
                <c:pt idx="727">
                  <c:v>0.22105527</c:v>
                </c:pt>
                <c:pt idx="728">
                  <c:v>0.22112208999999999</c:v>
                </c:pt>
                <c:pt idx="729">
                  <c:v>0.22101517000000001</c:v>
                </c:pt>
                <c:pt idx="730">
                  <c:v>0.22093676000000001</c:v>
                </c:pt>
                <c:pt idx="731">
                  <c:v>0.22092737000000001</c:v>
                </c:pt>
                <c:pt idx="732">
                  <c:v>0.22087583999999999</c:v>
                </c:pt>
                <c:pt idx="733">
                  <c:v>0.22084925</c:v>
                </c:pt>
                <c:pt idx="734">
                  <c:v>0.22071546</c:v>
                </c:pt>
                <c:pt idx="735">
                  <c:v>0.22062573999999999</c:v>
                </c:pt>
                <c:pt idx="736">
                  <c:v>0.22059519999999999</c:v>
                </c:pt>
                <c:pt idx="737">
                  <c:v>0.22047493000000001</c:v>
                </c:pt>
                <c:pt idx="738">
                  <c:v>0.22047686999999999</c:v>
                </c:pt>
                <c:pt idx="739">
                  <c:v>0.22033945999999999</c:v>
                </c:pt>
                <c:pt idx="740">
                  <c:v>0.22027640000000001</c:v>
                </c:pt>
                <c:pt idx="741">
                  <c:v>0.22023251999999999</c:v>
                </c:pt>
                <c:pt idx="742">
                  <c:v>0.22018477</c:v>
                </c:pt>
                <c:pt idx="743">
                  <c:v>0.22012371999999999</c:v>
                </c:pt>
                <c:pt idx="744">
                  <c:v>0.21996528000000001</c:v>
                </c:pt>
                <c:pt idx="745">
                  <c:v>0.21999389</c:v>
                </c:pt>
                <c:pt idx="746">
                  <c:v>0.22000895000000001</c:v>
                </c:pt>
                <c:pt idx="747">
                  <c:v>0.21988316999999999</c:v>
                </c:pt>
                <c:pt idx="748">
                  <c:v>0.21981255999999999</c:v>
                </c:pt>
                <c:pt idx="749">
                  <c:v>0.21970558000000001</c:v>
                </c:pt>
                <c:pt idx="750">
                  <c:v>0.2196331</c:v>
                </c:pt>
                <c:pt idx="751">
                  <c:v>0.21961781</c:v>
                </c:pt>
                <c:pt idx="752">
                  <c:v>0.21950686999999999</c:v>
                </c:pt>
                <c:pt idx="753">
                  <c:v>0.21944031</c:v>
                </c:pt>
                <c:pt idx="754">
                  <c:v>0.2194403</c:v>
                </c:pt>
                <c:pt idx="755">
                  <c:v>0.21930069999999999</c:v>
                </c:pt>
                <c:pt idx="756">
                  <c:v>0.21924368999999999</c:v>
                </c:pt>
                <c:pt idx="757">
                  <c:v>0.21919596</c:v>
                </c:pt>
                <c:pt idx="758">
                  <c:v>0.21911959</c:v>
                </c:pt>
                <c:pt idx="759">
                  <c:v>0.21906044</c:v>
                </c:pt>
                <c:pt idx="760">
                  <c:v>0.21899551</c:v>
                </c:pt>
                <c:pt idx="761">
                  <c:v>0.21894398000000001</c:v>
                </c:pt>
                <c:pt idx="762">
                  <c:v>0.21882931999999999</c:v>
                </c:pt>
                <c:pt idx="763">
                  <c:v>0.21874542999999999</c:v>
                </c:pt>
                <c:pt idx="764">
                  <c:v>0.21875496</c:v>
                </c:pt>
                <c:pt idx="765">
                  <c:v>0.21860218000000001</c:v>
                </c:pt>
                <c:pt idx="766">
                  <c:v>0.21850684000000001</c:v>
                </c:pt>
                <c:pt idx="767">
                  <c:v>0.21851255</c:v>
                </c:pt>
                <c:pt idx="768">
                  <c:v>0.21839225000000001</c:v>
                </c:pt>
                <c:pt idx="769">
                  <c:v>0.21835985999999999</c:v>
                </c:pt>
                <c:pt idx="770">
                  <c:v>0.21827585999999999</c:v>
                </c:pt>
                <c:pt idx="771">
                  <c:v>0.21831606000000001</c:v>
                </c:pt>
                <c:pt idx="772">
                  <c:v>0.21814602999999999</c:v>
                </c:pt>
                <c:pt idx="773">
                  <c:v>0.21806969000000001</c:v>
                </c:pt>
                <c:pt idx="774">
                  <c:v>0.21809640999999999</c:v>
                </c:pt>
                <c:pt idx="775">
                  <c:v>0.21790931999999999</c:v>
                </c:pt>
                <c:pt idx="776">
                  <c:v>0.21791126999999999</c:v>
                </c:pt>
                <c:pt idx="777">
                  <c:v>0.21787116000000001</c:v>
                </c:pt>
                <c:pt idx="778">
                  <c:v>0.21783288000000001</c:v>
                </c:pt>
                <c:pt idx="779">
                  <c:v>0.21768409</c:v>
                </c:pt>
                <c:pt idx="780">
                  <c:v>0.21764210000000001</c:v>
                </c:pt>
                <c:pt idx="781">
                  <c:v>0.21760194999999999</c:v>
                </c:pt>
                <c:pt idx="782">
                  <c:v>0.21744163</c:v>
                </c:pt>
                <c:pt idx="783">
                  <c:v>0.21750655999999999</c:v>
                </c:pt>
                <c:pt idx="784">
                  <c:v>0.21735971000000001</c:v>
                </c:pt>
                <c:pt idx="785">
                  <c:v>0.21726983999999999</c:v>
                </c:pt>
                <c:pt idx="786">
                  <c:v>0.21723549</c:v>
                </c:pt>
                <c:pt idx="787">
                  <c:v>0.21722789000000001</c:v>
                </c:pt>
                <c:pt idx="788">
                  <c:v>0.21713813000000001</c:v>
                </c:pt>
                <c:pt idx="789">
                  <c:v>0.21708278</c:v>
                </c:pt>
                <c:pt idx="790">
                  <c:v>0.21707512000000001</c:v>
                </c:pt>
                <c:pt idx="791">
                  <c:v>0.21694532</c:v>
                </c:pt>
                <c:pt idx="792">
                  <c:v>0.21679836999999999</c:v>
                </c:pt>
                <c:pt idx="793">
                  <c:v>0.21686515000000001</c:v>
                </c:pt>
                <c:pt idx="794">
                  <c:v>0.21669533999999999</c:v>
                </c:pt>
                <c:pt idx="795">
                  <c:v>0.21666473</c:v>
                </c:pt>
                <c:pt idx="796">
                  <c:v>0.21658646000000001</c:v>
                </c:pt>
                <c:pt idx="797">
                  <c:v>0.21651213999999999</c:v>
                </c:pt>
                <c:pt idx="798">
                  <c:v>0.21648524999999999</c:v>
                </c:pt>
                <c:pt idx="799">
                  <c:v>0.21625240000000001</c:v>
                </c:pt>
                <c:pt idx="800">
                  <c:v>0.21621196000000001</c:v>
                </c:pt>
                <c:pt idx="801">
                  <c:v>0.21616458999999999</c:v>
                </c:pt>
                <c:pt idx="802">
                  <c:v>0.21612257000000001</c:v>
                </c:pt>
                <c:pt idx="803">
                  <c:v>0.21602521999999999</c:v>
                </c:pt>
                <c:pt idx="804">
                  <c:v>0.21594694</c:v>
                </c:pt>
                <c:pt idx="805">
                  <c:v>0.2159355</c:v>
                </c:pt>
                <c:pt idx="806">
                  <c:v>0.21583241</c:v>
                </c:pt>
                <c:pt idx="807">
                  <c:v>0.21571979999999999</c:v>
                </c:pt>
                <c:pt idx="808">
                  <c:v>0.21569115999999999</c:v>
                </c:pt>
                <c:pt idx="809">
                  <c:v>0.21560143000000001</c:v>
                </c:pt>
                <c:pt idx="810">
                  <c:v>0.21547182000000001</c:v>
                </c:pt>
                <c:pt idx="811">
                  <c:v>0.21540289000000001</c:v>
                </c:pt>
                <c:pt idx="812">
                  <c:v>0.21533226999999999</c:v>
                </c:pt>
                <c:pt idx="813">
                  <c:v>0.215252</c:v>
                </c:pt>
                <c:pt idx="814">
                  <c:v>0.21529983999999999</c:v>
                </c:pt>
                <c:pt idx="815">
                  <c:v>0.21515856999999999</c:v>
                </c:pt>
                <c:pt idx="816">
                  <c:v>0.21505937</c:v>
                </c:pt>
                <c:pt idx="817">
                  <c:v>0.21497531</c:v>
                </c:pt>
                <c:pt idx="818">
                  <c:v>0.21476342000000001</c:v>
                </c:pt>
                <c:pt idx="819">
                  <c:v>0.21483061000000001</c:v>
                </c:pt>
                <c:pt idx="820">
                  <c:v>0.21474434000000001</c:v>
                </c:pt>
                <c:pt idx="821">
                  <c:v>0.21471572</c:v>
                </c:pt>
                <c:pt idx="822">
                  <c:v>0.21457457999999999</c:v>
                </c:pt>
                <c:pt idx="823">
                  <c:v>0.21454962</c:v>
                </c:pt>
                <c:pt idx="824">
                  <c:v>0.21450380999999999</c:v>
                </c:pt>
                <c:pt idx="825">
                  <c:v>0.21429572999999999</c:v>
                </c:pt>
                <c:pt idx="826">
                  <c:v>0.21434152000000001</c:v>
                </c:pt>
                <c:pt idx="827">
                  <c:v>0.21418119999999999</c:v>
                </c:pt>
                <c:pt idx="828">
                  <c:v>0.21413157999999999</c:v>
                </c:pt>
                <c:pt idx="829">
                  <c:v>0.21407414999999999</c:v>
                </c:pt>
                <c:pt idx="830">
                  <c:v>0.21400748</c:v>
                </c:pt>
                <c:pt idx="831">
                  <c:v>0.21391204999999999</c:v>
                </c:pt>
                <c:pt idx="832">
                  <c:v>0.21392174</c:v>
                </c:pt>
                <c:pt idx="833">
                  <c:v>0.21378987999999999</c:v>
                </c:pt>
                <c:pt idx="834">
                  <c:v>0.21362953000000001</c:v>
                </c:pt>
                <c:pt idx="835">
                  <c:v>0.21360287</c:v>
                </c:pt>
                <c:pt idx="836">
                  <c:v>0.21356082000000001</c:v>
                </c:pt>
                <c:pt idx="837">
                  <c:v>0.21347298000000001</c:v>
                </c:pt>
                <c:pt idx="838">
                  <c:v>0.21332029</c:v>
                </c:pt>
                <c:pt idx="839">
                  <c:v>0.21330884</c:v>
                </c:pt>
                <c:pt idx="840">
                  <c:v>0.21317521</c:v>
                </c:pt>
                <c:pt idx="841">
                  <c:v>0.21309501</c:v>
                </c:pt>
                <c:pt idx="842">
                  <c:v>0.21307565000000001</c:v>
                </c:pt>
                <c:pt idx="843">
                  <c:v>0.21297859999999999</c:v>
                </c:pt>
                <c:pt idx="844">
                  <c:v>0.21290606000000001</c:v>
                </c:pt>
                <c:pt idx="845">
                  <c:v>0.21278769</c:v>
                </c:pt>
                <c:pt idx="846">
                  <c:v>0.21276477999999999</c:v>
                </c:pt>
                <c:pt idx="847">
                  <c:v>0.21259296</c:v>
                </c:pt>
                <c:pt idx="848">
                  <c:v>0.21256042</c:v>
                </c:pt>
                <c:pt idx="849">
                  <c:v>0.21248032</c:v>
                </c:pt>
                <c:pt idx="850">
                  <c:v>0.21237537000000001</c:v>
                </c:pt>
                <c:pt idx="851">
                  <c:v>0.21235645</c:v>
                </c:pt>
                <c:pt idx="852">
                  <c:v>0.21224366</c:v>
                </c:pt>
                <c:pt idx="853">
                  <c:v>0.21216726</c:v>
                </c:pt>
                <c:pt idx="854">
                  <c:v>0.21204321000000001</c:v>
                </c:pt>
                <c:pt idx="855">
                  <c:v>0.21197257999999999</c:v>
                </c:pt>
                <c:pt idx="856">
                  <c:v>0.21189621</c:v>
                </c:pt>
                <c:pt idx="857">
                  <c:v>0.21183893000000001</c:v>
                </c:pt>
                <c:pt idx="858">
                  <c:v>0.21171656</c:v>
                </c:pt>
                <c:pt idx="859">
                  <c:v>0.21156786</c:v>
                </c:pt>
                <c:pt idx="860">
                  <c:v>0.21156786</c:v>
                </c:pt>
                <c:pt idx="861">
                  <c:v>0.21143617000000001</c:v>
                </c:pt>
                <c:pt idx="862">
                  <c:v>0.21138845000000001</c:v>
                </c:pt>
                <c:pt idx="863">
                  <c:v>0.21124525</c:v>
                </c:pt>
                <c:pt idx="864">
                  <c:v>0.21114413000000001</c:v>
                </c:pt>
                <c:pt idx="865">
                  <c:v>0.21111547999999999</c:v>
                </c:pt>
                <c:pt idx="866">
                  <c:v>0.21089021999999999</c:v>
                </c:pt>
                <c:pt idx="867">
                  <c:v>0.21093786</c:v>
                </c:pt>
                <c:pt idx="868">
                  <c:v>0.21081004</c:v>
                </c:pt>
                <c:pt idx="869">
                  <c:v>0.21067833999999999</c:v>
                </c:pt>
                <c:pt idx="870">
                  <c:v>0.21059623</c:v>
                </c:pt>
                <c:pt idx="871">
                  <c:v>0.21046260999999999</c:v>
                </c:pt>
                <c:pt idx="872">
                  <c:v>0.21044734000000001</c:v>
                </c:pt>
                <c:pt idx="873">
                  <c:v>0.21033663</c:v>
                </c:pt>
                <c:pt idx="874">
                  <c:v>0.21028097000000001</c:v>
                </c:pt>
                <c:pt idx="875">
                  <c:v>0.21017437</c:v>
                </c:pt>
                <c:pt idx="876">
                  <c:v>0.21008652</c:v>
                </c:pt>
                <c:pt idx="877">
                  <c:v>0.20996070999999999</c:v>
                </c:pt>
                <c:pt idx="878">
                  <c:v>0.20978685</c:v>
                </c:pt>
                <c:pt idx="879">
                  <c:v>0.20983645000000001</c:v>
                </c:pt>
                <c:pt idx="880">
                  <c:v>0.20968564000000001</c:v>
                </c:pt>
                <c:pt idx="881">
                  <c:v>0.20956158999999999</c:v>
                </c:pt>
                <c:pt idx="882">
                  <c:v>0.20954059</c:v>
                </c:pt>
                <c:pt idx="883">
                  <c:v>0.20952937999999999</c:v>
                </c:pt>
                <c:pt idx="884">
                  <c:v>0.20932487</c:v>
                </c:pt>
                <c:pt idx="885">
                  <c:v>0.20925045</c:v>
                </c:pt>
                <c:pt idx="886">
                  <c:v>0.20909201999999999</c:v>
                </c:pt>
                <c:pt idx="887">
                  <c:v>0.20900036</c:v>
                </c:pt>
                <c:pt idx="888">
                  <c:v>0.20899464000000001</c:v>
                </c:pt>
                <c:pt idx="889">
                  <c:v>0.2089221</c:v>
                </c:pt>
                <c:pt idx="890">
                  <c:v>0.20881705</c:v>
                </c:pt>
                <c:pt idx="891">
                  <c:v>0.20869112000000001</c:v>
                </c:pt>
                <c:pt idx="892">
                  <c:v>0.20864721999999999</c:v>
                </c:pt>
                <c:pt idx="893">
                  <c:v>0.20841625</c:v>
                </c:pt>
                <c:pt idx="894">
                  <c:v>0.20828258999999999</c:v>
                </c:pt>
                <c:pt idx="895">
                  <c:v>0.20831886999999999</c:v>
                </c:pt>
                <c:pt idx="896">
                  <c:v>0.20822905999999999</c:v>
                </c:pt>
                <c:pt idx="897">
                  <c:v>0.20816425999999999</c:v>
                </c:pt>
                <c:pt idx="898">
                  <c:v>0.20798480999999999</c:v>
                </c:pt>
                <c:pt idx="899">
                  <c:v>0.20789911</c:v>
                </c:pt>
                <c:pt idx="900">
                  <c:v>0.20775002000000001</c:v>
                </c:pt>
                <c:pt idx="901">
                  <c:v>0.20770036</c:v>
                </c:pt>
                <c:pt idx="902">
                  <c:v>0.20749803999999999</c:v>
                </c:pt>
                <c:pt idx="903">
                  <c:v>0.20743312999999999</c:v>
                </c:pt>
                <c:pt idx="904">
                  <c:v>0.20735677999999999</c:v>
                </c:pt>
                <c:pt idx="905">
                  <c:v>0.20723651000000001</c:v>
                </c:pt>
                <c:pt idx="906">
                  <c:v>0.20710854000000001</c:v>
                </c:pt>
                <c:pt idx="907">
                  <c:v>0.20701696999999999</c:v>
                </c:pt>
                <c:pt idx="908">
                  <c:v>0.20692727</c:v>
                </c:pt>
                <c:pt idx="909">
                  <c:v>0.20682992</c:v>
                </c:pt>
                <c:pt idx="910">
                  <c:v>0.20671158000000001</c:v>
                </c:pt>
                <c:pt idx="911">
                  <c:v>0.20659511999999999</c:v>
                </c:pt>
                <c:pt idx="912">
                  <c:v>0.20650344000000001</c:v>
                </c:pt>
                <c:pt idx="913">
                  <c:v>0.20638897</c:v>
                </c:pt>
                <c:pt idx="914">
                  <c:v>0.20628777000000001</c:v>
                </c:pt>
                <c:pt idx="915">
                  <c:v>0.20624234</c:v>
                </c:pt>
                <c:pt idx="916">
                  <c:v>0.20605107</c:v>
                </c:pt>
                <c:pt idx="917">
                  <c:v>0.20595372000000001</c:v>
                </c:pt>
                <c:pt idx="918">
                  <c:v>0.20579349999999999</c:v>
                </c:pt>
                <c:pt idx="919">
                  <c:v>0.20574946999999999</c:v>
                </c:pt>
                <c:pt idx="920">
                  <c:v>0.20568264</c:v>
                </c:pt>
                <c:pt idx="921">
                  <c:v>0.20562921000000001</c:v>
                </c:pt>
                <c:pt idx="922">
                  <c:v>0.20542864999999999</c:v>
                </c:pt>
                <c:pt idx="923">
                  <c:v>0.2053314</c:v>
                </c:pt>
                <c:pt idx="924">
                  <c:v>0.20515386999999999</c:v>
                </c:pt>
                <c:pt idx="925">
                  <c:v>0.20498806</c:v>
                </c:pt>
                <c:pt idx="926">
                  <c:v>0.20499352000000001</c:v>
                </c:pt>
                <c:pt idx="927">
                  <c:v>0.20493051000000001</c:v>
                </c:pt>
                <c:pt idx="928">
                  <c:v>0.20474113999999999</c:v>
                </c:pt>
                <c:pt idx="929">
                  <c:v>0.20459454999999999</c:v>
                </c:pt>
                <c:pt idx="930">
                  <c:v>0.20460790000000001</c:v>
                </c:pt>
                <c:pt idx="931">
                  <c:v>0.20440776999999999</c:v>
                </c:pt>
                <c:pt idx="932">
                  <c:v>0.20422423000000001</c:v>
                </c:pt>
                <c:pt idx="933">
                  <c:v>0.20419561999999999</c:v>
                </c:pt>
                <c:pt idx="934">
                  <c:v>0.20407523</c:v>
                </c:pt>
                <c:pt idx="935">
                  <c:v>0.20398369</c:v>
                </c:pt>
                <c:pt idx="936">
                  <c:v>0.20385769000000001</c:v>
                </c:pt>
                <c:pt idx="937">
                  <c:v>0.20374510000000001</c:v>
                </c:pt>
                <c:pt idx="938">
                  <c:v>0.20363048</c:v>
                </c:pt>
                <c:pt idx="939">
                  <c:v>0.20351412999999999</c:v>
                </c:pt>
                <c:pt idx="940">
                  <c:v>0.20337284</c:v>
                </c:pt>
                <c:pt idx="941">
                  <c:v>0.20330790000000001</c:v>
                </c:pt>
                <c:pt idx="942">
                  <c:v>0.20313613</c:v>
                </c:pt>
                <c:pt idx="943">
                  <c:v>0.20314757999999999</c:v>
                </c:pt>
                <c:pt idx="944">
                  <c:v>0.20299313999999999</c:v>
                </c:pt>
                <c:pt idx="945">
                  <c:v>0.20280781000000001</c:v>
                </c:pt>
                <c:pt idx="946">
                  <c:v>0.20275435</c:v>
                </c:pt>
                <c:pt idx="947">
                  <c:v>0.20262295</c:v>
                </c:pt>
                <c:pt idx="948">
                  <c:v>0.20239545</c:v>
                </c:pt>
                <c:pt idx="949">
                  <c:v>0.20242029</c:v>
                </c:pt>
                <c:pt idx="950">
                  <c:v>0.20222557999999999</c:v>
                </c:pt>
                <c:pt idx="951">
                  <c:v>0.20214155</c:v>
                </c:pt>
                <c:pt idx="952">
                  <c:v>0.20195641</c:v>
                </c:pt>
                <c:pt idx="953">
                  <c:v>0.2019068</c:v>
                </c:pt>
                <c:pt idx="954">
                  <c:v>0.20168717</c:v>
                </c:pt>
                <c:pt idx="955">
                  <c:v>0.20169488999999999</c:v>
                </c:pt>
                <c:pt idx="956">
                  <c:v>0.20150973999999999</c:v>
                </c:pt>
                <c:pt idx="957">
                  <c:v>0.20144298999999999</c:v>
                </c:pt>
                <c:pt idx="958">
                  <c:v>0.20123674999999999</c:v>
                </c:pt>
                <c:pt idx="959">
                  <c:v>0.20112985</c:v>
                </c:pt>
                <c:pt idx="960">
                  <c:v>0.20101184999999999</c:v>
                </c:pt>
                <c:pt idx="961">
                  <c:v>0.20088169</c:v>
                </c:pt>
                <c:pt idx="962">
                  <c:v>0.20076332999999999</c:v>
                </c:pt>
                <c:pt idx="963">
                  <c:v>0.20066626000000001</c:v>
                </c:pt>
                <c:pt idx="964">
                  <c:v>0.200519</c:v>
                </c:pt>
                <c:pt idx="965">
                  <c:v>0.20039491000000001</c:v>
                </c:pt>
                <c:pt idx="966">
                  <c:v>0.20024401</c:v>
                </c:pt>
                <c:pt idx="967">
                  <c:v>0.20020214</c:v>
                </c:pt>
                <c:pt idx="968">
                  <c:v>0.20004748999999999</c:v>
                </c:pt>
                <c:pt idx="969">
                  <c:v>0.19988522</c:v>
                </c:pt>
                <c:pt idx="970">
                  <c:v>0.19983539</c:v>
                </c:pt>
                <c:pt idx="971">
                  <c:v>0.19962369999999999</c:v>
                </c:pt>
                <c:pt idx="972">
                  <c:v>0.19946720000000001</c:v>
                </c:pt>
                <c:pt idx="973">
                  <c:v>0.19935046000000001</c:v>
                </c:pt>
                <c:pt idx="974">
                  <c:v>0.19932783000000001</c:v>
                </c:pt>
                <c:pt idx="975">
                  <c:v>0.19914459000000001</c:v>
                </c:pt>
                <c:pt idx="976">
                  <c:v>0.19902048999999999</c:v>
                </c:pt>
                <c:pt idx="977">
                  <c:v>0.19881431999999999</c:v>
                </c:pt>
                <c:pt idx="978">
                  <c:v>0.19869596</c:v>
                </c:pt>
                <c:pt idx="979">
                  <c:v>0.19861196</c:v>
                </c:pt>
                <c:pt idx="980">
                  <c:v>0.19842108</c:v>
                </c:pt>
                <c:pt idx="981">
                  <c:v>0.19831227000000001</c:v>
                </c:pt>
                <c:pt idx="982">
                  <c:v>0.1981252</c:v>
                </c:pt>
                <c:pt idx="983">
                  <c:v>0.19807176000000001</c:v>
                </c:pt>
                <c:pt idx="984">
                  <c:v>0.19792476000000001</c:v>
                </c:pt>
                <c:pt idx="985">
                  <c:v>0.19781213</c:v>
                </c:pt>
                <c:pt idx="986">
                  <c:v>0.19767657</c:v>
                </c:pt>
                <c:pt idx="987">
                  <c:v>0.19742081</c:v>
                </c:pt>
                <c:pt idx="988">
                  <c:v>0.19740170000000001</c:v>
                </c:pt>
                <c:pt idx="989">
                  <c:v>0.19722423</c:v>
                </c:pt>
                <c:pt idx="990">
                  <c:v>0.19708101</c:v>
                </c:pt>
                <c:pt idx="991">
                  <c:v>0.19709246999999999</c:v>
                </c:pt>
                <c:pt idx="992">
                  <c:v>0.196934</c:v>
                </c:pt>
                <c:pt idx="993">
                  <c:v>0.19683476</c:v>
                </c:pt>
                <c:pt idx="994">
                  <c:v>0.19672976</c:v>
                </c:pt>
                <c:pt idx="995">
                  <c:v>0.19646257</c:v>
                </c:pt>
                <c:pt idx="996">
                  <c:v>0.19628498999999999</c:v>
                </c:pt>
                <c:pt idx="997">
                  <c:v>0.19615899000000001</c:v>
                </c:pt>
                <c:pt idx="998">
                  <c:v>0.19601009999999999</c:v>
                </c:pt>
                <c:pt idx="999">
                  <c:v>0.19588794000000001</c:v>
                </c:pt>
                <c:pt idx="1000">
                  <c:v>0.19573521999999999</c:v>
                </c:pt>
                <c:pt idx="1001">
                  <c:v>0.19565505</c:v>
                </c:pt>
                <c:pt idx="1002">
                  <c:v>0.19546801999999999</c:v>
                </c:pt>
                <c:pt idx="1003">
                  <c:v>0.19538209000000001</c:v>
                </c:pt>
                <c:pt idx="1004">
                  <c:v>0.19516443999999999</c:v>
                </c:pt>
                <c:pt idx="1005">
                  <c:v>0.19501938999999999</c:v>
                </c:pt>
                <c:pt idx="1006">
                  <c:v>0.19485140000000001</c:v>
                </c:pt>
                <c:pt idx="1007">
                  <c:v>0.19465286000000001</c:v>
                </c:pt>
                <c:pt idx="1008">
                  <c:v>0.19453656999999999</c:v>
                </c:pt>
                <c:pt idx="1009">
                  <c:v>0.19443524000000001</c:v>
                </c:pt>
                <c:pt idx="1010">
                  <c:v>0.19429399</c:v>
                </c:pt>
                <c:pt idx="1011">
                  <c:v>0.19425608</c:v>
                </c:pt>
                <c:pt idx="1012">
                  <c:v>0.19405918999999999</c:v>
                </c:pt>
                <c:pt idx="1013">
                  <c:v>0.19399427999999999</c:v>
                </c:pt>
                <c:pt idx="1014">
                  <c:v>0.19377844</c:v>
                </c:pt>
                <c:pt idx="1015">
                  <c:v>0.19362777</c:v>
                </c:pt>
                <c:pt idx="1016">
                  <c:v>0.19348841999999999</c:v>
                </c:pt>
                <c:pt idx="1017">
                  <c:v>0.19336079</c:v>
                </c:pt>
                <c:pt idx="1018">
                  <c:v>0.19316009000000001</c:v>
                </c:pt>
                <c:pt idx="1019">
                  <c:v>0.19304556</c:v>
                </c:pt>
                <c:pt idx="1020">
                  <c:v>0.19290809</c:v>
                </c:pt>
                <c:pt idx="1021">
                  <c:v>0.19282030999999999</c:v>
                </c:pt>
                <c:pt idx="1022">
                  <c:v>0.19262177</c:v>
                </c:pt>
                <c:pt idx="1023">
                  <c:v>0.19252443</c:v>
                </c:pt>
                <c:pt idx="1024">
                  <c:v>0.19230871999999999</c:v>
                </c:pt>
                <c:pt idx="1025">
                  <c:v>0.19221326999999999</c:v>
                </c:pt>
                <c:pt idx="1026">
                  <c:v>0.19199564999999999</c:v>
                </c:pt>
                <c:pt idx="1027">
                  <c:v>0.19190199999999999</c:v>
                </c:pt>
                <c:pt idx="1028">
                  <c:v>0.1917112</c:v>
                </c:pt>
                <c:pt idx="1029">
                  <c:v>0.19160430000000001</c:v>
                </c:pt>
                <c:pt idx="1030">
                  <c:v>0.19138654999999999</c:v>
                </c:pt>
                <c:pt idx="1031">
                  <c:v>0.19123398999999999</c:v>
                </c:pt>
                <c:pt idx="1032">
                  <c:v>0.19112134</c:v>
                </c:pt>
                <c:pt idx="1033">
                  <c:v>0.19091345000000001</c:v>
                </c:pt>
                <c:pt idx="1034">
                  <c:v>0.19084646</c:v>
                </c:pt>
                <c:pt idx="1035">
                  <c:v>0.19065940000000001</c:v>
                </c:pt>
                <c:pt idx="1036">
                  <c:v>0.19040357999999999</c:v>
                </c:pt>
                <c:pt idx="1037">
                  <c:v>0.19029658999999999</c:v>
                </c:pt>
                <c:pt idx="1038">
                  <c:v>0.19018979</c:v>
                </c:pt>
                <c:pt idx="1039">
                  <c:v>0.19005042</c:v>
                </c:pt>
                <c:pt idx="1040">
                  <c:v>0.18982120999999999</c:v>
                </c:pt>
                <c:pt idx="1041">
                  <c:v>0.18978703</c:v>
                </c:pt>
                <c:pt idx="1042">
                  <c:v>0.18948922000000001</c:v>
                </c:pt>
                <c:pt idx="1043">
                  <c:v>0.18934785000000001</c:v>
                </c:pt>
                <c:pt idx="1044">
                  <c:v>0.18918188</c:v>
                </c:pt>
                <c:pt idx="1045">
                  <c:v>0.18904251999999999</c:v>
                </c:pt>
                <c:pt idx="1046">
                  <c:v>0.18889180999999999</c:v>
                </c:pt>
                <c:pt idx="1047">
                  <c:v>0.18872755999999999</c:v>
                </c:pt>
                <c:pt idx="1048">
                  <c:v>0.18845456999999999</c:v>
                </c:pt>
                <c:pt idx="1049">
                  <c:v>0.18833999000000001</c:v>
                </c:pt>
                <c:pt idx="1050">
                  <c:v>0.18819116</c:v>
                </c:pt>
                <c:pt idx="1051">
                  <c:v>0.18807851</c:v>
                </c:pt>
                <c:pt idx="1052">
                  <c:v>0.18784563000000001</c:v>
                </c:pt>
                <c:pt idx="1053">
                  <c:v>0.18776149</c:v>
                </c:pt>
                <c:pt idx="1054">
                  <c:v>0.18747720000000001</c:v>
                </c:pt>
                <c:pt idx="1055">
                  <c:v>0.18745431000000001</c:v>
                </c:pt>
                <c:pt idx="1056">
                  <c:v>0.18725576999999999</c:v>
                </c:pt>
                <c:pt idx="1057">
                  <c:v>0.18704768999999999</c:v>
                </c:pt>
                <c:pt idx="1058">
                  <c:v>0.18695608</c:v>
                </c:pt>
                <c:pt idx="1059">
                  <c:v>0.18671742</c:v>
                </c:pt>
                <c:pt idx="1060">
                  <c:v>0.18663726999999999</c:v>
                </c:pt>
                <c:pt idx="1061">
                  <c:v>0.18644066000000001</c:v>
                </c:pt>
                <c:pt idx="1062">
                  <c:v>0.18618298999999999</c:v>
                </c:pt>
                <c:pt idx="1063">
                  <c:v>0.18602641</c:v>
                </c:pt>
                <c:pt idx="1064">
                  <c:v>0.18580880999999999</c:v>
                </c:pt>
                <c:pt idx="1065">
                  <c:v>0.18568472999999999</c:v>
                </c:pt>
                <c:pt idx="1066">
                  <c:v>0.18546325999999999</c:v>
                </c:pt>
                <c:pt idx="1067">
                  <c:v>0.18530484</c:v>
                </c:pt>
                <c:pt idx="1068">
                  <c:v>0.18520560999999999</c:v>
                </c:pt>
                <c:pt idx="1069">
                  <c:v>0.18496109999999999</c:v>
                </c:pt>
                <c:pt idx="1070">
                  <c:v>0.18486579</c:v>
                </c:pt>
                <c:pt idx="1071">
                  <c:v>0.18468253000000001</c:v>
                </c:pt>
                <c:pt idx="1072">
                  <c:v>0.18443034999999999</c:v>
                </c:pt>
                <c:pt idx="1073">
                  <c:v>0.18432939000000001</c:v>
                </c:pt>
                <c:pt idx="1074">
                  <c:v>0.18411938999999999</c:v>
                </c:pt>
                <c:pt idx="1075">
                  <c:v>0.1839015</c:v>
                </c:pt>
                <c:pt idx="1076">
                  <c:v>0.18373953000000001</c:v>
                </c:pt>
                <c:pt idx="1077">
                  <c:v>0.18355244000000001</c:v>
                </c:pt>
                <c:pt idx="1078">
                  <c:v>0.18334088000000001</c:v>
                </c:pt>
                <c:pt idx="1079">
                  <c:v>0.18316874</c:v>
                </c:pt>
                <c:pt idx="1080">
                  <c:v>0.18291107000000001</c:v>
                </c:pt>
                <c:pt idx="1081">
                  <c:v>0.1827375</c:v>
                </c:pt>
                <c:pt idx="1082">
                  <c:v>0.18253498000000001</c:v>
                </c:pt>
                <c:pt idx="1083">
                  <c:v>0.18235745</c:v>
                </c:pt>
                <c:pt idx="1084">
                  <c:v>0.18218756</c:v>
                </c:pt>
                <c:pt idx="1085">
                  <c:v>0.18197568</c:v>
                </c:pt>
                <c:pt idx="1086">
                  <c:v>0.18179240999999999</c:v>
                </c:pt>
                <c:pt idx="1087">
                  <c:v>0.18154998</c:v>
                </c:pt>
                <c:pt idx="1088">
                  <c:v>0.18143107</c:v>
                </c:pt>
                <c:pt idx="1089">
                  <c:v>0.18125026999999999</c:v>
                </c:pt>
                <c:pt idx="1090">
                  <c:v>0.18097730000000001</c:v>
                </c:pt>
                <c:pt idx="1091">
                  <c:v>0.18083236999999999</c:v>
                </c:pt>
                <c:pt idx="1092">
                  <c:v>0.18058598000000001</c:v>
                </c:pt>
                <c:pt idx="1093">
                  <c:v>0.18041225</c:v>
                </c:pt>
                <c:pt idx="1094">
                  <c:v>0.18018714</c:v>
                </c:pt>
                <c:pt idx="1095">
                  <c:v>0.17988729000000001</c:v>
                </c:pt>
                <c:pt idx="1096">
                  <c:v>0.17977083999999999</c:v>
                </c:pt>
                <c:pt idx="1097">
                  <c:v>0.17945969000000001</c:v>
                </c:pt>
                <c:pt idx="1098">
                  <c:v>0.17927836</c:v>
                </c:pt>
                <c:pt idx="1099">
                  <c:v>0.17903401999999999</c:v>
                </c:pt>
                <c:pt idx="1100">
                  <c:v>0.17879345999999999</c:v>
                </c:pt>
                <c:pt idx="1101">
                  <c:v>0.17854724999999999</c:v>
                </c:pt>
                <c:pt idx="1102">
                  <c:v>0.17835060999999999</c:v>
                </c:pt>
                <c:pt idx="1103">
                  <c:v>0.17814252999999999</c:v>
                </c:pt>
                <c:pt idx="1104">
                  <c:v>0.17788277999999999</c:v>
                </c:pt>
                <c:pt idx="1105">
                  <c:v>0.17766914</c:v>
                </c:pt>
                <c:pt idx="1106">
                  <c:v>0.17759085999999999</c:v>
                </c:pt>
                <c:pt idx="1107">
                  <c:v>0.17735029999999999</c:v>
                </c:pt>
                <c:pt idx="1108">
                  <c:v>0.17718998</c:v>
                </c:pt>
                <c:pt idx="1109">
                  <c:v>0.17691889</c:v>
                </c:pt>
                <c:pt idx="1110">
                  <c:v>0.17674164000000001</c:v>
                </c:pt>
                <c:pt idx="1111">
                  <c:v>0.17652377</c:v>
                </c:pt>
                <c:pt idx="1112">
                  <c:v>0.17633480000000001</c:v>
                </c:pt>
                <c:pt idx="1113">
                  <c:v>0.1761211</c:v>
                </c:pt>
                <c:pt idx="1114">
                  <c:v>0.17592437999999999</c:v>
                </c:pt>
                <c:pt idx="1115">
                  <c:v>0.17579837000000001</c:v>
                </c:pt>
                <c:pt idx="1116">
                  <c:v>0.17558457999999999</c:v>
                </c:pt>
                <c:pt idx="1117">
                  <c:v>0.17536504999999999</c:v>
                </c:pt>
                <c:pt idx="1118">
                  <c:v>0.17512263</c:v>
                </c:pt>
                <c:pt idx="1119">
                  <c:v>0.17500044000000001</c:v>
                </c:pt>
                <c:pt idx="1120">
                  <c:v>0.17475641</c:v>
                </c:pt>
                <c:pt idx="1121">
                  <c:v>0.17451175999999999</c:v>
                </c:pt>
                <c:pt idx="1122">
                  <c:v>0.17435138999999999</c:v>
                </c:pt>
                <c:pt idx="1123">
                  <c:v>0.17417020999999999</c:v>
                </c:pt>
                <c:pt idx="1124">
                  <c:v>0.17400399</c:v>
                </c:pt>
                <c:pt idx="1125">
                  <c:v>0.17384363999999999</c:v>
                </c:pt>
                <c:pt idx="1126">
                  <c:v>0.17356706999999999</c:v>
                </c:pt>
                <c:pt idx="1127">
                  <c:v>0.17340842000000001</c:v>
                </c:pt>
                <c:pt idx="1128">
                  <c:v>0.17314307000000001</c:v>
                </c:pt>
                <c:pt idx="1129">
                  <c:v>0.17286625999999999</c:v>
                </c:pt>
                <c:pt idx="1130">
                  <c:v>0.17282044999999999</c:v>
                </c:pt>
                <c:pt idx="1131">
                  <c:v>0.17251693000000001</c:v>
                </c:pt>
                <c:pt idx="1132">
                  <c:v>0.17226304000000001</c:v>
                </c:pt>
                <c:pt idx="1133">
                  <c:v>0.17216567999999999</c:v>
                </c:pt>
                <c:pt idx="1134">
                  <c:v>0.17176670999999999</c:v>
                </c:pt>
                <c:pt idx="1135">
                  <c:v>0.17163882</c:v>
                </c:pt>
                <c:pt idx="1136">
                  <c:v>0.17135665</c:v>
                </c:pt>
                <c:pt idx="1137">
                  <c:v>0.17121314000000001</c:v>
                </c:pt>
                <c:pt idx="1138">
                  <c:v>0.17101651000000001</c:v>
                </c:pt>
                <c:pt idx="1139">
                  <c:v>0.17081234000000001</c:v>
                </c:pt>
                <c:pt idx="1140">
                  <c:v>0.17058891000000001</c:v>
                </c:pt>
                <c:pt idx="1141">
                  <c:v>0.17044002</c:v>
                </c:pt>
                <c:pt idx="1142">
                  <c:v>0.17024338</c:v>
                </c:pt>
                <c:pt idx="1143">
                  <c:v>0.16997424</c:v>
                </c:pt>
                <c:pt idx="1144">
                  <c:v>0.16979863000000001</c:v>
                </c:pt>
                <c:pt idx="1145">
                  <c:v>0.16952181999999999</c:v>
                </c:pt>
                <c:pt idx="1146">
                  <c:v>0.16930228</c:v>
                </c:pt>
                <c:pt idx="1147">
                  <c:v>0.16912284</c:v>
                </c:pt>
                <c:pt idx="1148">
                  <c:v>0.16890939999999999</c:v>
                </c:pt>
                <c:pt idx="1149">
                  <c:v>0.16870268999999999</c:v>
                </c:pt>
                <c:pt idx="1150">
                  <c:v>0.16840893000000001</c:v>
                </c:pt>
                <c:pt idx="1151">
                  <c:v>0.16816078000000001</c:v>
                </c:pt>
                <c:pt idx="1152">
                  <c:v>0.16798514000000001</c:v>
                </c:pt>
                <c:pt idx="1153">
                  <c:v>0.16786295000000001</c:v>
                </c:pt>
                <c:pt idx="1154">
                  <c:v>0.16762626</c:v>
                </c:pt>
                <c:pt idx="1155">
                  <c:v>0.16741466999999999</c:v>
                </c:pt>
                <c:pt idx="1156">
                  <c:v>0.16711467999999999</c:v>
                </c:pt>
                <c:pt idx="1157">
                  <c:v>0.16698678</c:v>
                </c:pt>
                <c:pt idx="1158">
                  <c:v>0.16659740000000001</c:v>
                </c:pt>
                <c:pt idx="1159">
                  <c:v>0.16652671999999999</c:v>
                </c:pt>
                <c:pt idx="1160">
                  <c:v>0.16626519000000001</c:v>
                </c:pt>
                <c:pt idx="1161">
                  <c:v>0.16606510999999999</c:v>
                </c:pt>
                <c:pt idx="1162">
                  <c:v>0.16588723999999999</c:v>
                </c:pt>
                <c:pt idx="1163">
                  <c:v>0.16560088000000001</c:v>
                </c:pt>
                <c:pt idx="1164">
                  <c:v>0.16527063</c:v>
                </c:pt>
                <c:pt idx="1165">
                  <c:v>0.16509655000000001</c:v>
                </c:pt>
                <c:pt idx="1166">
                  <c:v>0.16490031999999999</c:v>
                </c:pt>
                <c:pt idx="1167">
                  <c:v>0.16464831999999999</c:v>
                </c:pt>
                <c:pt idx="1168">
                  <c:v>0.16450696000000001</c:v>
                </c:pt>
                <c:pt idx="1169">
                  <c:v>0.16431045999999999</c:v>
                </c:pt>
                <c:pt idx="1170">
                  <c:v>0.16413675</c:v>
                </c:pt>
                <c:pt idx="1171">
                  <c:v>0.16389815999999999</c:v>
                </c:pt>
                <c:pt idx="1172">
                  <c:v>0.16357742</c:v>
                </c:pt>
                <c:pt idx="1173">
                  <c:v>0.16345525</c:v>
                </c:pt>
                <c:pt idx="1174">
                  <c:v>0.16322634</c:v>
                </c:pt>
                <c:pt idx="1175">
                  <c:v>0.16291885</c:v>
                </c:pt>
                <c:pt idx="1176">
                  <c:v>0.16275466999999999</c:v>
                </c:pt>
                <c:pt idx="1177">
                  <c:v>0.16246474</c:v>
                </c:pt>
                <c:pt idx="1178">
                  <c:v>0.16221062999999999</c:v>
                </c:pt>
                <c:pt idx="1179">
                  <c:v>0.16204837999999999</c:v>
                </c:pt>
                <c:pt idx="1180">
                  <c:v>0.16191092000000001</c:v>
                </c:pt>
                <c:pt idx="1181">
                  <c:v>0.16156317000000001</c:v>
                </c:pt>
                <c:pt idx="1182">
                  <c:v>0.16135543999999999</c:v>
                </c:pt>
                <c:pt idx="1183">
                  <c:v>0.16113208000000001</c:v>
                </c:pt>
                <c:pt idx="1184">
                  <c:v>0.16096947</c:v>
                </c:pt>
                <c:pt idx="1185">
                  <c:v>0.16065103999999999</c:v>
                </c:pt>
                <c:pt idx="1186">
                  <c:v>0.16047923</c:v>
                </c:pt>
                <c:pt idx="1187">
                  <c:v>0.16021610999999999</c:v>
                </c:pt>
                <c:pt idx="1188">
                  <c:v>0.16001156</c:v>
                </c:pt>
                <c:pt idx="1189">
                  <c:v>0.15972522</c:v>
                </c:pt>
                <c:pt idx="1190">
                  <c:v>0.15951726999999999</c:v>
                </c:pt>
                <c:pt idx="1191">
                  <c:v>0.15932624000000001</c:v>
                </c:pt>
                <c:pt idx="1192">
                  <c:v>0.15904562</c:v>
                </c:pt>
                <c:pt idx="1193">
                  <c:v>0.15886064999999999</c:v>
                </c:pt>
                <c:pt idx="1194">
                  <c:v>0.15862182999999999</c:v>
                </c:pt>
                <c:pt idx="1195">
                  <c:v>0.15839850999999999</c:v>
                </c:pt>
                <c:pt idx="1196">
                  <c:v>0.15815035</c:v>
                </c:pt>
                <c:pt idx="1197">
                  <c:v>0.15791938</c:v>
                </c:pt>
                <c:pt idx="1198">
                  <c:v>0.15770175</c:v>
                </c:pt>
                <c:pt idx="1199">
                  <c:v>0.15746312000000001</c:v>
                </c:pt>
                <c:pt idx="1200">
                  <c:v>0.15719791</c:v>
                </c:pt>
                <c:pt idx="1201">
                  <c:v>0.15691335000000001</c:v>
                </c:pt>
                <c:pt idx="1202">
                  <c:v>0.15668809</c:v>
                </c:pt>
                <c:pt idx="1203">
                  <c:v>0.15643641</c:v>
                </c:pt>
                <c:pt idx="1204">
                  <c:v>0.15609252000000001</c:v>
                </c:pt>
                <c:pt idx="1205">
                  <c:v>0.15588827</c:v>
                </c:pt>
                <c:pt idx="1206">
                  <c:v>0.15556966</c:v>
                </c:pt>
                <c:pt idx="1207">
                  <c:v>0.15536712</c:v>
                </c:pt>
                <c:pt idx="1208">
                  <c:v>0.15505788000000001</c:v>
                </c:pt>
                <c:pt idx="1209">
                  <c:v>0.15482338000000001</c:v>
                </c:pt>
                <c:pt idx="1210">
                  <c:v>0.15458637</c:v>
                </c:pt>
                <c:pt idx="1211">
                  <c:v>0.15431339999999999</c:v>
                </c:pt>
                <c:pt idx="1212">
                  <c:v>0.15394878000000001</c:v>
                </c:pt>
                <c:pt idx="1213">
                  <c:v>0.15383807999999999</c:v>
                </c:pt>
                <c:pt idx="1214">
                  <c:v>0.1535002</c:v>
                </c:pt>
                <c:pt idx="1215">
                  <c:v>0.15326157000000001</c:v>
                </c:pt>
                <c:pt idx="1216">
                  <c:v>0.15295787</c:v>
                </c:pt>
                <c:pt idx="1217">
                  <c:v>0.15265071</c:v>
                </c:pt>
                <c:pt idx="1218">
                  <c:v>0.15239683000000001</c:v>
                </c:pt>
                <c:pt idx="1219">
                  <c:v>0.15211229000000001</c:v>
                </c:pt>
                <c:pt idx="1220">
                  <c:v>0.15176307</c:v>
                </c:pt>
                <c:pt idx="1221">
                  <c:v>0.15150153999999999</c:v>
                </c:pt>
                <c:pt idx="1222">
                  <c:v>0.15122668</c:v>
                </c:pt>
                <c:pt idx="1223">
                  <c:v>0.15093459000000001</c:v>
                </c:pt>
                <c:pt idx="1224">
                  <c:v>0.15069407000000001</c:v>
                </c:pt>
                <c:pt idx="1225">
                  <c:v>0.15037547000000001</c:v>
                </c:pt>
                <c:pt idx="1226">
                  <c:v>0.15001069</c:v>
                </c:pt>
                <c:pt idx="1227">
                  <c:v>0.14967660999999999</c:v>
                </c:pt>
                <c:pt idx="1228">
                  <c:v>0.14949909</c:v>
                </c:pt>
                <c:pt idx="1229">
                  <c:v>0.14915738000000001</c:v>
                </c:pt>
                <c:pt idx="1230">
                  <c:v>0.14883858</c:v>
                </c:pt>
                <c:pt idx="1231">
                  <c:v>0.14858088</c:v>
                </c:pt>
                <c:pt idx="1232">
                  <c:v>0.14826207999999999</c:v>
                </c:pt>
                <c:pt idx="1233">
                  <c:v>0.14798528</c:v>
                </c:pt>
                <c:pt idx="1234">
                  <c:v>0.14778295</c:v>
                </c:pt>
                <c:pt idx="1235">
                  <c:v>0.14735685000000001</c:v>
                </c:pt>
                <c:pt idx="1236">
                  <c:v>0.14703082000000001</c:v>
                </c:pt>
                <c:pt idx="1237">
                  <c:v>0.14671776</c:v>
                </c:pt>
                <c:pt idx="1238">
                  <c:v>0.14634006999999999</c:v>
                </c:pt>
                <c:pt idx="1239">
                  <c:v>0.14603820000000001</c:v>
                </c:pt>
                <c:pt idx="1240">
                  <c:v>0.14573467000000001</c:v>
                </c:pt>
                <c:pt idx="1241">
                  <c:v>0.14542753</c:v>
                </c:pt>
                <c:pt idx="1242">
                  <c:v>0.14515243</c:v>
                </c:pt>
                <c:pt idx="1243">
                  <c:v>0.14476111999999999</c:v>
                </c:pt>
                <c:pt idx="1244">
                  <c:v>0.14442325</c:v>
                </c:pt>
                <c:pt idx="1245">
                  <c:v>0.14401035000000001</c:v>
                </c:pt>
                <c:pt idx="1246">
                  <c:v>0.14369783999999999</c:v>
                </c:pt>
                <c:pt idx="1247">
                  <c:v>0.14343060999999999</c:v>
                </c:pt>
                <c:pt idx="1248">
                  <c:v>0.1431288</c:v>
                </c:pt>
                <c:pt idx="1249">
                  <c:v>0.14277772999999999</c:v>
                </c:pt>
                <c:pt idx="1250">
                  <c:v>0.14239404</c:v>
                </c:pt>
                <c:pt idx="1251">
                  <c:v>0.14201616</c:v>
                </c:pt>
                <c:pt idx="1252">
                  <c:v>0.14168774000000001</c:v>
                </c:pt>
                <c:pt idx="1253">
                  <c:v>0.1413403</c:v>
                </c:pt>
                <c:pt idx="1254">
                  <c:v>0.14095086000000001</c:v>
                </c:pt>
                <c:pt idx="1255">
                  <c:v>0.14061493</c:v>
                </c:pt>
                <c:pt idx="1256">
                  <c:v>0.14031903000000001</c:v>
                </c:pt>
                <c:pt idx="1257">
                  <c:v>0.13991049</c:v>
                </c:pt>
                <c:pt idx="1258">
                  <c:v>0.13948673</c:v>
                </c:pt>
                <c:pt idx="1259">
                  <c:v>0.13911067999999999</c:v>
                </c:pt>
                <c:pt idx="1260">
                  <c:v>0.13877471</c:v>
                </c:pt>
                <c:pt idx="1261">
                  <c:v>0.13846128999999999</c:v>
                </c:pt>
                <c:pt idx="1262">
                  <c:v>0.13812569</c:v>
                </c:pt>
                <c:pt idx="1263">
                  <c:v>0.13775915999999999</c:v>
                </c:pt>
                <c:pt idx="1264">
                  <c:v>0.13742466</c:v>
                </c:pt>
                <c:pt idx="1265">
                  <c:v>0.13709486000000001</c:v>
                </c:pt>
                <c:pt idx="1266">
                  <c:v>0.13675316000000001</c:v>
                </c:pt>
                <c:pt idx="1267">
                  <c:v>0.13636366999999999</c:v>
                </c:pt>
                <c:pt idx="1268">
                  <c:v>0.13592087</c:v>
                </c:pt>
                <c:pt idx="1269">
                  <c:v>0.13562307000000001</c:v>
                </c:pt>
                <c:pt idx="1270">
                  <c:v>0.13525090000000001</c:v>
                </c:pt>
                <c:pt idx="1271">
                  <c:v>0.13494733</c:v>
                </c:pt>
                <c:pt idx="1272">
                  <c:v>0.13452733</c:v>
                </c:pt>
                <c:pt idx="1273">
                  <c:v>0.13416893999999999</c:v>
                </c:pt>
                <c:pt idx="1274">
                  <c:v>0.13370460000000001</c:v>
                </c:pt>
                <c:pt idx="1275">
                  <c:v>0.13330180999999999</c:v>
                </c:pt>
                <c:pt idx="1276">
                  <c:v>0.13301739000000001</c:v>
                </c:pt>
                <c:pt idx="1277">
                  <c:v>0.13267529</c:v>
                </c:pt>
                <c:pt idx="1278">
                  <c:v>0.13229199</c:v>
                </c:pt>
                <c:pt idx="1279">
                  <c:v>0.13182237999999999</c:v>
                </c:pt>
                <c:pt idx="1280">
                  <c:v>0.13157582000000001</c:v>
                </c:pt>
                <c:pt idx="1281">
                  <c:v>0.13119817</c:v>
                </c:pt>
                <c:pt idx="1282">
                  <c:v>0.13078202</c:v>
                </c:pt>
                <c:pt idx="1283">
                  <c:v>0.13038095999999999</c:v>
                </c:pt>
                <c:pt idx="1284">
                  <c:v>0.12992873999999999</c:v>
                </c:pt>
                <c:pt idx="1285">
                  <c:v>0.12957940000000001</c:v>
                </c:pt>
                <c:pt idx="1286">
                  <c:v>0.1291977</c:v>
                </c:pt>
                <c:pt idx="1287">
                  <c:v>0.12869555999999999</c:v>
                </c:pt>
                <c:pt idx="1288">
                  <c:v>0.12836722</c:v>
                </c:pt>
                <c:pt idx="1289">
                  <c:v>0.12789811000000001</c:v>
                </c:pt>
                <c:pt idx="1290">
                  <c:v>0.12749675999999999</c:v>
                </c:pt>
                <c:pt idx="1291">
                  <c:v>0.12709587999999999</c:v>
                </c:pt>
                <c:pt idx="1292">
                  <c:v>0.12666827</c:v>
                </c:pt>
                <c:pt idx="1293">
                  <c:v>0.12631133</c:v>
                </c:pt>
                <c:pt idx="1294">
                  <c:v>0.12587799</c:v>
                </c:pt>
                <c:pt idx="1295">
                  <c:v>0.12545993999999999</c:v>
                </c:pt>
                <c:pt idx="1296">
                  <c:v>0.12509128</c:v>
                </c:pt>
                <c:pt idx="1297">
                  <c:v>0.12461047</c:v>
                </c:pt>
                <c:pt idx="1298">
                  <c:v>0.12422295999999999</c:v>
                </c:pt>
                <c:pt idx="1299">
                  <c:v>0.12384125999999999</c:v>
                </c:pt>
                <c:pt idx="1300">
                  <c:v>0.12331813</c:v>
                </c:pt>
                <c:pt idx="1301">
                  <c:v>0.12294587999999999</c:v>
                </c:pt>
                <c:pt idx="1302">
                  <c:v>0.12256433</c:v>
                </c:pt>
                <c:pt idx="1303">
                  <c:v>0.12207351</c:v>
                </c:pt>
                <c:pt idx="1304">
                  <c:v>0.12165545</c:v>
                </c:pt>
                <c:pt idx="1305">
                  <c:v>0.12120314</c:v>
                </c:pt>
                <c:pt idx="1306">
                  <c:v>0.12084415</c:v>
                </c:pt>
                <c:pt idx="1307">
                  <c:v>0.12042229</c:v>
                </c:pt>
                <c:pt idx="1308">
                  <c:v>0.11994696000000001</c:v>
                </c:pt>
                <c:pt idx="1309">
                  <c:v>0.11948881</c:v>
                </c:pt>
                <c:pt idx="1310">
                  <c:v>0.11911847</c:v>
                </c:pt>
                <c:pt idx="1311">
                  <c:v>0.11854581</c:v>
                </c:pt>
                <c:pt idx="1312">
                  <c:v>0.11815812000000001</c:v>
                </c:pt>
                <c:pt idx="1313">
                  <c:v>0.11777078000000001</c:v>
                </c:pt>
                <c:pt idx="1314">
                  <c:v>0.11730881</c:v>
                </c:pt>
                <c:pt idx="1315">
                  <c:v>0.11677632</c:v>
                </c:pt>
                <c:pt idx="1316">
                  <c:v>0.11626272</c:v>
                </c:pt>
                <c:pt idx="1317">
                  <c:v>0.11590193999999999</c:v>
                </c:pt>
                <c:pt idx="1318">
                  <c:v>0.11544401999999999</c:v>
                </c:pt>
                <c:pt idx="1319">
                  <c:v>0.11501238</c:v>
                </c:pt>
                <c:pt idx="1320">
                  <c:v>0.11460578</c:v>
                </c:pt>
                <c:pt idx="1321">
                  <c:v>0.11400659</c:v>
                </c:pt>
                <c:pt idx="1322">
                  <c:v>0.11355395</c:v>
                </c:pt>
                <c:pt idx="1323">
                  <c:v>0.11320461</c:v>
                </c:pt>
                <c:pt idx="1324">
                  <c:v>0.11261667</c:v>
                </c:pt>
                <c:pt idx="1325">
                  <c:v>0.11222533</c:v>
                </c:pt>
                <c:pt idx="1326">
                  <c:v>0.111771</c:v>
                </c:pt>
                <c:pt idx="1327">
                  <c:v>0.11124414000000001</c:v>
                </c:pt>
                <c:pt idx="1328">
                  <c:v>0.11084691000000001</c:v>
                </c:pt>
                <c:pt idx="1329">
                  <c:v>0.11034505999999999</c:v>
                </c:pt>
                <c:pt idx="1330">
                  <c:v>0.10992507999999999</c:v>
                </c:pt>
                <c:pt idx="1331">
                  <c:v>0.10941707000000001</c:v>
                </c:pt>
                <c:pt idx="1332">
                  <c:v>0.10892098</c:v>
                </c:pt>
                <c:pt idx="1333">
                  <c:v>0.10852583</c:v>
                </c:pt>
                <c:pt idx="1334">
                  <c:v>0.10804529</c:v>
                </c:pt>
                <c:pt idx="1335">
                  <c:v>0.10750456</c:v>
                </c:pt>
                <c:pt idx="1336">
                  <c:v>0.10703687000000001</c:v>
                </c:pt>
                <c:pt idx="1337">
                  <c:v>0.10664227</c:v>
                </c:pt>
                <c:pt idx="1338">
                  <c:v>0.10614158</c:v>
                </c:pt>
                <c:pt idx="1339">
                  <c:v>0.105693</c:v>
                </c:pt>
                <c:pt idx="1340">
                  <c:v>0.10519094</c:v>
                </c:pt>
                <c:pt idx="1341">
                  <c:v>0.10467899999999999</c:v>
                </c:pt>
                <c:pt idx="1342">
                  <c:v>0.10425748</c:v>
                </c:pt>
                <c:pt idx="1343">
                  <c:v>0.10375924</c:v>
                </c:pt>
                <c:pt idx="1344">
                  <c:v>0.10331411</c:v>
                </c:pt>
                <c:pt idx="1345">
                  <c:v>0.10269215</c:v>
                </c:pt>
                <c:pt idx="1346">
                  <c:v>0.10222064</c:v>
                </c:pt>
                <c:pt idx="1347">
                  <c:v>0.10179107</c:v>
                </c:pt>
                <c:pt idx="1348">
                  <c:v>0.10127</c:v>
                </c:pt>
                <c:pt idx="1349">
                  <c:v>0.10079087</c:v>
                </c:pt>
                <c:pt idx="1350">
                  <c:v>0.10023939</c:v>
                </c:pt>
                <c:pt idx="1351">
                  <c:v>9.9771499999999999E-2</c:v>
                </c:pt>
                <c:pt idx="1352">
                  <c:v>9.9290445000000005E-2</c:v>
                </c:pt>
                <c:pt idx="1353">
                  <c:v>9.8864972999999995E-2</c:v>
                </c:pt>
                <c:pt idx="1354">
                  <c:v>9.8311149E-2</c:v>
                </c:pt>
                <c:pt idx="1355">
                  <c:v>9.7906478000000005E-2</c:v>
                </c:pt>
                <c:pt idx="1356">
                  <c:v>9.7282252999999999E-2</c:v>
                </c:pt>
                <c:pt idx="1357">
                  <c:v>9.6865809999999997E-2</c:v>
                </c:pt>
                <c:pt idx="1358">
                  <c:v>9.6364059000000002E-2</c:v>
                </c:pt>
                <c:pt idx="1359">
                  <c:v>9.5837205999999994E-2</c:v>
                </c:pt>
                <c:pt idx="1360">
                  <c:v>9.5231733999999998E-2</c:v>
                </c:pt>
                <c:pt idx="1361">
                  <c:v>9.4781547999999993E-2</c:v>
                </c:pt>
                <c:pt idx="1362">
                  <c:v>9.4212689000000002E-2</c:v>
                </c:pt>
                <c:pt idx="1363">
                  <c:v>9.3735008999999994E-2</c:v>
                </c:pt>
                <c:pt idx="1364">
                  <c:v>9.3288772000000006E-2</c:v>
                </c:pt>
                <c:pt idx="1365">
                  <c:v>9.2792450999999998E-2</c:v>
                </c:pt>
                <c:pt idx="1366">
                  <c:v>9.2282860999999994E-2</c:v>
                </c:pt>
                <c:pt idx="1367">
                  <c:v>9.1734900999999994E-2</c:v>
                </c:pt>
                <c:pt idx="1368">
                  <c:v>9.1221399999999994E-2</c:v>
                </c:pt>
                <c:pt idx="1369">
                  <c:v>9.0734750000000003E-2</c:v>
                </c:pt>
                <c:pt idx="1370">
                  <c:v>9.0112313999999999E-2</c:v>
                </c:pt>
                <c:pt idx="1371">
                  <c:v>8.9591174999999995E-2</c:v>
                </c:pt>
                <c:pt idx="1372">
                  <c:v>8.9058577999999999E-2</c:v>
                </c:pt>
                <c:pt idx="1373">
                  <c:v>8.8626862000000001E-2</c:v>
                </c:pt>
                <c:pt idx="1374">
                  <c:v>8.8037312000000006E-2</c:v>
                </c:pt>
                <c:pt idx="1375">
                  <c:v>8.7581067999999998E-2</c:v>
                </c:pt>
                <c:pt idx="1376">
                  <c:v>8.7013878000000003E-2</c:v>
                </c:pt>
                <c:pt idx="1377">
                  <c:v>8.6512081000000005E-2</c:v>
                </c:pt>
                <c:pt idx="1378">
                  <c:v>8.5954673999999995E-2</c:v>
                </c:pt>
                <c:pt idx="1379">
                  <c:v>8.5351415E-2</c:v>
                </c:pt>
                <c:pt idx="1380">
                  <c:v>8.4897115999999995E-2</c:v>
                </c:pt>
                <c:pt idx="1381">
                  <c:v>8.4305353E-2</c:v>
                </c:pt>
                <c:pt idx="1382">
                  <c:v>8.3738483000000002E-2</c:v>
                </c:pt>
                <c:pt idx="1383">
                  <c:v>8.3182901000000004E-2</c:v>
                </c:pt>
                <c:pt idx="1384">
                  <c:v>8.2528143999999998E-2</c:v>
                </c:pt>
                <c:pt idx="1385">
                  <c:v>8.2055352999999998E-2</c:v>
                </c:pt>
                <c:pt idx="1386">
                  <c:v>8.1457226999999993E-2</c:v>
                </c:pt>
                <c:pt idx="1387">
                  <c:v>8.0909370999999994E-2</c:v>
                </c:pt>
                <c:pt idx="1388">
                  <c:v>8.0361507999999998E-2</c:v>
                </c:pt>
                <c:pt idx="1389">
                  <c:v>7.9867101999999995E-2</c:v>
                </c:pt>
                <c:pt idx="1390">
                  <c:v>7.9206607999999998E-2</c:v>
                </c:pt>
                <c:pt idx="1391">
                  <c:v>7.8674025999999994E-2</c:v>
                </c:pt>
                <c:pt idx="1392">
                  <c:v>7.8030214000000001E-2</c:v>
                </c:pt>
                <c:pt idx="1393">
                  <c:v>7.7503845000000002E-2</c:v>
                </c:pt>
                <c:pt idx="1394">
                  <c:v>7.6908261000000006E-2</c:v>
                </c:pt>
                <c:pt idx="1395">
                  <c:v>7.6382964999999997E-2</c:v>
                </c:pt>
                <c:pt idx="1396">
                  <c:v>7.5760997999999996E-2</c:v>
                </c:pt>
                <c:pt idx="1397">
                  <c:v>7.5117685000000003E-2</c:v>
                </c:pt>
                <c:pt idx="1398">
                  <c:v>7.4548832999999995E-2</c:v>
                </c:pt>
                <c:pt idx="1399">
                  <c:v>7.3995232999999994E-2</c:v>
                </c:pt>
                <c:pt idx="1400">
                  <c:v>7.3367192999999997E-2</c:v>
                </c:pt>
                <c:pt idx="1401">
                  <c:v>7.2758562999999998E-2</c:v>
                </c:pt>
                <c:pt idx="1402">
                  <c:v>7.2059586999999994E-2</c:v>
                </c:pt>
                <c:pt idx="1403">
                  <c:v>7.1408636999999997E-2</c:v>
                </c:pt>
                <c:pt idx="1404">
                  <c:v>7.0885584000000001E-2</c:v>
                </c:pt>
                <c:pt idx="1405">
                  <c:v>7.0169738999999995E-2</c:v>
                </c:pt>
                <c:pt idx="1406">
                  <c:v>6.9534062999999993E-2</c:v>
                </c:pt>
                <c:pt idx="1407">
                  <c:v>6.9005287999999998E-2</c:v>
                </c:pt>
                <c:pt idx="1408">
                  <c:v>6.8279310999999995E-2</c:v>
                </c:pt>
                <c:pt idx="1409">
                  <c:v>6.7743488000000004E-2</c:v>
                </c:pt>
                <c:pt idx="1410">
                  <c:v>6.7094452999999998E-2</c:v>
                </c:pt>
                <c:pt idx="1411">
                  <c:v>6.6412859000000005E-2</c:v>
                </c:pt>
                <c:pt idx="1412">
                  <c:v>6.5872743999999997E-2</c:v>
                </c:pt>
                <c:pt idx="1413">
                  <c:v>6.5206520000000004E-2</c:v>
                </c:pt>
                <c:pt idx="1414">
                  <c:v>6.4521707999999997E-2</c:v>
                </c:pt>
                <c:pt idx="1415">
                  <c:v>6.3898906000000005E-2</c:v>
                </c:pt>
                <c:pt idx="1416">
                  <c:v>6.3312858E-2</c:v>
                </c:pt>
                <c:pt idx="1417">
                  <c:v>6.2624104E-2</c:v>
                </c:pt>
                <c:pt idx="1418">
                  <c:v>6.1940349999999998E-2</c:v>
                </c:pt>
                <c:pt idx="1419">
                  <c:v>6.1318035999999999E-2</c:v>
                </c:pt>
                <c:pt idx="1420">
                  <c:v>6.0726273999999997E-2</c:v>
                </c:pt>
                <c:pt idx="1421">
                  <c:v>6.0056238999999997E-2</c:v>
                </c:pt>
                <c:pt idx="1422">
                  <c:v>5.9332757999999999E-2</c:v>
                </c:pt>
                <c:pt idx="1423">
                  <c:v>5.8651265000000001E-2</c:v>
                </c:pt>
                <c:pt idx="1424">
                  <c:v>5.7938837E-2</c:v>
                </c:pt>
                <c:pt idx="1425">
                  <c:v>5.7347465E-2</c:v>
                </c:pt>
                <c:pt idx="1426">
                  <c:v>5.6541897000000001E-2</c:v>
                </c:pt>
                <c:pt idx="1427">
                  <c:v>5.5845059000000002E-2</c:v>
                </c:pt>
                <c:pt idx="1428">
                  <c:v>5.5114027000000003E-2</c:v>
                </c:pt>
                <c:pt idx="1429">
                  <c:v>5.4413441999999999E-2</c:v>
                </c:pt>
                <c:pt idx="1430">
                  <c:v>5.3804345000000003E-2</c:v>
                </c:pt>
                <c:pt idx="1431">
                  <c:v>5.3035199999999998E-2</c:v>
                </c:pt>
                <c:pt idx="1432">
                  <c:v>5.2451070000000002E-2</c:v>
                </c:pt>
                <c:pt idx="1433">
                  <c:v>5.1669120999999998E-2</c:v>
                </c:pt>
                <c:pt idx="1434">
                  <c:v>5.0922014000000002E-2</c:v>
                </c:pt>
                <c:pt idx="1435">
                  <c:v>5.0185166000000003E-2</c:v>
                </c:pt>
                <c:pt idx="1436">
                  <c:v>4.9421593999999999E-2</c:v>
                </c:pt>
                <c:pt idx="1437">
                  <c:v>4.8759195999999998E-2</c:v>
                </c:pt>
                <c:pt idx="1438">
                  <c:v>4.8012807999999997E-2</c:v>
                </c:pt>
                <c:pt idx="1439">
                  <c:v>4.7296959999999999E-2</c:v>
                </c:pt>
                <c:pt idx="1440">
                  <c:v>4.6455285999999998E-2</c:v>
                </c:pt>
                <c:pt idx="1441">
                  <c:v>4.5697271999999997E-2</c:v>
                </c:pt>
                <c:pt idx="1442">
                  <c:v>4.5073057999999999E-2</c:v>
                </c:pt>
                <c:pt idx="1443">
                  <c:v>4.4237028999999997E-2</c:v>
                </c:pt>
                <c:pt idx="1444">
                  <c:v>4.3492466E-2</c:v>
                </c:pt>
                <c:pt idx="1445">
                  <c:v>4.2765167E-2</c:v>
                </c:pt>
                <c:pt idx="1446">
                  <c:v>4.1984566000000001E-2</c:v>
                </c:pt>
                <c:pt idx="1447">
                  <c:v>4.1375462000000002E-2</c:v>
                </c:pt>
                <c:pt idx="1448">
                  <c:v>4.0623343999999999E-2</c:v>
                </c:pt>
                <c:pt idx="1449">
                  <c:v>3.9865910999999997E-2</c:v>
                </c:pt>
                <c:pt idx="1450">
                  <c:v>3.9084754999999999E-2</c:v>
                </c:pt>
                <c:pt idx="1451">
                  <c:v>3.8380351E-2</c:v>
                </c:pt>
                <c:pt idx="1452">
                  <c:v>3.7587005999999999E-2</c:v>
                </c:pt>
                <c:pt idx="1453">
                  <c:v>3.6825910000000003E-2</c:v>
                </c:pt>
                <c:pt idx="1454">
                  <c:v>3.6036193000000001E-2</c:v>
                </c:pt>
                <c:pt idx="1455">
                  <c:v>3.5293616E-2</c:v>
                </c:pt>
                <c:pt idx="1456">
                  <c:v>3.4453679000000001E-2</c:v>
                </c:pt>
                <c:pt idx="1457">
                  <c:v>3.3692027999999999E-2</c:v>
                </c:pt>
                <c:pt idx="1458">
                  <c:v>3.2922725999999999E-2</c:v>
                </c:pt>
                <c:pt idx="1459">
                  <c:v>3.2139763000000002E-2</c:v>
                </c:pt>
                <c:pt idx="1460">
                  <c:v>3.1372678000000001E-2</c:v>
                </c:pt>
                <c:pt idx="1461">
                  <c:v>3.0628198999999998E-2</c:v>
                </c:pt>
                <c:pt idx="1462">
                  <c:v>2.9740638999999999E-2</c:v>
                </c:pt>
                <c:pt idx="1463">
                  <c:v>2.8946431000000002E-2</c:v>
                </c:pt>
                <c:pt idx="1464">
                  <c:v>2.8180949E-2</c:v>
                </c:pt>
                <c:pt idx="1465">
                  <c:v>2.7391482000000002E-2</c:v>
                </c:pt>
                <c:pt idx="1466">
                  <c:v>2.6651898E-2</c:v>
                </c:pt>
                <c:pt idx="1467">
                  <c:v>2.5808152000000001E-2</c:v>
                </c:pt>
                <c:pt idx="1468">
                  <c:v>2.4960588999999998E-2</c:v>
                </c:pt>
                <c:pt idx="1469">
                  <c:v>2.415817E-2</c:v>
                </c:pt>
                <c:pt idx="1470">
                  <c:v>2.3353270999999998E-2</c:v>
                </c:pt>
                <c:pt idx="1471">
                  <c:v>2.2526706000000001E-2</c:v>
                </c:pt>
                <c:pt idx="1472">
                  <c:v>2.1668781000000002E-2</c:v>
                </c:pt>
                <c:pt idx="1473">
                  <c:v>2.0860212E-2</c:v>
                </c:pt>
                <c:pt idx="1474">
                  <c:v>2.0085186000000001E-2</c:v>
                </c:pt>
                <c:pt idx="1475">
                  <c:v>1.8984806E-2</c:v>
                </c:pt>
                <c:pt idx="1476">
                  <c:v>1.8044541000000001E-2</c:v>
                </c:pt>
                <c:pt idx="1477">
                  <c:v>1.7177886999999999E-2</c:v>
                </c:pt>
                <c:pt idx="1478">
                  <c:v>1.6362805000000001E-2</c:v>
                </c:pt>
                <c:pt idx="1479">
                  <c:v>1.5393041E-2</c:v>
                </c:pt>
                <c:pt idx="1480">
                  <c:v>1.4604653E-2</c:v>
                </c:pt>
                <c:pt idx="1481">
                  <c:v>1.3672913E-2</c:v>
                </c:pt>
                <c:pt idx="1482">
                  <c:v>1.2850347999999999E-2</c:v>
                </c:pt>
                <c:pt idx="1483">
                  <c:v>1.1977968E-2</c:v>
                </c:pt>
                <c:pt idx="1484">
                  <c:v>1.1058553E-2</c:v>
                </c:pt>
                <c:pt idx="1485">
                  <c:v>1.0244659999999999E-2</c:v>
                </c:pt>
                <c:pt idx="1486">
                  <c:v>9.2462906999999997E-3</c:v>
                </c:pt>
                <c:pt idx="1487">
                  <c:v>8.3823184999999995E-3</c:v>
                </c:pt>
                <c:pt idx="1488">
                  <c:v>7.5358906999999998E-3</c:v>
                </c:pt>
                <c:pt idx="1489">
                  <c:v>6.6482392000000003E-3</c:v>
                </c:pt>
                <c:pt idx="1490">
                  <c:v>5.7663139999999998E-3</c:v>
                </c:pt>
                <c:pt idx="1491">
                  <c:v>4.8473370000000002E-3</c:v>
                </c:pt>
                <c:pt idx="1492">
                  <c:v>3.9948286E-3</c:v>
                </c:pt>
                <c:pt idx="1493">
                  <c:v>3.1625361000000001E-3</c:v>
                </c:pt>
                <c:pt idx="1494">
                  <c:v>2.246025E-3</c:v>
                </c:pt>
                <c:pt idx="1495">
                  <c:v>1.3051486999999999E-3</c:v>
                </c:pt>
                <c:pt idx="1496">
                  <c:v>4.9003614999999995E-4</c:v>
                </c:pt>
                <c:pt idx="1497">
                  <c:v>-4.2236360999999998E-4</c:v>
                </c:pt>
                <c:pt idx="1498">
                  <c:v>-1.363534E-3</c:v>
                </c:pt>
                <c:pt idx="1499">
                  <c:v>-2.3790844999999998E-3</c:v>
                </c:pt>
                <c:pt idx="1500">
                  <c:v>-3.3234345999999999E-3</c:v>
                </c:pt>
                <c:pt idx="1501">
                  <c:v>-4.2937406999999997E-3</c:v>
                </c:pt>
                <c:pt idx="1502">
                  <c:v>-5.2768388000000001E-3</c:v>
                </c:pt>
                <c:pt idx="1503">
                  <c:v>-6.2038442000000001E-3</c:v>
                </c:pt>
                <c:pt idx="1504">
                  <c:v>-7.1590439999999998E-3</c:v>
                </c:pt>
                <c:pt idx="1505">
                  <c:v>-8.0295159000000008E-3</c:v>
                </c:pt>
                <c:pt idx="1506">
                  <c:v>-9.0737008000000008E-3</c:v>
                </c:pt>
                <c:pt idx="1507">
                  <c:v>-9.9489725999999997E-3</c:v>
                </c:pt>
                <c:pt idx="1508">
                  <c:v>-1.1045625E-2</c:v>
                </c:pt>
                <c:pt idx="1509">
                  <c:v>-1.1847375E-2</c:v>
                </c:pt>
                <c:pt idx="1510">
                  <c:v>-1.2983124E-2</c:v>
                </c:pt>
                <c:pt idx="1511">
                  <c:v>-1.3933835E-2</c:v>
                </c:pt>
                <c:pt idx="1512">
                  <c:v>-1.4846303999999999E-2</c:v>
                </c:pt>
                <c:pt idx="1513">
                  <c:v>-1.5836559E-2</c:v>
                </c:pt>
                <c:pt idx="1514">
                  <c:v>-1.6888858999999999E-2</c:v>
                </c:pt>
                <c:pt idx="1515">
                  <c:v>-1.7795602000000001E-2</c:v>
                </c:pt>
                <c:pt idx="1516">
                  <c:v>-1.8789746E-2</c:v>
                </c:pt>
                <c:pt idx="1517">
                  <c:v>-1.9830519000000001E-2</c:v>
                </c:pt>
                <c:pt idx="1518">
                  <c:v>-2.0868978E-2</c:v>
                </c:pt>
                <c:pt idx="1519">
                  <c:v>-2.1906661000000001E-2</c:v>
                </c:pt>
                <c:pt idx="1520">
                  <c:v>-2.2898168999999999E-2</c:v>
                </c:pt>
                <c:pt idx="1521">
                  <c:v>-2.3904173000000001E-2</c:v>
                </c:pt>
                <c:pt idx="1522">
                  <c:v>-2.5036172999999998E-2</c:v>
                </c:pt>
                <c:pt idx="1523">
                  <c:v>-2.6003010999999999E-2</c:v>
                </c:pt>
                <c:pt idx="1524">
                  <c:v>-2.6989005999999999E-2</c:v>
                </c:pt>
                <c:pt idx="1525">
                  <c:v>-2.8040826000000001E-2</c:v>
                </c:pt>
                <c:pt idx="1526">
                  <c:v>-2.9201774E-2</c:v>
                </c:pt>
                <c:pt idx="1527">
                  <c:v>-3.0247548999999999E-2</c:v>
                </c:pt>
                <c:pt idx="1528">
                  <c:v>-3.1293646000000001E-2</c:v>
                </c:pt>
                <c:pt idx="1529">
                  <c:v>-3.2530822000000001E-2</c:v>
                </c:pt>
                <c:pt idx="1530">
                  <c:v>-3.3488914000000002E-2</c:v>
                </c:pt>
                <c:pt idx="1531">
                  <c:v>-3.4607545000000003E-2</c:v>
                </c:pt>
                <c:pt idx="1532">
                  <c:v>-3.5701155999999998E-2</c:v>
                </c:pt>
                <c:pt idx="1533">
                  <c:v>-3.6860082000000002E-2</c:v>
                </c:pt>
                <c:pt idx="1534">
                  <c:v>-3.8028347999999997E-2</c:v>
                </c:pt>
                <c:pt idx="1535">
                  <c:v>-3.9187066E-2</c:v>
                </c:pt>
                <c:pt idx="1536">
                  <c:v>-4.0303789E-2</c:v>
                </c:pt>
                <c:pt idx="1537">
                  <c:v>-4.1454874000000003E-2</c:v>
                </c:pt>
                <c:pt idx="1538">
                  <c:v>-4.2739584999999997E-2</c:v>
                </c:pt>
                <c:pt idx="1539">
                  <c:v>-4.3879851999999997E-2</c:v>
                </c:pt>
                <c:pt idx="1540">
                  <c:v>-4.5020751999999997E-2</c:v>
                </c:pt>
                <c:pt idx="1541">
                  <c:v>-4.6273015000000001E-2</c:v>
                </c:pt>
                <c:pt idx="1542">
                  <c:v>-4.7484096000000003E-2</c:v>
                </c:pt>
                <c:pt idx="1543">
                  <c:v>-4.8785158000000002E-2</c:v>
                </c:pt>
                <c:pt idx="1544">
                  <c:v>-5.0037425000000003E-2</c:v>
                </c:pt>
                <c:pt idx="1545">
                  <c:v>-5.1279842999999999E-2</c:v>
                </c:pt>
                <c:pt idx="1546">
                  <c:v>-5.2595391999999998E-2</c:v>
                </c:pt>
                <c:pt idx="1547">
                  <c:v>-5.3910646999999999E-2</c:v>
                </c:pt>
                <c:pt idx="1548">
                  <c:v>-5.5131391000000002E-2</c:v>
                </c:pt>
                <c:pt idx="1549">
                  <c:v>-5.6497238999999998E-2</c:v>
                </c:pt>
                <c:pt idx="1550">
                  <c:v>-5.7776220000000003E-2</c:v>
                </c:pt>
                <c:pt idx="1551">
                  <c:v>-5.9202194E-2</c:v>
                </c:pt>
                <c:pt idx="1552">
                  <c:v>-6.0637708999999998E-2</c:v>
                </c:pt>
                <c:pt idx="1553">
                  <c:v>-6.2006406E-2</c:v>
                </c:pt>
                <c:pt idx="1554">
                  <c:v>-6.3312120999999999E-2</c:v>
                </c:pt>
                <c:pt idx="1555">
                  <c:v>-6.4798339999999996E-2</c:v>
                </c:pt>
                <c:pt idx="1556">
                  <c:v>-6.6232786000000002E-2</c:v>
                </c:pt>
                <c:pt idx="1557">
                  <c:v>-6.7653030000000003E-2</c:v>
                </c:pt>
                <c:pt idx="1558">
                  <c:v>-6.9115862E-2</c:v>
                </c:pt>
                <c:pt idx="1559">
                  <c:v>-7.0716865000000004E-2</c:v>
                </c:pt>
                <c:pt idx="1560">
                  <c:v>-7.2179100999999996E-2</c:v>
                </c:pt>
                <c:pt idx="1561">
                  <c:v>-7.3671333000000006E-2</c:v>
                </c:pt>
                <c:pt idx="1562">
                  <c:v>-7.5263932000000006E-2</c:v>
                </c:pt>
                <c:pt idx="1563">
                  <c:v>-7.6939969999999996E-2</c:v>
                </c:pt>
                <c:pt idx="1564">
                  <c:v>-7.8563459000000002E-2</c:v>
                </c:pt>
                <c:pt idx="1565">
                  <c:v>-8.0116428000000003E-2</c:v>
                </c:pt>
                <c:pt idx="1566">
                  <c:v>-8.1903189000000001E-2</c:v>
                </c:pt>
                <c:pt idx="1567">
                  <c:v>-8.3520092000000004E-2</c:v>
                </c:pt>
                <c:pt idx="1568">
                  <c:v>-8.5291535000000002E-2</c:v>
                </c:pt>
                <c:pt idx="1569">
                  <c:v>-8.7026759999999995E-2</c:v>
                </c:pt>
                <c:pt idx="1570">
                  <c:v>-8.8809699000000006E-2</c:v>
                </c:pt>
                <c:pt idx="1571">
                  <c:v>-9.0622886999999999E-2</c:v>
                </c:pt>
                <c:pt idx="1572">
                  <c:v>-9.2639006999999995E-2</c:v>
                </c:pt>
                <c:pt idx="1573">
                  <c:v>-9.4437212000000006E-2</c:v>
                </c:pt>
                <c:pt idx="1574">
                  <c:v>-9.6457778999999993E-2</c:v>
                </c:pt>
                <c:pt idx="1575">
                  <c:v>-9.8344794999999999E-2</c:v>
                </c:pt>
                <c:pt idx="1576">
                  <c:v>-0.10034344000000001</c:v>
                </c:pt>
                <c:pt idx="1577">
                  <c:v>-0.10238945000000001</c:v>
                </c:pt>
                <c:pt idx="1578">
                  <c:v>-0.10446674</c:v>
                </c:pt>
                <c:pt idx="1579">
                  <c:v>-0.1065971</c:v>
                </c:pt>
                <c:pt idx="1580">
                  <c:v>-0.10882310000000001</c:v>
                </c:pt>
                <c:pt idx="1581">
                  <c:v>-0.11098001</c:v>
                </c:pt>
                <c:pt idx="1582">
                  <c:v>-0.1132669</c:v>
                </c:pt>
                <c:pt idx="1583">
                  <c:v>-0.11563004</c:v>
                </c:pt>
                <c:pt idx="1584">
                  <c:v>-0.11795522999999999</c:v>
                </c:pt>
                <c:pt idx="1585">
                  <c:v>-0.12035476000000001</c:v>
                </c:pt>
                <c:pt idx="1586">
                  <c:v>-0.12277718999999999</c:v>
                </c:pt>
                <c:pt idx="1587">
                  <c:v>-0.12524389999999999</c:v>
                </c:pt>
                <c:pt idx="1588">
                  <c:v>-0.12785494</c:v>
                </c:pt>
                <c:pt idx="1589">
                  <c:v>-0.13047209000000001</c:v>
                </c:pt>
                <c:pt idx="1590">
                  <c:v>-0.13318700999999999</c:v>
                </c:pt>
                <c:pt idx="1591">
                  <c:v>-0.135819</c:v>
                </c:pt>
                <c:pt idx="1592">
                  <c:v>-0.13858504999999999</c:v>
                </c:pt>
                <c:pt idx="1593">
                  <c:v>-0.14135031000000001</c:v>
                </c:pt>
                <c:pt idx="1594">
                  <c:v>-0.14423164999999999</c:v>
                </c:pt>
                <c:pt idx="1595">
                  <c:v>-0.14724585000000001</c:v>
                </c:pt>
                <c:pt idx="1596">
                  <c:v>-0.15027425999999999</c:v>
                </c:pt>
                <c:pt idx="1597">
                  <c:v>-0.15324561</c:v>
                </c:pt>
                <c:pt idx="1598">
                  <c:v>-0.15640488</c:v>
                </c:pt>
                <c:pt idx="1599">
                  <c:v>-0.15955794000000001</c:v>
                </c:pt>
                <c:pt idx="1600">
                  <c:v>-0.16272347000000001</c:v>
                </c:pt>
                <c:pt idx="1601">
                  <c:v>-0.16592091</c:v>
                </c:pt>
                <c:pt idx="1602">
                  <c:v>-0.16934170000000001</c:v>
                </c:pt>
                <c:pt idx="1603">
                  <c:v>-0.17264452999999999</c:v>
                </c:pt>
                <c:pt idx="1604">
                  <c:v>-0.17604776999999999</c:v>
                </c:pt>
                <c:pt idx="1605">
                  <c:v>-0.17948574</c:v>
                </c:pt>
                <c:pt idx="1606">
                  <c:v>-0.18305842999999999</c:v>
                </c:pt>
                <c:pt idx="1607">
                  <c:v>-0.18662706000000001</c:v>
                </c:pt>
                <c:pt idx="1608">
                  <c:v>-0.19020249</c:v>
                </c:pt>
                <c:pt idx="1609">
                  <c:v>-0.19381422000000001</c:v>
                </c:pt>
                <c:pt idx="1610">
                  <c:v>-0.19748125999999999</c:v>
                </c:pt>
                <c:pt idx="1611">
                  <c:v>-0.20109484999999999</c:v>
                </c:pt>
                <c:pt idx="1612">
                  <c:v>-0.20479052</c:v>
                </c:pt>
                <c:pt idx="1613">
                  <c:v>-0.20844615999999999</c:v>
                </c:pt>
                <c:pt idx="1614">
                  <c:v>-0.21214183</c:v>
                </c:pt>
                <c:pt idx="1615">
                  <c:v>-0.21588927999999999</c:v>
                </c:pt>
                <c:pt idx="1616">
                  <c:v>-0.21967828</c:v>
                </c:pt>
                <c:pt idx="1617">
                  <c:v>-0.22340447999999999</c:v>
                </c:pt>
                <c:pt idx="1618">
                  <c:v>-0.22719946999999999</c:v>
                </c:pt>
                <c:pt idx="1619">
                  <c:v>-0.23097018999999999</c:v>
                </c:pt>
                <c:pt idx="1620">
                  <c:v>-0.2348142</c:v>
                </c:pt>
                <c:pt idx="1621">
                  <c:v>-0.23855567</c:v>
                </c:pt>
                <c:pt idx="1622">
                  <c:v>-0.24229965000000001</c:v>
                </c:pt>
                <c:pt idx="1623">
                  <c:v>-0.24609406</c:v>
                </c:pt>
                <c:pt idx="1624">
                  <c:v>-0.24989471999999999</c:v>
                </c:pt>
                <c:pt idx="1625">
                  <c:v>-0.25364384000000001</c:v>
                </c:pt>
                <c:pt idx="1626">
                  <c:v>-0.25735676000000002</c:v>
                </c:pt>
                <c:pt idx="1627">
                  <c:v>-0.26121470000000002</c:v>
                </c:pt>
                <c:pt idx="1628">
                  <c:v>-0.26494320999999998</c:v>
                </c:pt>
                <c:pt idx="1629">
                  <c:v>-0.26877981000000001</c:v>
                </c:pt>
                <c:pt idx="1630">
                  <c:v>-0.27242965000000002</c:v>
                </c:pt>
                <c:pt idx="1631">
                  <c:v>-0.27616161</c:v>
                </c:pt>
                <c:pt idx="1632">
                  <c:v>-0.27987446999999999</c:v>
                </c:pt>
                <c:pt idx="1633">
                  <c:v>-0.28354919000000001</c:v>
                </c:pt>
                <c:pt idx="1634">
                  <c:v>-0.28725439000000003</c:v>
                </c:pt>
                <c:pt idx="1635">
                  <c:v>-0.29078838000000001</c:v>
                </c:pt>
                <c:pt idx="1636">
                  <c:v>-0.29447206999999997</c:v>
                </c:pt>
                <c:pt idx="1637">
                  <c:v>-0.29805133</c:v>
                </c:pt>
                <c:pt idx="1638">
                  <c:v>-0.30167021999999999</c:v>
                </c:pt>
                <c:pt idx="1639">
                  <c:v>-0.30516589</c:v>
                </c:pt>
                <c:pt idx="1640">
                  <c:v>-0.30882913000000001</c:v>
                </c:pt>
                <c:pt idx="1641">
                  <c:v>-0.31235700999999999</c:v>
                </c:pt>
                <c:pt idx="1642">
                  <c:v>-0.31592846000000002</c:v>
                </c:pt>
                <c:pt idx="1643">
                  <c:v>-0.31946756999999998</c:v>
                </c:pt>
                <c:pt idx="1644">
                  <c:v>-0.32299330999999998</c:v>
                </c:pt>
                <c:pt idx="1645">
                  <c:v>-0.32648097999999998</c:v>
                </c:pt>
                <c:pt idx="1646">
                  <c:v>-0.33003159999999998</c:v>
                </c:pt>
                <c:pt idx="1647">
                  <c:v>-0.33361270999999998</c:v>
                </c:pt>
                <c:pt idx="1648">
                  <c:v>-0.33703545000000001</c:v>
                </c:pt>
                <c:pt idx="1649">
                  <c:v>-0.34059562999999998</c:v>
                </c:pt>
                <c:pt idx="1650">
                  <c:v>-0.34401642999999998</c:v>
                </c:pt>
                <c:pt idx="1651">
                  <c:v>-0.34752454999999999</c:v>
                </c:pt>
                <c:pt idx="1652">
                  <c:v>-0.35107179999999999</c:v>
                </c:pt>
                <c:pt idx="1653">
                  <c:v>-0.35451174000000002</c:v>
                </c:pt>
                <c:pt idx="1654">
                  <c:v>-0.35808076999999999</c:v>
                </c:pt>
                <c:pt idx="1655">
                  <c:v>-0.36152703000000003</c:v>
                </c:pt>
                <c:pt idx="1656">
                  <c:v>-0.36500323000000001</c:v>
                </c:pt>
                <c:pt idx="1657">
                  <c:v>-0.36859935999999999</c:v>
                </c:pt>
                <c:pt idx="1658">
                  <c:v>-0.37203755999999999</c:v>
                </c:pt>
                <c:pt idx="1659">
                  <c:v>-0.37559008999999999</c:v>
                </c:pt>
                <c:pt idx="1660">
                  <c:v>-0.37908486000000002</c:v>
                </c:pt>
                <c:pt idx="1661">
                  <c:v>-0.38260543000000002</c:v>
                </c:pt>
                <c:pt idx="1662">
                  <c:v>-0.38618081999999998</c:v>
                </c:pt>
                <c:pt idx="1663">
                  <c:v>-0.38972381</c:v>
                </c:pt>
                <c:pt idx="1664">
                  <c:v>-0.39323816</c:v>
                </c:pt>
                <c:pt idx="1665">
                  <c:v>-0.39682505000000001</c:v>
                </c:pt>
                <c:pt idx="1666">
                  <c:v>-0.40042909999999998</c:v>
                </c:pt>
                <c:pt idx="1667">
                  <c:v>-0.40399474000000002</c:v>
                </c:pt>
                <c:pt idx="1668">
                  <c:v>-0.40759906000000001</c:v>
                </c:pt>
                <c:pt idx="1669">
                  <c:v>-0.41132718000000001</c:v>
                </c:pt>
                <c:pt idx="1670">
                  <c:v>-0.41497466</c:v>
                </c:pt>
                <c:pt idx="1671">
                  <c:v>-0.41860023000000002</c:v>
                </c:pt>
                <c:pt idx="1672">
                  <c:v>-0.42231881999999998</c:v>
                </c:pt>
                <c:pt idx="1673">
                  <c:v>-0.42603952</c:v>
                </c:pt>
                <c:pt idx="1674">
                  <c:v>-0.42978846999999998</c:v>
                </c:pt>
                <c:pt idx="1675">
                  <c:v>-0.43354907999999998</c:v>
                </c:pt>
                <c:pt idx="1676">
                  <c:v>-0.43724965999999998</c:v>
                </c:pt>
                <c:pt idx="1677">
                  <c:v>-0.44120193000000002</c:v>
                </c:pt>
                <c:pt idx="1678">
                  <c:v>-0.44507706000000002</c:v>
                </c:pt>
                <c:pt idx="1679">
                  <c:v>-0.44898494999999999</c:v>
                </c:pt>
                <c:pt idx="1680">
                  <c:v>-0.45289224</c:v>
                </c:pt>
                <c:pt idx="1681">
                  <c:v>-0.45682651000000002</c:v>
                </c:pt>
                <c:pt idx="1682">
                  <c:v>-0.46086964000000002</c:v>
                </c:pt>
                <c:pt idx="1683">
                  <c:v>-0.46484168999999997</c:v>
                </c:pt>
                <c:pt idx="1684">
                  <c:v>-0.46881461000000002</c:v>
                </c:pt>
                <c:pt idx="1685">
                  <c:v>-0.47294742000000001</c:v>
                </c:pt>
                <c:pt idx="1686">
                  <c:v>-0.47703921999999999</c:v>
                </c:pt>
                <c:pt idx="1687">
                  <c:v>-0.48121693999999998</c:v>
                </c:pt>
                <c:pt idx="1688">
                  <c:v>-0.48532879000000001</c:v>
                </c:pt>
                <c:pt idx="1689">
                  <c:v>-0.48955619</c:v>
                </c:pt>
                <c:pt idx="1690">
                  <c:v>-0.49382537999999998</c:v>
                </c:pt>
                <c:pt idx="1691">
                  <c:v>-0.49822164000000002</c:v>
                </c:pt>
                <c:pt idx="1692">
                  <c:v>-0.50253570000000003</c:v>
                </c:pt>
                <c:pt idx="1693">
                  <c:v>-0.50703900999999996</c:v>
                </c:pt>
                <c:pt idx="1694">
                  <c:v>-0.51142388999999999</c:v>
                </c:pt>
                <c:pt idx="1695">
                  <c:v>-0.51584273999999997</c:v>
                </c:pt>
                <c:pt idx="1696">
                  <c:v>-0.52039771999999995</c:v>
                </c:pt>
                <c:pt idx="1697">
                  <c:v>-0.52482837000000004</c:v>
                </c:pt>
                <c:pt idx="1698">
                  <c:v>-0.52939069000000005</c:v>
                </c:pt>
                <c:pt idx="1699">
                  <c:v>-0.53411359000000003</c:v>
                </c:pt>
                <c:pt idx="1700">
                  <c:v>-0.53866230999999998</c:v>
                </c:pt>
                <c:pt idx="1701">
                  <c:v>-0.54332018000000004</c:v>
                </c:pt>
                <c:pt idx="1702">
                  <c:v>-0.54804772000000002</c:v>
                </c:pt>
                <c:pt idx="1703">
                  <c:v>-0.55269486000000001</c:v>
                </c:pt>
                <c:pt idx="1704">
                  <c:v>-0.55734890999999998</c:v>
                </c:pt>
                <c:pt idx="1705">
                  <c:v>-0.56207258000000004</c:v>
                </c:pt>
                <c:pt idx="1706">
                  <c:v>-0.56668925000000003</c:v>
                </c:pt>
                <c:pt idx="1707">
                  <c:v>-0.57130510000000001</c:v>
                </c:pt>
                <c:pt idx="1708">
                  <c:v>-0.57610011000000005</c:v>
                </c:pt>
                <c:pt idx="1709">
                  <c:v>-0.58070080999999996</c:v>
                </c:pt>
                <c:pt idx="1710">
                  <c:v>-0.58525932000000003</c:v>
                </c:pt>
                <c:pt idx="1711">
                  <c:v>-0.58991652999999999</c:v>
                </c:pt>
                <c:pt idx="1712">
                  <c:v>-0.59440117999999997</c:v>
                </c:pt>
                <c:pt idx="1713">
                  <c:v>-0.59888523999999999</c:v>
                </c:pt>
                <c:pt idx="1714">
                  <c:v>-0.60338652000000004</c:v>
                </c:pt>
                <c:pt idx="1715">
                  <c:v>-0.60779923000000002</c:v>
                </c:pt>
                <c:pt idx="1716">
                  <c:v>-0.61232220999999998</c:v>
                </c:pt>
                <c:pt idx="1717">
                  <c:v>-0.61657726999999996</c:v>
                </c:pt>
                <c:pt idx="1718">
                  <c:v>-0.62099921999999996</c:v>
                </c:pt>
                <c:pt idx="1719">
                  <c:v>-0.62520748000000004</c:v>
                </c:pt>
                <c:pt idx="1720">
                  <c:v>-0.62943386999999995</c:v>
                </c:pt>
                <c:pt idx="1721">
                  <c:v>-0.63362569000000002</c:v>
                </c:pt>
                <c:pt idx="1722">
                  <c:v>-0.63783502999999997</c:v>
                </c:pt>
                <c:pt idx="1723">
                  <c:v>-0.64191830000000005</c:v>
                </c:pt>
                <c:pt idx="1724">
                  <c:v>-0.64593690999999998</c:v>
                </c:pt>
                <c:pt idx="1725">
                  <c:v>-0.65004074999999994</c:v>
                </c:pt>
                <c:pt idx="1726">
                  <c:v>-0.65401511999999995</c:v>
                </c:pt>
                <c:pt idx="1727">
                  <c:v>-0.65803151999999998</c:v>
                </c:pt>
                <c:pt idx="1728">
                  <c:v>-0.66198301000000004</c:v>
                </c:pt>
                <c:pt idx="1729">
                  <c:v>-0.66586959000000001</c:v>
                </c:pt>
                <c:pt idx="1730">
                  <c:v>-0.66972184000000001</c:v>
                </c:pt>
                <c:pt idx="1731">
                  <c:v>-0.67361265000000003</c:v>
                </c:pt>
                <c:pt idx="1732">
                  <c:v>-0.67746258000000004</c:v>
                </c:pt>
                <c:pt idx="1733">
                  <c:v>-0.68134910000000004</c:v>
                </c:pt>
                <c:pt idx="1734">
                  <c:v>-0.6850695</c:v>
                </c:pt>
                <c:pt idx="1735">
                  <c:v>-0.68886459</c:v>
                </c:pt>
                <c:pt idx="1736">
                  <c:v>-0.69272244000000005</c:v>
                </c:pt>
                <c:pt idx="1737">
                  <c:v>-0.69650959999999995</c:v>
                </c:pt>
                <c:pt idx="1738">
                  <c:v>-0.70025331000000002</c:v>
                </c:pt>
                <c:pt idx="1739">
                  <c:v>-0.70400052999999996</c:v>
                </c:pt>
                <c:pt idx="1740">
                  <c:v>-0.70787345999999995</c:v>
                </c:pt>
                <c:pt idx="1741">
                  <c:v>-0.71158284000000005</c:v>
                </c:pt>
                <c:pt idx="1742">
                  <c:v>-0.71538526000000002</c:v>
                </c:pt>
                <c:pt idx="1743">
                  <c:v>-0.71910584</c:v>
                </c:pt>
                <c:pt idx="1744">
                  <c:v>-0.72288746000000004</c:v>
                </c:pt>
                <c:pt idx="1745">
                  <c:v>-0.72667669999999995</c:v>
                </c:pt>
                <c:pt idx="1746">
                  <c:v>-0.73050791000000004</c:v>
                </c:pt>
                <c:pt idx="1747">
                  <c:v>-0.73432260999999999</c:v>
                </c:pt>
                <c:pt idx="1748">
                  <c:v>-0.73815118999999996</c:v>
                </c:pt>
                <c:pt idx="1749">
                  <c:v>-0.7419405</c:v>
                </c:pt>
                <c:pt idx="1750">
                  <c:v>-0.74589567999999995</c:v>
                </c:pt>
                <c:pt idx="1751">
                  <c:v>-0.74973648999999998</c:v>
                </c:pt>
                <c:pt idx="1752">
                  <c:v>-0.75378149999999999</c:v>
                </c:pt>
                <c:pt idx="1753">
                  <c:v>-0.75773305000000002</c:v>
                </c:pt>
                <c:pt idx="1754">
                  <c:v>-0.76174748000000003</c:v>
                </c:pt>
                <c:pt idx="1755">
                  <c:v>-0.76580214999999996</c:v>
                </c:pt>
                <c:pt idx="1756">
                  <c:v>-0.76996379999999998</c:v>
                </c:pt>
                <c:pt idx="1757">
                  <c:v>-0.77405047000000005</c:v>
                </c:pt>
                <c:pt idx="1758">
                  <c:v>-0.77823299000000001</c:v>
                </c:pt>
                <c:pt idx="1759">
                  <c:v>-0.78258538</c:v>
                </c:pt>
                <c:pt idx="1760">
                  <c:v>-0.78685004000000003</c:v>
                </c:pt>
                <c:pt idx="1761">
                  <c:v>-0.79122716000000004</c:v>
                </c:pt>
                <c:pt idx="1762">
                  <c:v>-0.79574739999999999</c:v>
                </c:pt>
                <c:pt idx="1763">
                  <c:v>-0.80027347999999998</c:v>
                </c:pt>
                <c:pt idx="1764">
                  <c:v>-0.80476338000000003</c:v>
                </c:pt>
                <c:pt idx="1765">
                  <c:v>-0.80927992000000004</c:v>
                </c:pt>
                <c:pt idx="1766">
                  <c:v>-0.81386345999999998</c:v>
                </c:pt>
                <c:pt idx="1767">
                  <c:v>-0.81838166999999995</c:v>
                </c:pt>
                <c:pt idx="1768">
                  <c:v>-0.82284849999999998</c:v>
                </c:pt>
                <c:pt idx="1769">
                  <c:v>-0.82734114000000003</c:v>
                </c:pt>
                <c:pt idx="1770">
                  <c:v>-0.83171368000000001</c:v>
                </c:pt>
                <c:pt idx="1771">
                  <c:v>-0.83601630000000005</c:v>
                </c:pt>
                <c:pt idx="1772">
                  <c:v>-0.83996521999999996</c:v>
                </c:pt>
                <c:pt idx="1773">
                  <c:v>-0.84394407000000005</c:v>
                </c:pt>
                <c:pt idx="1774">
                  <c:v>-0.84749478</c:v>
                </c:pt>
                <c:pt idx="1775">
                  <c:v>-0.85088759999999997</c:v>
                </c:pt>
                <c:pt idx="1776">
                  <c:v>-0.85396981000000005</c:v>
                </c:pt>
                <c:pt idx="1777">
                  <c:v>-0.85706227999999995</c:v>
                </c:pt>
                <c:pt idx="1778">
                  <c:v>-0.85969846999999999</c:v>
                </c:pt>
                <c:pt idx="1779">
                  <c:v>-0.86214959999999996</c:v>
                </c:pt>
                <c:pt idx="1780">
                  <c:v>-0.86441164999999998</c:v>
                </c:pt>
                <c:pt idx="1781">
                  <c:v>-0.86643510999999995</c:v>
                </c:pt>
                <c:pt idx="1782">
                  <c:v>-0.86844957</c:v>
                </c:pt>
                <c:pt idx="1783">
                  <c:v>-0.87022429999999995</c:v>
                </c:pt>
                <c:pt idx="1784">
                  <c:v>-0.87216055000000003</c:v>
                </c:pt>
                <c:pt idx="1785">
                  <c:v>-0.87398940000000003</c:v>
                </c:pt>
                <c:pt idx="1786">
                  <c:v>-0.87545477999999999</c:v>
                </c:pt>
                <c:pt idx="1787">
                  <c:v>-0.87680071999999998</c:v>
                </c:pt>
                <c:pt idx="1788">
                  <c:v>-0.87805509999999998</c:v>
                </c:pt>
                <c:pt idx="1789">
                  <c:v>-0.87941206000000005</c:v>
                </c:pt>
                <c:pt idx="1790">
                  <c:v>-0.88061655000000005</c:v>
                </c:pt>
                <c:pt idx="1791">
                  <c:v>-0.88162410000000002</c:v>
                </c:pt>
                <c:pt idx="1792">
                  <c:v>-0.88276798000000001</c:v>
                </c:pt>
                <c:pt idx="1793">
                  <c:v>-0.88390749999999996</c:v>
                </c:pt>
                <c:pt idx="1794">
                  <c:v>-0.88492786999999995</c:v>
                </c:pt>
                <c:pt idx="1795">
                  <c:v>-0.88591003000000001</c:v>
                </c:pt>
                <c:pt idx="1796">
                  <c:v>-0.88691412999999997</c:v>
                </c:pt>
                <c:pt idx="1797">
                  <c:v>-0.88776350000000004</c:v>
                </c:pt>
                <c:pt idx="1798">
                  <c:v>-0.88859080999999995</c:v>
                </c:pt>
                <c:pt idx="1799">
                  <c:v>-0.88949692000000002</c:v>
                </c:pt>
                <c:pt idx="1800">
                  <c:v>-0.89040554000000005</c:v>
                </c:pt>
                <c:pt idx="1801">
                  <c:v>-0.891204</c:v>
                </c:pt>
                <c:pt idx="1802">
                  <c:v>-0.89199185000000003</c:v>
                </c:pt>
                <c:pt idx="1803">
                  <c:v>-0.89283942999999999</c:v>
                </c:pt>
                <c:pt idx="1804">
                  <c:v>-0.89371794000000004</c:v>
                </c:pt>
                <c:pt idx="1805">
                  <c:v>-0.89437425000000004</c:v>
                </c:pt>
                <c:pt idx="1806">
                  <c:v>-0.89514731999999997</c:v>
                </c:pt>
                <c:pt idx="1807">
                  <c:v>-0.89590155999999999</c:v>
                </c:pt>
                <c:pt idx="1808">
                  <c:v>-0.89672017000000004</c:v>
                </c:pt>
                <c:pt idx="1809">
                  <c:v>-0.89732926999999996</c:v>
                </c:pt>
                <c:pt idx="1810">
                  <c:v>-0.89803504999999995</c:v>
                </c:pt>
                <c:pt idx="1811">
                  <c:v>-0.89887362999999998</c:v>
                </c:pt>
                <c:pt idx="1812">
                  <c:v>-0.89952456999999997</c:v>
                </c:pt>
                <c:pt idx="1813">
                  <c:v>-0.90020412000000005</c:v>
                </c:pt>
                <c:pt idx="1814">
                  <c:v>-0.90100628000000005</c:v>
                </c:pt>
                <c:pt idx="1815">
                  <c:v>-0.90151935999999999</c:v>
                </c:pt>
                <c:pt idx="1816">
                  <c:v>-0.90225809999999995</c:v>
                </c:pt>
                <c:pt idx="1817">
                  <c:v>-0.90292852999999995</c:v>
                </c:pt>
                <c:pt idx="1818">
                  <c:v>-0.90363055000000003</c:v>
                </c:pt>
                <c:pt idx="1819">
                  <c:v>-0.90427398999999997</c:v>
                </c:pt>
                <c:pt idx="1820">
                  <c:v>-0.90491164000000002</c:v>
                </c:pt>
                <c:pt idx="1821">
                  <c:v>-0.90557586999999995</c:v>
                </c:pt>
                <c:pt idx="1822">
                  <c:v>-0.90625732999999997</c:v>
                </c:pt>
                <c:pt idx="1823">
                  <c:v>-0.90683161999999995</c:v>
                </c:pt>
                <c:pt idx="1824">
                  <c:v>-0.90738361999999995</c:v>
                </c:pt>
                <c:pt idx="1825">
                  <c:v>-0.90803825999999999</c:v>
                </c:pt>
                <c:pt idx="1826">
                  <c:v>-0.90869259999999996</c:v>
                </c:pt>
                <c:pt idx="1827">
                  <c:v>-0.90928489000000001</c:v>
                </c:pt>
                <c:pt idx="1828">
                  <c:v>-0.90989571999999996</c:v>
                </c:pt>
                <c:pt idx="1829">
                  <c:v>-0.91052186000000002</c:v>
                </c:pt>
                <c:pt idx="1830">
                  <c:v>-0.91115564000000004</c:v>
                </c:pt>
                <c:pt idx="1831">
                  <c:v>-0.91171305999999996</c:v>
                </c:pt>
                <c:pt idx="1832">
                  <c:v>-0.91232197999999998</c:v>
                </c:pt>
                <c:pt idx="1833">
                  <c:v>-0.91288369999999996</c:v>
                </c:pt>
                <c:pt idx="1834">
                  <c:v>-0.91350365</c:v>
                </c:pt>
                <c:pt idx="1835">
                  <c:v>-0.91400939000000003</c:v>
                </c:pt>
                <c:pt idx="1836">
                  <c:v>-0.91468369999999999</c:v>
                </c:pt>
                <c:pt idx="1837">
                  <c:v>-0.91525984000000005</c:v>
                </c:pt>
                <c:pt idx="1838">
                  <c:v>-0.91584193999999997</c:v>
                </c:pt>
                <c:pt idx="1839">
                  <c:v>-0.91647153999999997</c:v>
                </c:pt>
                <c:pt idx="1840">
                  <c:v>-0.91701805999999997</c:v>
                </c:pt>
                <c:pt idx="1841">
                  <c:v>-0.91765553</c:v>
                </c:pt>
                <c:pt idx="1842">
                  <c:v>-0.91818559</c:v>
                </c:pt>
                <c:pt idx="1843">
                  <c:v>-0.91871881</c:v>
                </c:pt>
                <c:pt idx="1844">
                  <c:v>-0.91933929999999997</c:v>
                </c:pt>
                <c:pt idx="1845">
                  <c:v>-0.91993093000000004</c:v>
                </c:pt>
                <c:pt idx="1846">
                  <c:v>-0.92049223000000002</c:v>
                </c:pt>
                <c:pt idx="1847">
                  <c:v>-0.92097509</c:v>
                </c:pt>
                <c:pt idx="1848">
                  <c:v>-0.92156315</c:v>
                </c:pt>
                <c:pt idx="1849">
                  <c:v>-0.92211120999999996</c:v>
                </c:pt>
                <c:pt idx="1850">
                  <c:v>-0.92271035999999995</c:v>
                </c:pt>
                <c:pt idx="1851">
                  <c:v>-0.92331553</c:v>
                </c:pt>
                <c:pt idx="1852">
                  <c:v>-0.92386716999999996</c:v>
                </c:pt>
                <c:pt idx="1853">
                  <c:v>-0.92433673000000005</c:v>
                </c:pt>
                <c:pt idx="1854">
                  <c:v>-0.92493057000000001</c:v>
                </c:pt>
                <c:pt idx="1855">
                  <c:v>-0.92555421999999998</c:v>
                </c:pt>
                <c:pt idx="1856">
                  <c:v>-0.92610442999999998</c:v>
                </c:pt>
                <c:pt idx="1857">
                  <c:v>-0.92666382000000003</c:v>
                </c:pt>
                <c:pt idx="1858">
                  <c:v>-0.92722844999999998</c:v>
                </c:pt>
                <c:pt idx="1859">
                  <c:v>-0.92775947000000003</c:v>
                </c:pt>
                <c:pt idx="1860">
                  <c:v>-0.92830360000000001</c:v>
                </c:pt>
                <c:pt idx="1861">
                  <c:v>-0.92893344</c:v>
                </c:pt>
                <c:pt idx="1862">
                  <c:v>-0.92938971999999997</c:v>
                </c:pt>
                <c:pt idx="1863">
                  <c:v>-0.92990713999999997</c:v>
                </c:pt>
                <c:pt idx="1864">
                  <c:v>-0.93053883000000004</c:v>
                </c:pt>
                <c:pt idx="1865">
                  <c:v>-0.93114227000000005</c:v>
                </c:pt>
                <c:pt idx="1866">
                  <c:v>-0.93166517999999998</c:v>
                </c:pt>
                <c:pt idx="1867">
                  <c:v>-0.93224543000000004</c:v>
                </c:pt>
                <c:pt idx="1868">
                  <c:v>-0.93278574999999997</c:v>
                </c:pt>
                <c:pt idx="1869">
                  <c:v>-0.93329728000000001</c:v>
                </c:pt>
                <c:pt idx="1870">
                  <c:v>-0.93383174999999996</c:v>
                </c:pt>
                <c:pt idx="1871">
                  <c:v>-0.93432795999999996</c:v>
                </c:pt>
                <c:pt idx="1872">
                  <c:v>-0.93486648999999999</c:v>
                </c:pt>
                <c:pt idx="1873">
                  <c:v>-0.93546015000000005</c:v>
                </c:pt>
                <c:pt idx="1874">
                  <c:v>-0.93593693</c:v>
                </c:pt>
                <c:pt idx="1875">
                  <c:v>-0.93654059999999995</c:v>
                </c:pt>
                <c:pt idx="1876">
                  <c:v>-0.93708849000000005</c:v>
                </c:pt>
                <c:pt idx="1877">
                  <c:v>-0.93758087999999995</c:v>
                </c:pt>
                <c:pt idx="1878">
                  <c:v>-0.93810581999999998</c:v>
                </c:pt>
                <c:pt idx="1879">
                  <c:v>-0.93865757999999999</c:v>
                </c:pt>
                <c:pt idx="1880">
                  <c:v>-0.93919783999999995</c:v>
                </c:pt>
                <c:pt idx="1881">
                  <c:v>-0.93969225999999995</c:v>
                </c:pt>
                <c:pt idx="1882">
                  <c:v>-0.94028204999999998</c:v>
                </c:pt>
                <c:pt idx="1883">
                  <c:v>-0.94084703999999997</c:v>
                </c:pt>
                <c:pt idx="1884">
                  <c:v>-0.94137192000000003</c:v>
                </c:pt>
                <c:pt idx="1885">
                  <c:v>-0.94189310000000004</c:v>
                </c:pt>
                <c:pt idx="1886">
                  <c:v>-0.94237046999999996</c:v>
                </c:pt>
                <c:pt idx="1887">
                  <c:v>-0.94297116999999997</c:v>
                </c:pt>
                <c:pt idx="1888">
                  <c:v>-0.94350243</c:v>
                </c:pt>
                <c:pt idx="1889">
                  <c:v>-0.94402545999999998</c:v>
                </c:pt>
                <c:pt idx="1890">
                  <c:v>-0.94452338999999996</c:v>
                </c:pt>
                <c:pt idx="1891">
                  <c:v>-0.94506013</c:v>
                </c:pt>
                <c:pt idx="1892">
                  <c:v>-0.94564992000000003</c:v>
                </c:pt>
                <c:pt idx="1893">
                  <c:v>-0.94613868000000001</c:v>
                </c:pt>
                <c:pt idx="1894">
                  <c:v>-0.94614606999999995</c:v>
                </c:pt>
              </c:numCache>
            </c:numRef>
          </c:yVal>
          <c:smooth val="1"/>
          <c:extLst>
            <c:ext xmlns:c16="http://schemas.microsoft.com/office/drawing/2014/chart" uri="{C3380CC4-5D6E-409C-BE32-E72D297353CC}">
              <c16:uniqueId val="{00000001-8CA2-482C-97DB-3DE21FDE1D3E}"/>
            </c:ext>
          </c:extLst>
        </c:ser>
        <c:ser>
          <c:idx val="2"/>
          <c:order val="2"/>
          <c:tx>
            <c:strRef>
              <c:f>'data coube cellule electrochimi'!$H$2</c:f>
              <c:strCache>
                <c:ptCount val="1"/>
                <c:pt idx="0">
                  <c:v>Ece/V theorique</c:v>
                </c:pt>
              </c:strCache>
            </c:strRef>
          </c:tx>
          <c:spPr>
            <a:ln w="19050" cap="rnd">
              <a:solidFill>
                <a:srgbClr val="FF0000"/>
              </a:solidFill>
              <a:prstDash val="solid"/>
              <a:round/>
            </a:ln>
            <a:effectLst/>
          </c:spPr>
          <c:marker>
            <c:symbol val="none"/>
          </c:marker>
          <c:xVal>
            <c:numRef>
              <c:f>'data coube cellule electrochimi'!$I$3:$I$2865</c:f>
              <c:numCache>
                <c:formatCode>0.00E+00</c:formatCode>
                <c:ptCount val="2863"/>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pt idx="18">
                  <c:v>0</c:v>
                </c:pt>
                <c:pt idx="19">
                  <c:v>0</c:v>
                </c:pt>
                <c:pt idx="20">
                  <c:v>0</c:v>
                </c:pt>
                <c:pt idx="21">
                  <c:v>0</c:v>
                </c:pt>
                <c:pt idx="22">
                  <c:v>0</c:v>
                </c:pt>
                <c:pt idx="23">
                  <c:v>0</c:v>
                </c:pt>
                <c:pt idx="24">
                  <c:v>0</c:v>
                </c:pt>
                <c:pt idx="25">
                  <c:v>0</c:v>
                </c:pt>
                <c:pt idx="26">
                  <c:v>0</c:v>
                </c:pt>
                <c:pt idx="27">
                  <c:v>0</c:v>
                </c:pt>
                <c:pt idx="28">
                  <c:v>0</c:v>
                </c:pt>
                <c:pt idx="29">
                  <c:v>0</c:v>
                </c:pt>
                <c:pt idx="30">
                  <c:v>0</c:v>
                </c:pt>
                <c:pt idx="31">
                  <c:v>0</c:v>
                </c:pt>
                <c:pt idx="32">
                  <c:v>0</c:v>
                </c:pt>
                <c:pt idx="33">
                  <c:v>0</c:v>
                </c:pt>
                <c:pt idx="34">
                  <c:v>0</c:v>
                </c:pt>
                <c:pt idx="35">
                  <c:v>0</c:v>
                </c:pt>
                <c:pt idx="36">
                  <c:v>0</c:v>
                </c:pt>
                <c:pt idx="37">
                  <c:v>0</c:v>
                </c:pt>
                <c:pt idx="38">
                  <c:v>0</c:v>
                </c:pt>
                <c:pt idx="39">
                  <c:v>0</c:v>
                </c:pt>
                <c:pt idx="40">
                  <c:v>0</c:v>
                </c:pt>
                <c:pt idx="41">
                  <c:v>0</c:v>
                </c:pt>
                <c:pt idx="42">
                  <c:v>0</c:v>
                </c:pt>
                <c:pt idx="43">
                  <c:v>0</c:v>
                </c:pt>
                <c:pt idx="44">
                  <c:v>0</c:v>
                </c:pt>
                <c:pt idx="45">
                  <c:v>0</c:v>
                </c:pt>
                <c:pt idx="46">
                  <c:v>0</c:v>
                </c:pt>
                <c:pt idx="47">
                  <c:v>0</c:v>
                </c:pt>
                <c:pt idx="48">
                  <c:v>0</c:v>
                </c:pt>
                <c:pt idx="49">
                  <c:v>0</c:v>
                </c:pt>
                <c:pt idx="50">
                  <c:v>0</c:v>
                </c:pt>
                <c:pt idx="51">
                  <c:v>0</c:v>
                </c:pt>
                <c:pt idx="52">
                  <c:v>0</c:v>
                </c:pt>
                <c:pt idx="53">
                  <c:v>0</c:v>
                </c:pt>
                <c:pt idx="54">
                  <c:v>0</c:v>
                </c:pt>
                <c:pt idx="55">
                  <c:v>0</c:v>
                </c:pt>
                <c:pt idx="56">
                  <c:v>0</c:v>
                </c:pt>
                <c:pt idx="57">
                  <c:v>0</c:v>
                </c:pt>
                <c:pt idx="58">
                  <c:v>0</c:v>
                </c:pt>
                <c:pt idx="59">
                  <c:v>0</c:v>
                </c:pt>
                <c:pt idx="60">
                  <c:v>0</c:v>
                </c:pt>
                <c:pt idx="61">
                  <c:v>5.1619136866065598E-4</c:v>
                </c:pt>
                <c:pt idx="62">
                  <c:v>1.0178006495051601E-3</c:v>
                </c:pt>
                <c:pt idx="63">
                  <c:v>1.4928085597434499E-3</c:v>
                </c:pt>
                <c:pt idx="64">
                  <c:v>1.7235566932298199E-3</c:v>
                </c:pt>
                <c:pt idx="65">
                  <c:v>1.9316248071845499E-3</c:v>
                </c:pt>
                <c:pt idx="66">
                  <c:v>2.08596810046367E-3</c:v>
                </c:pt>
                <c:pt idx="67">
                  <c:v>2.2106492235498499E-3</c:v>
                </c:pt>
                <c:pt idx="68">
                  <c:v>2.3629523595984601E-3</c:v>
                </c:pt>
                <c:pt idx="69">
                  <c:v>2.45540585698715E-3</c:v>
                </c:pt>
                <c:pt idx="70">
                  <c:v>2.5567151401278201E-3</c:v>
                </c:pt>
                <c:pt idx="71">
                  <c:v>2.6475123085191901E-3</c:v>
                </c:pt>
                <c:pt idx="72">
                  <c:v>2.7368894077005098E-3</c:v>
                </c:pt>
                <c:pt idx="73">
                  <c:v>2.82200766701457E-3</c:v>
                </c:pt>
                <c:pt idx="74">
                  <c:v>2.9133731840299102E-3</c:v>
                </c:pt>
                <c:pt idx="75">
                  <c:v>2.95986336600939E-3</c:v>
                </c:pt>
                <c:pt idx="76">
                  <c:v>3.0425624165757201E-3</c:v>
                </c:pt>
                <c:pt idx="77">
                  <c:v>3.1017961290784701E-3</c:v>
                </c:pt>
                <c:pt idx="78">
                  <c:v>3.1738625877079699E-3</c:v>
                </c:pt>
                <c:pt idx="79">
                  <c:v>3.2431147362027902E-3</c:v>
                </c:pt>
                <c:pt idx="80">
                  <c:v>3.2791470743262501E-3</c:v>
                </c:pt>
                <c:pt idx="81">
                  <c:v>3.3449988253845802E-3</c:v>
                </c:pt>
                <c:pt idx="82">
                  <c:v>3.4053616788393601E-3</c:v>
                </c:pt>
                <c:pt idx="83">
                  <c:v>3.4497993467183501E-3</c:v>
                </c:pt>
                <c:pt idx="84">
                  <c:v>3.5099011583952298E-3</c:v>
                </c:pt>
                <c:pt idx="85">
                  <c:v>3.5486458207877099E-3</c:v>
                </c:pt>
                <c:pt idx="86">
                  <c:v>3.5988463593336199E-3</c:v>
                </c:pt>
                <c:pt idx="87">
                  <c:v>3.63035418900986E-3</c:v>
                </c:pt>
                <c:pt idx="88">
                  <c:v>3.6785860585816302E-3</c:v>
                </c:pt>
                <c:pt idx="89">
                  <c:v>3.7370346948995999E-3</c:v>
                </c:pt>
                <c:pt idx="90">
                  <c:v>3.7619911718725402E-3</c:v>
                </c:pt>
                <c:pt idx="91">
                  <c:v>3.7894285746410202E-3</c:v>
                </c:pt>
                <c:pt idx="92">
                  <c:v>3.8414600454012098E-3</c:v>
                </c:pt>
                <c:pt idx="93">
                  <c:v>3.878473232887E-3</c:v>
                </c:pt>
                <c:pt idx="94">
                  <c:v>3.9087518989280997E-3</c:v>
                </c:pt>
                <c:pt idx="95">
                  <c:v>3.9657914204764503E-3</c:v>
                </c:pt>
                <c:pt idx="96">
                  <c:v>3.97611114370423E-3</c:v>
                </c:pt>
                <c:pt idx="97">
                  <c:v>4.0373938223907304E-3</c:v>
                </c:pt>
                <c:pt idx="98">
                  <c:v>4.0458259032607902E-3</c:v>
                </c:pt>
                <c:pt idx="99">
                  <c:v>4.0932023524162097E-3</c:v>
                </c:pt>
                <c:pt idx="100">
                  <c:v>4.1103187465557304E-3</c:v>
                </c:pt>
                <c:pt idx="101">
                  <c:v>4.1336176067556197E-3</c:v>
                </c:pt>
                <c:pt idx="102">
                  <c:v>4.1844896407349499E-3</c:v>
                </c:pt>
                <c:pt idx="103">
                  <c:v>4.2084629386202402E-3</c:v>
                </c:pt>
                <c:pt idx="104">
                  <c:v>4.2155981732152903E-3</c:v>
                </c:pt>
                <c:pt idx="105">
                  <c:v>4.2525831037588903E-3</c:v>
                </c:pt>
                <c:pt idx="106">
                  <c:v>4.2866222533846903E-3</c:v>
                </c:pt>
                <c:pt idx="107">
                  <c:v>4.2994358696483203E-3</c:v>
                </c:pt>
                <c:pt idx="108">
                  <c:v>4.3351353228057703E-3</c:v>
                </c:pt>
                <c:pt idx="109">
                  <c:v>4.3518240583759402E-3</c:v>
                </c:pt>
                <c:pt idx="110">
                  <c:v>4.3804437499838297E-3</c:v>
                </c:pt>
                <c:pt idx="111">
                  <c:v>4.3783340585866297E-3</c:v>
                </c:pt>
                <c:pt idx="112">
                  <c:v>4.4337506777921204E-3</c:v>
                </c:pt>
                <c:pt idx="113">
                  <c:v>4.4383402580731503E-3</c:v>
                </c:pt>
                <c:pt idx="114">
                  <c:v>4.4824267555399E-3</c:v>
                </c:pt>
                <c:pt idx="115">
                  <c:v>4.49182198637872E-3</c:v>
                </c:pt>
                <c:pt idx="116">
                  <c:v>4.5333780915286703E-3</c:v>
                </c:pt>
                <c:pt idx="117">
                  <c:v>4.5457900468371896E-3</c:v>
                </c:pt>
                <c:pt idx="118">
                  <c:v>4.54786648495226E-3</c:v>
                </c:pt>
                <c:pt idx="119">
                  <c:v>4.5941293623145496E-3</c:v>
                </c:pt>
                <c:pt idx="120">
                  <c:v>4.6167251760683304E-3</c:v>
                </c:pt>
                <c:pt idx="121">
                  <c:v>4.6268395257087497E-3</c:v>
                </c:pt>
                <c:pt idx="122">
                  <c:v>4.6436060951276703E-3</c:v>
                </c:pt>
                <c:pt idx="123">
                  <c:v>4.6736971778079299E-3</c:v>
                </c:pt>
                <c:pt idx="124">
                  <c:v>4.6895229078708304E-3</c:v>
                </c:pt>
                <c:pt idx="125">
                  <c:v>4.7086692433475699E-3</c:v>
                </c:pt>
                <c:pt idx="126">
                  <c:v>4.7266847180219796E-3</c:v>
                </c:pt>
                <c:pt idx="127">
                  <c:v>4.7509614286590698E-3</c:v>
                </c:pt>
                <c:pt idx="128">
                  <c:v>4.7576640341747203E-3</c:v>
                </c:pt>
                <c:pt idx="129">
                  <c:v>4.7864572466264996E-3</c:v>
                </c:pt>
                <c:pt idx="130">
                  <c:v>4.7918286878417104E-3</c:v>
                </c:pt>
                <c:pt idx="131">
                  <c:v>4.79641369429353E-3</c:v>
                </c:pt>
                <c:pt idx="132">
                  <c:v>4.8315589854071202E-3</c:v>
                </c:pt>
                <c:pt idx="133">
                  <c:v>4.8423813062038702E-3</c:v>
                </c:pt>
                <c:pt idx="134">
                  <c:v>4.8697040873338197E-3</c:v>
                </c:pt>
                <c:pt idx="135">
                  <c:v>4.8680751289776301E-3</c:v>
                </c:pt>
                <c:pt idx="136">
                  <c:v>4.9012348754331296E-3</c:v>
                </c:pt>
                <c:pt idx="137">
                  <c:v>4.8830834485771501E-3</c:v>
                </c:pt>
                <c:pt idx="138">
                  <c:v>4.9278828730967396E-3</c:v>
                </c:pt>
                <c:pt idx="139">
                  <c:v>4.9320375740838501E-3</c:v>
                </c:pt>
                <c:pt idx="140">
                  <c:v>4.9764179798162398E-3</c:v>
                </c:pt>
                <c:pt idx="141">
                  <c:v>4.97524384211275E-3</c:v>
                </c:pt>
                <c:pt idx="142">
                  <c:v>4.9910546340807202E-3</c:v>
                </c:pt>
                <c:pt idx="143">
                  <c:v>5.0105568192925203E-3</c:v>
                </c:pt>
                <c:pt idx="144">
                  <c:v>5.0147003441549298E-3</c:v>
                </c:pt>
                <c:pt idx="145">
                  <c:v>5.0337024623769199E-3</c:v>
                </c:pt>
                <c:pt idx="146">
                  <c:v>5.0496125245613702E-3</c:v>
                </c:pt>
                <c:pt idx="147">
                  <c:v>5.0601138447589197E-3</c:v>
                </c:pt>
                <c:pt idx="148">
                  <c:v>5.0787227266011299E-3</c:v>
                </c:pt>
                <c:pt idx="149">
                  <c:v>5.0920597390763196E-3</c:v>
                </c:pt>
                <c:pt idx="150">
                  <c:v>5.0985806932051904E-3</c:v>
                </c:pt>
                <c:pt idx="151">
                  <c:v>5.1153022537214904E-3</c:v>
                </c:pt>
                <c:pt idx="152">
                  <c:v>5.1408268757060904E-3</c:v>
                </c:pt>
                <c:pt idx="153">
                  <c:v>5.1579001910458302E-3</c:v>
                </c:pt>
                <c:pt idx="154">
                  <c:v>5.1700133280987498E-3</c:v>
                </c:pt>
                <c:pt idx="155">
                  <c:v>5.1597314245386697E-3</c:v>
                </c:pt>
                <c:pt idx="156">
                  <c:v>5.1845513096648397E-3</c:v>
                </c:pt>
                <c:pt idx="157">
                  <c:v>5.1889079158151602E-3</c:v>
                </c:pt>
                <c:pt idx="158">
                  <c:v>5.2189218242549504E-3</c:v>
                </c:pt>
                <c:pt idx="159">
                  <c:v>5.2229786416757304E-3</c:v>
                </c:pt>
                <c:pt idx="160">
                  <c:v>5.2504269718825301E-3</c:v>
                </c:pt>
                <c:pt idx="161">
                  <c:v>5.2327260938774597E-3</c:v>
                </c:pt>
                <c:pt idx="162">
                  <c:v>5.2473358535078301E-3</c:v>
                </c:pt>
                <c:pt idx="163">
                  <c:v>5.2625690377715003E-3</c:v>
                </c:pt>
                <c:pt idx="164">
                  <c:v>5.2755253062867899E-3</c:v>
                </c:pt>
                <c:pt idx="165">
                  <c:v>5.2806879830314003E-3</c:v>
                </c:pt>
                <c:pt idx="166">
                  <c:v>5.2880792473270202E-3</c:v>
                </c:pt>
                <c:pt idx="167">
                  <c:v>5.3066069662303502E-3</c:v>
                </c:pt>
                <c:pt idx="168">
                  <c:v>5.3084497221452297E-3</c:v>
                </c:pt>
                <c:pt idx="169">
                  <c:v>5.3169676603930403E-3</c:v>
                </c:pt>
                <c:pt idx="170">
                  <c:v>5.32874294304575E-3</c:v>
                </c:pt>
                <c:pt idx="171">
                  <c:v>5.33733005027492E-3</c:v>
                </c:pt>
                <c:pt idx="172">
                  <c:v>5.3531610718453903E-3</c:v>
                </c:pt>
                <c:pt idx="173">
                  <c:v>5.3750571063258196E-3</c:v>
                </c:pt>
                <c:pt idx="174">
                  <c:v>5.3672782211193803E-3</c:v>
                </c:pt>
                <c:pt idx="175">
                  <c:v>5.3800047688936301E-3</c:v>
                </c:pt>
                <c:pt idx="176">
                  <c:v>5.3766045203843104E-3</c:v>
                </c:pt>
                <c:pt idx="177">
                  <c:v>5.4017394992385203E-3</c:v>
                </c:pt>
                <c:pt idx="178">
                  <c:v>5.3996204838363503E-3</c:v>
                </c:pt>
                <c:pt idx="179">
                  <c:v>5.4111490152419896E-3</c:v>
                </c:pt>
                <c:pt idx="180">
                  <c:v>5.4237841374102603E-3</c:v>
                </c:pt>
                <c:pt idx="181">
                  <c:v>5.4136012892101104E-3</c:v>
                </c:pt>
                <c:pt idx="182">
                  <c:v>5.4395675014583603E-3</c:v>
                </c:pt>
                <c:pt idx="183">
                  <c:v>5.4377964664268997E-3</c:v>
                </c:pt>
                <c:pt idx="184">
                  <c:v>5.4415658663923699E-3</c:v>
                </c:pt>
                <c:pt idx="185">
                  <c:v>5.4486482404172204E-3</c:v>
                </c:pt>
                <c:pt idx="186">
                  <c:v>5.4534676494340196E-3</c:v>
                </c:pt>
                <c:pt idx="187">
                  <c:v>5.4469941285249096E-3</c:v>
                </c:pt>
                <c:pt idx="188">
                  <c:v>5.4605130782066002E-3</c:v>
                </c:pt>
                <c:pt idx="189">
                  <c:v>5.4767532669233003E-3</c:v>
                </c:pt>
                <c:pt idx="190">
                  <c:v>5.4715653235756596E-3</c:v>
                </c:pt>
                <c:pt idx="191">
                  <c:v>5.4945966058531298E-3</c:v>
                </c:pt>
                <c:pt idx="192">
                  <c:v>5.5122358139125596E-3</c:v>
                </c:pt>
                <c:pt idx="193">
                  <c:v>5.5046562737077996E-3</c:v>
                </c:pt>
                <c:pt idx="194">
                  <c:v>5.5083752576373804E-3</c:v>
                </c:pt>
                <c:pt idx="195">
                  <c:v>5.5145703874002003E-3</c:v>
                </c:pt>
                <c:pt idx="196">
                  <c:v>5.5140811746241499E-3</c:v>
                </c:pt>
                <c:pt idx="197">
                  <c:v>5.5064699963959804E-3</c:v>
                </c:pt>
                <c:pt idx="198">
                  <c:v>5.5416188013084596E-3</c:v>
                </c:pt>
                <c:pt idx="199">
                  <c:v>5.5326282854893799E-3</c:v>
                </c:pt>
                <c:pt idx="200">
                  <c:v>5.5492290449803E-3</c:v>
                </c:pt>
                <c:pt idx="201">
                  <c:v>5.5488561289772998E-3</c:v>
                </c:pt>
                <c:pt idx="202">
                  <c:v>5.5305443453046704E-3</c:v>
                </c:pt>
                <c:pt idx="203">
                  <c:v>5.5483569632525697E-3</c:v>
                </c:pt>
                <c:pt idx="204">
                  <c:v>5.5624499493407698E-3</c:v>
                </c:pt>
                <c:pt idx="205">
                  <c:v>5.5564271522453301E-3</c:v>
                </c:pt>
                <c:pt idx="206">
                  <c:v>5.5645144618918299E-3</c:v>
                </c:pt>
                <c:pt idx="207">
                  <c:v>5.5757697997183796E-3</c:v>
                </c:pt>
                <c:pt idx="208">
                  <c:v>5.5832923621573103E-3</c:v>
                </c:pt>
                <c:pt idx="209">
                  <c:v>5.58497074773724E-3</c:v>
                </c:pt>
                <c:pt idx="210">
                  <c:v>5.5881446298574099E-3</c:v>
                </c:pt>
                <c:pt idx="211">
                  <c:v>5.5856264967108198E-3</c:v>
                </c:pt>
                <c:pt idx="212">
                  <c:v>5.5898530823738999E-3</c:v>
                </c:pt>
                <c:pt idx="213">
                  <c:v>5.6058483395544602E-3</c:v>
                </c:pt>
                <c:pt idx="214">
                  <c:v>5.58680102295947E-3</c:v>
                </c:pt>
                <c:pt idx="215">
                  <c:v>5.5952694463590703E-3</c:v>
                </c:pt>
                <c:pt idx="216">
                  <c:v>5.6111489609099096E-3</c:v>
                </c:pt>
                <c:pt idx="217">
                  <c:v>5.5987189332006096E-3</c:v>
                </c:pt>
                <c:pt idx="218">
                  <c:v>5.6213556422666901E-3</c:v>
                </c:pt>
                <c:pt idx="219">
                  <c:v>5.6007161415267898E-3</c:v>
                </c:pt>
                <c:pt idx="220">
                  <c:v>5.6120961914227002E-3</c:v>
                </c:pt>
                <c:pt idx="221">
                  <c:v>5.6038829084850399E-3</c:v>
                </c:pt>
                <c:pt idx="222">
                  <c:v>5.6191892223001498E-3</c:v>
                </c:pt>
                <c:pt idx="223">
                  <c:v>5.6083647370407204E-3</c:v>
                </c:pt>
                <c:pt idx="224">
                  <c:v>5.6184515610556499E-3</c:v>
                </c:pt>
                <c:pt idx="225">
                  <c:v>5.6162196841021998E-3</c:v>
                </c:pt>
                <c:pt idx="226">
                  <c:v>5.6333784962555901E-3</c:v>
                </c:pt>
                <c:pt idx="227">
                  <c:v>5.5928842811928297E-3</c:v>
                </c:pt>
                <c:pt idx="228">
                  <c:v>5.6011325930875001E-3</c:v>
                </c:pt>
                <c:pt idx="229">
                  <c:v>5.6136184527228097E-3</c:v>
                </c:pt>
                <c:pt idx="230">
                  <c:v>5.62738504743685E-3</c:v>
                </c:pt>
                <c:pt idx="231">
                  <c:v>5.6154480052702403E-3</c:v>
                </c:pt>
                <c:pt idx="232">
                  <c:v>5.6149575296634401E-3</c:v>
                </c:pt>
                <c:pt idx="233">
                  <c:v>5.6141776003641999E-3</c:v>
                </c:pt>
                <c:pt idx="234">
                  <c:v>5.6306458798994199E-3</c:v>
                </c:pt>
                <c:pt idx="235">
                  <c:v>5.6165422434719999E-3</c:v>
                </c:pt>
                <c:pt idx="236">
                  <c:v>5.6275050463025604E-3</c:v>
                </c:pt>
                <c:pt idx="237">
                  <c:v>5.6120008713779401E-3</c:v>
                </c:pt>
                <c:pt idx="238">
                  <c:v>5.6351883109460599E-3</c:v>
                </c:pt>
                <c:pt idx="239">
                  <c:v>5.6348199017251504E-3</c:v>
                </c:pt>
                <c:pt idx="240">
                  <c:v>5.62240780173305E-3</c:v>
                </c:pt>
                <c:pt idx="241">
                  <c:v>5.6316956518761199E-3</c:v>
                </c:pt>
                <c:pt idx="242">
                  <c:v>5.6182505299889E-3</c:v>
                </c:pt>
                <c:pt idx="243">
                  <c:v>5.6350755013383699E-3</c:v>
                </c:pt>
                <c:pt idx="244">
                  <c:v>5.6254199190772496E-3</c:v>
                </c:pt>
                <c:pt idx="245">
                  <c:v>5.6260415876749903E-3</c:v>
                </c:pt>
                <c:pt idx="246">
                  <c:v>5.6253930670209498E-3</c:v>
                </c:pt>
                <c:pt idx="247">
                  <c:v>5.6268017394685496E-3</c:v>
                </c:pt>
                <c:pt idx="248">
                  <c:v>5.6146392582579804E-3</c:v>
                </c:pt>
                <c:pt idx="249">
                  <c:v>5.6107677945099596E-3</c:v>
                </c:pt>
                <c:pt idx="250">
                  <c:v>5.6302111584451099E-3</c:v>
                </c:pt>
                <c:pt idx="251">
                  <c:v>5.6068482895002304E-3</c:v>
                </c:pt>
                <c:pt idx="252">
                  <c:v>5.6084375257207204E-3</c:v>
                </c:pt>
                <c:pt idx="253">
                  <c:v>5.6139869604968501E-3</c:v>
                </c:pt>
                <c:pt idx="254">
                  <c:v>5.6149005540646604E-3</c:v>
                </c:pt>
                <c:pt idx="255">
                  <c:v>5.60794264903828E-3</c:v>
                </c:pt>
                <c:pt idx="256">
                  <c:v>5.6192339095909403E-3</c:v>
                </c:pt>
                <c:pt idx="257">
                  <c:v>5.6272351702554404E-3</c:v>
                </c:pt>
                <c:pt idx="258">
                  <c:v>5.5985478010606099E-3</c:v>
                </c:pt>
                <c:pt idx="259">
                  <c:v>5.6264187154886104E-3</c:v>
                </c:pt>
                <c:pt idx="260">
                  <c:v>5.6102231265631698E-3</c:v>
                </c:pt>
                <c:pt idx="261">
                  <c:v>5.5922114320478599E-3</c:v>
                </c:pt>
                <c:pt idx="262">
                  <c:v>5.5829360024762104E-3</c:v>
                </c:pt>
                <c:pt idx="263">
                  <c:v>5.6028509910061603E-3</c:v>
                </c:pt>
                <c:pt idx="264">
                  <c:v>5.5768091282246803E-3</c:v>
                </c:pt>
                <c:pt idx="265">
                  <c:v>5.6038906876455198E-3</c:v>
                </c:pt>
                <c:pt idx="266">
                  <c:v>5.5823899743956398E-3</c:v>
                </c:pt>
                <c:pt idx="267">
                  <c:v>5.5982759491868296E-3</c:v>
                </c:pt>
                <c:pt idx="268">
                  <c:v>5.5981648706451698E-3</c:v>
                </c:pt>
                <c:pt idx="269">
                  <c:v>5.6010443202631098E-3</c:v>
                </c:pt>
                <c:pt idx="270">
                  <c:v>5.5929451660227201E-3</c:v>
                </c:pt>
                <c:pt idx="271">
                  <c:v>5.5693252091899596E-3</c:v>
                </c:pt>
                <c:pt idx="272">
                  <c:v>5.57315114547648E-3</c:v>
                </c:pt>
                <c:pt idx="273">
                  <c:v>5.5725301407855499E-3</c:v>
                </c:pt>
                <c:pt idx="274">
                  <c:v>5.5769008909852501E-3</c:v>
                </c:pt>
                <c:pt idx="275">
                  <c:v>5.5806124078536697E-3</c:v>
                </c:pt>
                <c:pt idx="276">
                  <c:v>5.5671069642778898E-3</c:v>
                </c:pt>
                <c:pt idx="277">
                  <c:v>5.5772645508921897E-3</c:v>
                </c:pt>
                <c:pt idx="278">
                  <c:v>5.5604393128305396E-3</c:v>
                </c:pt>
                <c:pt idx="279">
                  <c:v>5.5739153109762001E-3</c:v>
                </c:pt>
                <c:pt idx="280">
                  <c:v>5.5567457209151601E-3</c:v>
                </c:pt>
                <c:pt idx="281">
                  <c:v>5.5657949194062003E-3</c:v>
                </c:pt>
                <c:pt idx="282">
                  <c:v>5.5600355587161398E-3</c:v>
                </c:pt>
                <c:pt idx="283">
                  <c:v>5.5532125660209802E-3</c:v>
                </c:pt>
                <c:pt idx="284">
                  <c:v>5.55038155451052E-3</c:v>
                </c:pt>
                <c:pt idx="285">
                  <c:v>5.5342274362955596E-3</c:v>
                </c:pt>
                <c:pt idx="286">
                  <c:v>5.56128965453588E-3</c:v>
                </c:pt>
                <c:pt idx="287">
                  <c:v>5.5311751860210997E-3</c:v>
                </c:pt>
                <c:pt idx="288">
                  <c:v>5.5224093974882704E-3</c:v>
                </c:pt>
                <c:pt idx="289">
                  <c:v>5.5409886494830803E-3</c:v>
                </c:pt>
                <c:pt idx="290">
                  <c:v>5.5202210049308496E-3</c:v>
                </c:pt>
                <c:pt idx="291">
                  <c:v>5.5205788328250198E-3</c:v>
                </c:pt>
                <c:pt idx="292">
                  <c:v>5.5325581412977998E-3</c:v>
                </c:pt>
                <c:pt idx="293">
                  <c:v>5.52386543508703E-3</c:v>
                </c:pt>
                <c:pt idx="294">
                  <c:v>5.5120142626239703E-3</c:v>
                </c:pt>
                <c:pt idx="295">
                  <c:v>5.4822127914178603E-3</c:v>
                </c:pt>
                <c:pt idx="296">
                  <c:v>5.5052656847423102E-3</c:v>
                </c:pt>
                <c:pt idx="297">
                  <c:v>5.4921496463335899E-3</c:v>
                </c:pt>
                <c:pt idx="298">
                  <c:v>5.5144077258794796E-3</c:v>
                </c:pt>
                <c:pt idx="299">
                  <c:v>5.5126712104538404E-3</c:v>
                </c:pt>
                <c:pt idx="300">
                  <c:v>5.4810563575571E-3</c:v>
                </c:pt>
                <c:pt idx="301">
                  <c:v>5.5023750729848398E-3</c:v>
                </c:pt>
                <c:pt idx="302">
                  <c:v>5.4766724281728801E-3</c:v>
                </c:pt>
                <c:pt idx="303">
                  <c:v>5.4759846831007701E-3</c:v>
                </c:pt>
                <c:pt idx="304">
                  <c:v>5.4746789922925001E-3</c:v>
                </c:pt>
                <c:pt idx="305">
                  <c:v>5.4752366386647197E-3</c:v>
                </c:pt>
                <c:pt idx="306">
                  <c:v>5.4695260214093402E-3</c:v>
                </c:pt>
                <c:pt idx="307">
                  <c:v>5.4671664204652901E-3</c:v>
                </c:pt>
                <c:pt idx="308">
                  <c:v>5.4662081125166004E-3</c:v>
                </c:pt>
                <c:pt idx="309">
                  <c:v>5.4527683689095203E-3</c:v>
                </c:pt>
                <c:pt idx="310">
                  <c:v>5.4681588786748897E-3</c:v>
                </c:pt>
                <c:pt idx="311">
                  <c:v>5.46357407139564E-3</c:v>
                </c:pt>
                <c:pt idx="312">
                  <c:v>5.45929791405797E-3</c:v>
                </c:pt>
                <c:pt idx="313">
                  <c:v>5.4468813544156598E-3</c:v>
                </c:pt>
                <c:pt idx="314">
                  <c:v>5.4380492078886598E-3</c:v>
                </c:pt>
                <c:pt idx="315">
                  <c:v>5.4353710584109701E-3</c:v>
                </c:pt>
                <c:pt idx="316">
                  <c:v>5.4365357473552898E-3</c:v>
                </c:pt>
                <c:pt idx="317">
                  <c:v>5.4395755623699799E-3</c:v>
                </c:pt>
                <c:pt idx="318">
                  <c:v>5.4165402748535601E-3</c:v>
                </c:pt>
                <c:pt idx="319">
                  <c:v>5.4333047354938801E-3</c:v>
                </c:pt>
                <c:pt idx="320">
                  <c:v>5.4138629909267202E-3</c:v>
                </c:pt>
                <c:pt idx="321">
                  <c:v>5.4100703920186002E-3</c:v>
                </c:pt>
                <c:pt idx="322">
                  <c:v>5.4118776563511703E-3</c:v>
                </c:pt>
                <c:pt idx="323">
                  <c:v>5.4053060214136698E-3</c:v>
                </c:pt>
                <c:pt idx="324">
                  <c:v>5.41849001537127E-3</c:v>
                </c:pt>
                <c:pt idx="325">
                  <c:v>5.3999633129462E-3</c:v>
                </c:pt>
                <c:pt idx="326">
                  <c:v>5.3968456028356902E-3</c:v>
                </c:pt>
                <c:pt idx="327">
                  <c:v>5.3942026540210698E-3</c:v>
                </c:pt>
                <c:pt idx="328">
                  <c:v>5.3749364165856404E-3</c:v>
                </c:pt>
                <c:pt idx="329">
                  <c:v>5.3847418317605799E-3</c:v>
                </c:pt>
                <c:pt idx="330">
                  <c:v>5.37687411631191E-3</c:v>
                </c:pt>
                <c:pt idx="331">
                  <c:v>5.3678994671726502E-3</c:v>
                </c:pt>
                <c:pt idx="332">
                  <c:v>5.3732421597318999E-3</c:v>
                </c:pt>
                <c:pt idx="333">
                  <c:v>5.38193393795085E-3</c:v>
                </c:pt>
                <c:pt idx="334">
                  <c:v>5.3604674160144198E-3</c:v>
                </c:pt>
                <c:pt idx="335">
                  <c:v>5.3594909895090604E-3</c:v>
                </c:pt>
                <c:pt idx="336">
                  <c:v>5.3658875338646102E-3</c:v>
                </c:pt>
                <c:pt idx="337">
                  <c:v>5.3529070369054401E-3</c:v>
                </c:pt>
                <c:pt idx="338">
                  <c:v>5.36076735200671E-3</c:v>
                </c:pt>
                <c:pt idx="339">
                  <c:v>5.34222031073523E-3</c:v>
                </c:pt>
                <c:pt idx="340">
                  <c:v>5.3436956195919497E-3</c:v>
                </c:pt>
                <c:pt idx="341">
                  <c:v>5.3373765727479303E-3</c:v>
                </c:pt>
                <c:pt idx="342">
                  <c:v>5.3518988829131904E-3</c:v>
                </c:pt>
                <c:pt idx="343">
                  <c:v>5.3210064514121001E-3</c:v>
                </c:pt>
                <c:pt idx="344">
                  <c:v>5.3215628323852399E-3</c:v>
                </c:pt>
                <c:pt idx="345">
                  <c:v>5.3257327742391699E-3</c:v>
                </c:pt>
                <c:pt idx="346">
                  <c:v>5.3259712568513203E-3</c:v>
                </c:pt>
                <c:pt idx="347">
                  <c:v>5.3103752191721804E-3</c:v>
                </c:pt>
                <c:pt idx="348">
                  <c:v>5.3470178040529301E-3</c:v>
                </c:pt>
                <c:pt idx="349">
                  <c:v>5.3201140743734596E-3</c:v>
                </c:pt>
                <c:pt idx="350">
                  <c:v>5.3184623495865502E-3</c:v>
                </c:pt>
                <c:pt idx="351">
                  <c:v>5.2865589160420497E-3</c:v>
                </c:pt>
                <c:pt idx="352">
                  <c:v>5.3065489380423204E-3</c:v>
                </c:pt>
                <c:pt idx="353">
                  <c:v>5.31035600902719E-3</c:v>
                </c:pt>
                <c:pt idx="354">
                  <c:v>5.2886128859999599E-3</c:v>
                </c:pt>
                <c:pt idx="355">
                  <c:v>5.2780090463261098E-3</c:v>
                </c:pt>
                <c:pt idx="356">
                  <c:v>5.2944530320086598E-3</c:v>
                </c:pt>
                <c:pt idx="357">
                  <c:v>5.2845799827654699E-3</c:v>
                </c:pt>
                <c:pt idx="358">
                  <c:v>5.2948329949113297E-3</c:v>
                </c:pt>
                <c:pt idx="359">
                  <c:v>5.2917707478205896E-3</c:v>
                </c:pt>
                <c:pt idx="360">
                  <c:v>5.2740872359006699E-3</c:v>
                </c:pt>
                <c:pt idx="361">
                  <c:v>5.2681248672780696E-3</c:v>
                </c:pt>
                <c:pt idx="362">
                  <c:v>5.2600138569483196E-3</c:v>
                </c:pt>
                <c:pt idx="363">
                  <c:v>5.2655078718628302E-3</c:v>
                </c:pt>
                <c:pt idx="364">
                  <c:v>5.2444305145871797E-3</c:v>
                </c:pt>
                <c:pt idx="365">
                  <c:v>5.2467943338138801E-3</c:v>
                </c:pt>
                <c:pt idx="366">
                  <c:v>5.2335410178380197E-3</c:v>
                </c:pt>
                <c:pt idx="367">
                  <c:v>5.2374241527609602E-3</c:v>
                </c:pt>
                <c:pt idx="368">
                  <c:v>5.2558277826557798E-3</c:v>
                </c:pt>
                <c:pt idx="369">
                  <c:v>5.25031605987654E-3</c:v>
                </c:pt>
                <c:pt idx="370">
                  <c:v>5.2312475918032996E-3</c:v>
                </c:pt>
                <c:pt idx="371">
                  <c:v>5.2363532663678497E-3</c:v>
                </c:pt>
                <c:pt idx="372">
                  <c:v>5.2248849598173497E-3</c:v>
                </c:pt>
                <c:pt idx="373">
                  <c:v>5.2416934723388004E-3</c:v>
                </c:pt>
                <c:pt idx="374">
                  <c:v>5.2271639406508696E-3</c:v>
                </c:pt>
                <c:pt idx="375">
                  <c:v>5.2369554243470503E-3</c:v>
                </c:pt>
                <c:pt idx="376">
                  <c:v>5.2108971005374698E-3</c:v>
                </c:pt>
                <c:pt idx="377">
                  <c:v>5.19554238578873E-3</c:v>
                </c:pt>
                <c:pt idx="378">
                  <c:v>5.1918834950530797E-3</c:v>
                </c:pt>
                <c:pt idx="379">
                  <c:v>5.2059697595218E-3</c:v>
                </c:pt>
                <c:pt idx="380">
                  <c:v>5.2055618122082096E-3</c:v>
                </c:pt>
                <c:pt idx="381">
                  <c:v>5.2072342156711804E-3</c:v>
                </c:pt>
                <c:pt idx="382">
                  <c:v>5.2035454201460104E-3</c:v>
                </c:pt>
                <c:pt idx="383">
                  <c:v>5.1882072471522104E-3</c:v>
                </c:pt>
                <c:pt idx="384">
                  <c:v>5.18503051119182E-3</c:v>
                </c:pt>
                <c:pt idx="385">
                  <c:v>5.19456995405359E-3</c:v>
                </c:pt>
                <c:pt idx="386">
                  <c:v>5.1761245391659296E-3</c:v>
                </c:pt>
                <c:pt idx="387">
                  <c:v>5.1824896830671803E-3</c:v>
                </c:pt>
                <c:pt idx="388">
                  <c:v>5.1763178742947899E-3</c:v>
                </c:pt>
                <c:pt idx="389">
                  <c:v>5.18591248018546E-3</c:v>
                </c:pt>
                <c:pt idx="390">
                  <c:v>5.1790958683273604E-3</c:v>
                </c:pt>
                <c:pt idx="391">
                  <c:v>5.1608440436371602E-3</c:v>
                </c:pt>
                <c:pt idx="392">
                  <c:v>5.1671135475367296E-3</c:v>
                </c:pt>
                <c:pt idx="393">
                  <c:v>5.1633575855737001E-3</c:v>
                </c:pt>
                <c:pt idx="394">
                  <c:v>5.1677903027008004E-3</c:v>
                </c:pt>
                <c:pt idx="395">
                  <c:v>5.1671563549596702E-3</c:v>
                </c:pt>
                <c:pt idx="396">
                  <c:v>5.1648761496094504E-3</c:v>
                </c:pt>
                <c:pt idx="397">
                  <c:v>5.1854423557267599E-3</c:v>
                </c:pt>
                <c:pt idx="398">
                  <c:v>5.14201533924617E-3</c:v>
                </c:pt>
                <c:pt idx="399">
                  <c:v>5.1208651819723396E-3</c:v>
                </c:pt>
                <c:pt idx="400">
                  <c:v>5.1310343311430501E-3</c:v>
                </c:pt>
                <c:pt idx="401">
                  <c:v>5.1472057088243596E-3</c:v>
                </c:pt>
                <c:pt idx="402">
                  <c:v>5.1278915591495104E-3</c:v>
                </c:pt>
                <c:pt idx="403">
                  <c:v>5.1307378872752002E-3</c:v>
                </c:pt>
                <c:pt idx="404">
                  <c:v>5.1266248963117902E-3</c:v>
                </c:pt>
                <c:pt idx="405">
                  <c:v>5.1143690270018102E-3</c:v>
                </c:pt>
                <c:pt idx="406">
                  <c:v>5.1405518218719699E-3</c:v>
                </c:pt>
                <c:pt idx="407">
                  <c:v>5.0933928213542602E-3</c:v>
                </c:pt>
                <c:pt idx="408">
                  <c:v>5.1209755059702499E-3</c:v>
                </c:pt>
                <c:pt idx="409">
                  <c:v>5.1149079162213602E-3</c:v>
                </c:pt>
                <c:pt idx="410">
                  <c:v>5.1204739033711899E-3</c:v>
                </c:pt>
                <c:pt idx="411">
                  <c:v>5.1220747549517902E-3</c:v>
                </c:pt>
                <c:pt idx="412">
                  <c:v>5.1324358371655603E-3</c:v>
                </c:pt>
                <c:pt idx="413">
                  <c:v>5.1094353655888498E-3</c:v>
                </c:pt>
                <c:pt idx="414">
                  <c:v>5.1030745111078201E-3</c:v>
                </c:pt>
                <c:pt idx="415">
                  <c:v>5.1075715180357098E-3</c:v>
                </c:pt>
                <c:pt idx="416">
                  <c:v>5.1049970358077396E-3</c:v>
                </c:pt>
                <c:pt idx="417">
                  <c:v>5.0822873217165896E-3</c:v>
                </c:pt>
                <c:pt idx="418">
                  <c:v>5.1026260787491598E-3</c:v>
                </c:pt>
                <c:pt idx="419">
                  <c:v>5.0837887381694298E-3</c:v>
                </c:pt>
                <c:pt idx="420">
                  <c:v>5.1084562879556098E-3</c:v>
                </c:pt>
                <c:pt idx="421">
                  <c:v>5.0813792870569698E-3</c:v>
                </c:pt>
                <c:pt idx="422">
                  <c:v>5.0878854763814901E-3</c:v>
                </c:pt>
                <c:pt idx="423">
                  <c:v>5.0888505189774502E-3</c:v>
                </c:pt>
                <c:pt idx="424">
                  <c:v>5.1050110072268298E-3</c:v>
                </c:pt>
                <c:pt idx="425">
                  <c:v>5.0875887838493896E-3</c:v>
                </c:pt>
                <c:pt idx="426">
                  <c:v>5.0868541432691899E-3</c:v>
                </c:pt>
                <c:pt idx="427">
                  <c:v>5.0822691469134297E-3</c:v>
                </c:pt>
                <c:pt idx="428">
                  <c:v>5.08676249861579E-3</c:v>
                </c:pt>
                <c:pt idx="429">
                  <c:v>5.0951769319100499E-3</c:v>
                </c:pt>
                <c:pt idx="430">
                  <c:v>5.0821286519445999E-3</c:v>
                </c:pt>
                <c:pt idx="431">
                  <c:v>5.0662537331744696E-3</c:v>
                </c:pt>
                <c:pt idx="432">
                  <c:v>5.0674192043588103E-3</c:v>
                </c:pt>
                <c:pt idx="433">
                  <c:v>5.0803752571853197E-3</c:v>
                </c:pt>
                <c:pt idx="434">
                  <c:v>5.0736122297907697E-3</c:v>
                </c:pt>
                <c:pt idx="435">
                  <c:v>5.0788013478770804E-3</c:v>
                </c:pt>
                <c:pt idx="436">
                  <c:v>5.0789891236625801E-3</c:v>
                </c:pt>
                <c:pt idx="437">
                  <c:v>5.0480706591366099E-3</c:v>
                </c:pt>
                <c:pt idx="438">
                  <c:v>5.0554155351602804E-3</c:v>
                </c:pt>
                <c:pt idx="439">
                  <c:v>5.0734355132302997E-3</c:v>
                </c:pt>
                <c:pt idx="440">
                  <c:v>5.0638774797941198E-3</c:v>
                </c:pt>
                <c:pt idx="441">
                  <c:v>5.0699192409713999E-3</c:v>
                </c:pt>
                <c:pt idx="442">
                  <c:v>5.0631762284487599E-3</c:v>
                </c:pt>
                <c:pt idx="443">
                  <c:v>5.0446280899147204E-3</c:v>
                </c:pt>
                <c:pt idx="444">
                  <c:v>5.0667440685814398E-3</c:v>
                </c:pt>
                <c:pt idx="445">
                  <c:v>5.0362915581042902E-3</c:v>
                </c:pt>
                <c:pt idx="446">
                  <c:v>5.05637513480097E-3</c:v>
                </c:pt>
                <c:pt idx="447">
                  <c:v>5.0484805057446E-3</c:v>
                </c:pt>
                <c:pt idx="448">
                  <c:v>5.0593982061138097E-3</c:v>
                </c:pt>
                <c:pt idx="449">
                  <c:v>5.0569075748272598E-3</c:v>
                </c:pt>
                <c:pt idx="450">
                  <c:v>5.0589899468899604E-3</c:v>
                </c:pt>
                <c:pt idx="451">
                  <c:v>5.0567500569788596E-3</c:v>
                </c:pt>
                <c:pt idx="452">
                  <c:v>5.0574528652725997E-3</c:v>
                </c:pt>
                <c:pt idx="453">
                  <c:v>5.0523997628328298E-3</c:v>
                </c:pt>
                <c:pt idx="454">
                  <c:v>5.0603007898812596E-3</c:v>
                </c:pt>
                <c:pt idx="455">
                  <c:v>5.0420715535830496E-3</c:v>
                </c:pt>
                <c:pt idx="456">
                  <c:v>5.0493362235741798E-3</c:v>
                </c:pt>
                <c:pt idx="457">
                  <c:v>5.0197183143744096E-3</c:v>
                </c:pt>
                <c:pt idx="458">
                  <c:v>5.0319652613113799E-3</c:v>
                </c:pt>
                <c:pt idx="459">
                  <c:v>5.0345536755803198E-3</c:v>
                </c:pt>
                <c:pt idx="460">
                  <c:v>5.0294702367089496E-3</c:v>
                </c:pt>
                <c:pt idx="461">
                  <c:v>5.0229389306918597E-3</c:v>
                </c:pt>
                <c:pt idx="462">
                  <c:v>5.0536897593971199E-3</c:v>
                </c:pt>
                <c:pt idx="463">
                  <c:v>5.0408887925894102E-3</c:v>
                </c:pt>
                <c:pt idx="464">
                  <c:v>5.0291054975009301E-3</c:v>
                </c:pt>
                <c:pt idx="465">
                  <c:v>5.0126882636471401E-3</c:v>
                </c:pt>
                <c:pt idx="466">
                  <c:v>5.0382832403691302E-3</c:v>
                </c:pt>
                <c:pt idx="467">
                  <c:v>5.0230171172122298E-3</c:v>
                </c:pt>
                <c:pt idx="468">
                  <c:v>5.0033774524409699E-3</c:v>
                </c:pt>
                <c:pt idx="469">
                  <c:v>5.0122210259023097E-3</c:v>
                </c:pt>
                <c:pt idx="470">
                  <c:v>5.0354861962626299E-3</c:v>
                </c:pt>
                <c:pt idx="471">
                  <c:v>5.0229434401618603E-3</c:v>
                </c:pt>
                <c:pt idx="472">
                  <c:v>5.0326268139071102E-3</c:v>
                </c:pt>
                <c:pt idx="473">
                  <c:v>5.0353735423414002E-3</c:v>
                </c:pt>
                <c:pt idx="474">
                  <c:v>5.0133288517134698E-3</c:v>
                </c:pt>
                <c:pt idx="475">
                  <c:v>5.02163871014663E-3</c:v>
                </c:pt>
                <c:pt idx="476">
                  <c:v>5.0320680591674398E-3</c:v>
                </c:pt>
                <c:pt idx="477">
                  <c:v>5.0238137431852896E-3</c:v>
                </c:pt>
                <c:pt idx="478">
                  <c:v>5.0389868470288399E-3</c:v>
                </c:pt>
                <c:pt idx="479">
                  <c:v>5.0361133159000197E-3</c:v>
                </c:pt>
                <c:pt idx="480">
                  <c:v>5.0351355146076504E-3</c:v>
                </c:pt>
                <c:pt idx="481">
                  <c:v>5.0219866135631898E-3</c:v>
                </c:pt>
                <c:pt idx="482">
                  <c:v>5.0246358247628903E-3</c:v>
                </c:pt>
                <c:pt idx="483">
                  <c:v>5.0296621202790496E-3</c:v>
                </c:pt>
                <c:pt idx="484">
                  <c:v>5.0427476089680697E-3</c:v>
                </c:pt>
                <c:pt idx="485">
                  <c:v>5.0305765622329903E-3</c:v>
                </c:pt>
                <c:pt idx="486">
                  <c:v>5.0410116986043998E-3</c:v>
                </c:pt>
                <c:pt idx="487">
                  <c:v>5.0255440915267296E-3</c:v>
                </c:pt>
                <c:pt idx="488">
                  <c:v>5.0455946211177098E-3</c:v>
                </c:pt>
                <c:pt idx="489">
                  <c:v>5.0194519685141398E-3</c:v>
                </c:pt>
                <c:pt idx="490">
                  <c:v>5.03901528421758E-3</c:v>
                </c:pt>
                <c:pt idx="491">
                  <c:v>5.0248539865370397E-3</c:v>
                </c:pt>
                <c:pt idx="492">
                  <c:v>5.0115030570412602E-3</c:v>
                </c:pt>
                <c:pt idx="493">
                  <c:v>5.0280945405098698E-3</c:v>
                </c:pt>
                <c:pt idx="494">
                  <c:v>5.0284905608148399E-3</c:v>
                </c:pt>
                <c:pt idx="495">
                  <c:v>5.0305980979896197E-3</c:v>
                </c:pt>
                <c:pt idx="496">
                  <c:v>5.0389555624078403E-3</c:v>
                </c:pt>
                <c:pt idx="497">
                  <c:v>5.0309303721102596E-3</c:v>
                </c:pt>
                <c:pt idx="498">
                  <c:v>5.0184863309065599E-3</c:v>
                </c:pt>
                <c:pt idx="499">
                  <c:v>5.0358868464934897E-3</c:v>
                </c:pt>
                <c:pt idx="500">
                  <c:v>5.0317814236256796E-3</c:v>
                </c:pt>
                <c:pt idx="501">
                  <c:v>5.0201955422784902E-3</c:v>
                </c:pt>
                <c:pt idx="502">
                  <c:v>5.0509959713693903E-3</c:v>
                </c:pt>
                <c:pt idx="503">
                  <c:v>5.0342390647899497E-3</c:v>
                </c:pt>
                <c:pt idx="504">
                  <c:v>5.0368788064655799E-3</c:v>
                </c:pt>
                <c:pt idx="505">
                  <c:v>5.0367052419999199E-3</c:v>
                </c:pt>
                <c:pt idx="506">
                  <c:v>5.0274310886147299E-3</c:v>
                </c:pt>
                <c:pt idx="507">
                  <c:v>5.0396699150075603E-3</c:v>
                </c:pt>
                <c:pt idx="508">
                  <c:v>5.0367275759560601E-3</c:v>
                </c:pt>
                <c:pt idx="509">
                  <c:v>5.0602177878047499E-3</c:v>
                </c:pt>
                <c:pt idx="510">
                  <c:v>5.0746389946046497E-3</c:v>
                </c:pt>
                <c:pt idx="511">
                  <c:v>5.0459943061771997E-3</c:v>
                </c:pt>
                <c:pt idx="512">
                  <c:v>5.0416743254749399E-3</c:v>
                </c:pt>
                <c:pt idx="513">
                  <c:v>5.0476057518540904E-3</c:v>
                </c:pt>
                <c:pt idx="514">
                  <c:v>5.0347734795650398E-3</c:v>
                </c:pt>
                <c:pt idx="515">
                  <c:v>5.0485973249484303E-3</c:v>
                </c:pt>
                <c:pt idx="516">
                  <c:v>5.0526391941174403E-3</c:v>
                </c:pt>
                <c:pt idx="517">
                  <c:v>5.0340611288211996E-3</c:v>
                </c:pt>
                <c:pt idx="518">
                  <c:v>5.0431802774909698E-3</c:v>
                </c:pt>
                <c:pt idx="519">
                  <c:v>5.0484634277246703E-3</c:v>
                </c:pt>
                <c:pt idx="520">
                  <c:v>5.0226760816898201E-3</c:v>
                </c:pt>
                <c:pt idx="521">
                  <c:v>5.0538392819429604E-3</c:v>
                </c:pt>
                <c:pt idx="522">
                  <c:v>5.0393294853449903E-3</c:v>
                </c:pt>
                <c:pt idx="523">
                  <c:v>5.0387639946873298E-3</c:v>
                </c:pt>
                <c:pt idx="524">
                  <c:v>5.0684752792154496E-3</c:v>
                </c:pt>
                <c:pt idx="525">
                  <c:v>5.0282078377744104E-3</c:v>
                </c:pt>
                <c:pt idx="526">
                  <c:v>5.0311716822088104E-3</c:v>
                </c:pt>
                <c:pt idx="527">
                  <c:v>5.0507582755353704E-3</c:v>
                </c:pt>
                <c:pt idx="528">
                  <c:v>5.0707953982466704E-3</c:v>
                </c:pt>
                <c:pt idx="529">
                  <c:v>5.06543011094133E-3</c:v>
                </c:pt>
                <c:pt idx="530">
                  <c:v>5.0706950887278697E-3</c:v>
                </c:pt>
                <c:pt idx="531">
                  <c:v>5.0782956755011802E-3</c:v>
                </c:pt>
                <c:pt idx="532">
                  <c:v>5.0827208717776004E-3</c:v>
                </c:pt>
                <c:pt idx="533">
                  <c:v>5.0582520974179002E-3</c:v>
                </c:pt>
                <c:pt idx="534">
                  <c:v>5.0720065515229701E-3</c:v>
                </c:pt>
                <c:pt idx="535">
                  <c:v>5.0725666566616102E-3</c:v>
                </c:pt>
                <c:pt idx="536">
                  <c:v>5.0792596911951099E-3</c:v>
                </c:pt>
                <c:pt idx="537">
                  <c:v>5.0908013843043104E-3</c:v>
                </c:pt>
                <c:pt idx="538">
                  <c:v>5.0786252627690598E-3</c:v>
                </c:pt>
                <c:pt idx="539">
                  <c:v>5.0966781865874403E-3</c:v>
                </c:pt>
                <c:pt idx="540">
                  <c:v>5.0924182508391E-3</c:v>
                </c:pt>
                <c:pt idx="541">
                  <c:v>5.0811258748288401E-3</c:v>
                </c:pt>
                <c:pt idx="542">
                  <c:v>5.0861541665788599E-3</c:v>
                </c:pt>
                <c:pt idx="543">
                  <c:v>5.0782620393740102E-3</c:v>
                </c:pt>
                <c:pt idx="544">
                  <c:v>5.0845498986154198E-3</c:v>
                </c:pt>
                <c:pt idx="545">
                  <c:v>5.0736806550520297E-3</c:v>
                </c:pt>
                <c:pt idx="546">
                  <c:v>5.0867017599995502E-3</c:v>
                </c:pt>
                <c:pt idx="547">
                  <c:v>5.08801369456511E-3</c:v>
                </c:pt>
                <c:pt idx="548">
                  <c:v>5.1000387757085403E-3</c:v>
                </c:pt>
                <c:pt idx="549">
                  <c:v>5.1143933761287202E-3</c:v>
                </c:pt>
                <c:pt idx="550">
                  <c:v>5.1032081354167999E-3</c:v>
                </c:pt>
                <c:pt idx="551">
                  <c:v>5.1087716974843999E-3</c:v>
                </c:pt>
                <c:pt idx="552">
                  <c:v>5.1186806042635502E-3</c:v>
                </c:pt>
                <c:pt idx="553">
                  <c:v>5.0926277434444802E-3</c:v>
                </c:pt>
                <c:pt idx="554">
                  <c:v>5.11484595559484E-3</c:v>
                </c:pt>
                <c:pt idx="555">
                  <c:v>5.1137221658050297E-3</c:v>
                </c:pt>
                <c:pt idx="556">
                  <c:v>5.1366105137815397E-3</c:v>
                </c:pt>
                <c:pt idx="557">
                  <c:v>5.1119002407695197E-3</c:v>
                </c:pt>
                <c:pt idx="558">
                  <c:v>5.1329480457179997E-3</c:v>
                </c:pt>
                <c:pt idx="559">
                  <c:v>5.1260474197247401E-3</c:v>
                </c:pt>
                <c:pt idx="560">
                  <c:v>5.1318137543868601E-3</c:v>
                </c:pt>
                <c:pt idx="561">
                  <c:v>5.1292482083361403E-3</c:v>
                </c:pt>
                <c:pt idx="562">
                  <c:v>5.1464829572338399E-3</c:v>
                </c:pt>
                <c:pt idx="563">
                  <c:v>5.1570628199162603E-3</c:v>
                </c:pt>
                <c:pt idx="564">
                  <c:v>5.1451484404322996E-3</c:v>
                </c:pt>
                <c:pt idx="565">
                  <c:v>5.1421574904384898E-3</c:v>
                </c:pt>
                <c:pt idx="566">
                  <c:v>5.1553496151355701E-3</c:v>
                </c:pt>
                <c:pt idx="567">
                  <c:v>5.1286349555960198E-3</c:v>
                </c:pt>
                <c:pt idx="568">
                  <c:v>5.1417663565155704E-3</c:v>
                </c:pt>
                <c:pt idx="569">
                  <c:v>5.1661814504768803E-3</c:v>
                </c:pt>
                <c:pt idx="570">
                  <c:v>5.1724906205135902E-3</c:v>
                </c:pt>
                <c:pt idx="571">
                  <c:v>5.1833813884985301E-3</c:v>
                </c:pt>
                <c:pt idx="572">
                  <c:v>5.1665879253522196E-3</c:v>
                </c:pt>
                <c:pt idx="573">
                  <c:v>5.1908701455695401E-3</c:v>
                </c:pt>
                <c:pt idx="574">
                  <c:v>5.19040313169912E-3</c:v>
                </c:pt>
                <c:pt idx="575">
                  <c:v>5.1815416114146E-3</c:v>
                </c:pt>
                <c:pt idx="576">
                  <c:v>5.19384255581263E-3</c:v>
                </c:pt>
                <c:pt idx="577">
                  <c:v>5.1721293970735599E-3</c:v>
                </c:pt>
                <c:pt idx="578">
                  <c:v>5.1800448995048803E-3</c:v>
                </c:pt>
                <c:pt idx="579">
                  <c:v>5.1875157876193701E-3</c:v>
                </c:pt>
                <c:pt idx="580">
                  <c:v>5.1986760916878302E-3</c:v>
                </c:pt>
                <c:pt idx="581">
                  <c:v>5.1880982662421901E-3</c:v>
                </c:pt>
                <c:pt idx="582">
                  <c:v>5.1872023554837901E-3</c:v>
                </c:pt>
                <c:pt idx="583">
                  <c:v>5.2085357019209201E-3</c:v>
                </c:pt>
                <c:pt idx="584">
                  <c:v>5.2240929545843504E-3</c:v>
                </c:pt>
                <c:pt idx="585">
                  <c:v>5.2018808227903401E-3</c:v>
                </c:pt>
                <c:pt idx="586">
                  <c:v>5.2191024625851097E-3</c:v>
                </c:pt>
                <c:pt idx="587">
                  <c:v>5.2522256565107599E-3</c:v>
                </c:pt>
                <c:pt idx="588">
                  <c:v>5.23258806087714E-3</c:v>
                </c:pt>
                <c:pt idx="589">
                  <c:v>5.2334229605257004E-3</c:v>
                </c:pt>
                <c:pt idx="590">
                  <c:v>5.2182521337979498E-3</c:v>
                </c:pt>
                <c:pt idx="591">
                  <c:v>5.2411133861083098E-3</c:v>
                </c:pt>
                <c:pt idx="592">
                  <c:v>5.2354031502772399E-3</c:v>
                </c:pt>
                <c:pt idx="593">
                  <c:v>5.2603050496179199E-3</c:v>
                </c:pt>
                <c:pt idx="594">
                  <c:v>5.2437320458314698E-3</c:v>
                </c:pt>
                <c:pt idx="595">
                  <c:v>5.2684486101010897E-3</c:v>
                </c:pt>
                <c:pt idx="596">
                  <c:v>5.2674515210566503E-3</c:v>
                </c:pt>
                <c:pt idx="597">
                  <c:v>5.26563483516739E-3</c:v>
                </c:pt>
                <c:pt idx="598">
                  <c:v>5.2772331778046496E-3</c:v>
                </c:pt>
                <c:pt idx="599">
                  <c:v>5.2868267734503E-3</c:v>
                </c:pt>
                <c:pt idx="600">
                  <c:v>5.29683603801659E-3</c:v>
                </c:pt>
                <c:pt idx="601">
                  <c:v>5.3194350836781304E-3</c:v>
                </c:pt>
                <c:pt idx="602">
                  <c:v>5.3346086225250196E-3</c:v>
                </c:pt>
                <c:pt idx="603">
                  <c:v>5.3275720948241304E-3</c:v>
                </c:pt>
                <c:pt idx="604">
                  <c:v>5.31556609429469E-3</c:v>
                </c:pt>
                <c:pt idx="605">
                  <c:v>5.3210095855804199E-3</c:v>
                </c:pt>
                <c:pt idx="606">
                  <c:v>5.3089550320119397E-3</c:v>
                </c:pt>
                <c:pt idx="607">
                  <c:v>5.3061075935450699E-3</c:v>
                </c:pt>
                <c:pt idx="608">
                  <c:v>5.3122412222506498E-3</c:v>
                </c:pt>
                <c:pt idx="609">
                  <c:v>5.2941834038830599E-3</c:v>
                </c:pt>
                <c:pt idx="610">
                  <c:v>5.3245588189585902E-3</c:v>
                </c:pt>
                <c:pt idx="611">
                  <c:v>5.3265384917948397E-3</c:v>
                </c:pt>
                <c:pt idx="612">
                  <c:v>5.3247712521287804E-3</c:v>
                </c:pt>
                <c:pt idx="613">
                  <c:v>5.3258295514819198E-3</c:v>
                </c:pt>
                <c:pt idx="614">
                  <c:v>5.3261681026616804E-3</c:v>
                </c:pt>
                <c:pt idx="615">
                  <c:v>5.3304218093183304E-3</c:v>
                </c:pt>
                <c:pt idx="616">
                  <c:v>5.3588682311345604E-3</c:v>
                </c:pt>
                <c:pt idx="617">
                  <c:v>5.3518591798988801E-3</c:v>
                </c:pt>
                <c:pt idx="618">
                  <c:v>5.3428776194450397E-3</c:v>
                </c:pt>
                <c:pt idx="619">
                  <c:v>5.3607933686753003E-3</c:v>
                </c:pt>
                <c:pt idx="620">
                  <c:v>5.37440516658267E-3</c:v>
                </c:pt>
                <c:pt idx="621">
                  <c:v>5.3646910158003302E-3</c:v>
                </c:pt>
                <c:pt idx="622">
                  <c:v>5.3807808516365997E-3</c:v>
                </c:pt>
                <c:pt idx="623">
                  <c:v>5.3756809335296796E-3</c:v>
                </c:pt>
                <c:pt idx="624">
                  <c:v>5.3966576488640103E-3</c:v>
                </c:pt>
                <c:pt idx="625">
                  <c:v>5.3767120520610201E-3</c:v>
                </c:pt>
                <c:pt idx="626">
                  <c:v>5.3967204849295998E-3</c:v>
                </c:pt>
                <c:pt idx="627">
                  <c:v>5.3602891346058298E-3</c:v>
                </c:pt>
                <c:pt idx="628">
                  <c:v>5.3872707336537198E-3</c:v>
                </c:pt>
                <c:pt idx="629">
                  <c:v>5.4162941394477297E-3</c:v>
                </c:pt>
                <c:pt idx="630">
                  <c:v>5.4019283998059204E-3</c:v>
                </c:pt>
                <c:pt idx="631">
                  <c:v>5.3954721452027397E-3</c:v>
                </c:pt>
                <c:pt idx="632">
                  <c:v>5.4003241492426796E-3</c:v>
                </c:pt>
                <c:pt idx="633">
                  <c:v>5.4008239843554798E-3</c:v>
                </c:pt>
                <c:pt idx="634">
                  <c:v>5.4395380463667098E-3</c:v>
                </c:pt>
                <c:pt idx="635">
                  <c:v>5.4019953758041696E-3</c:v>
                </c:pt>
                <c:pt idx="636">
                  <c:v>5.4307814409387204E-3</c:v>
                </c:pt>
                <c:pt idx="637">
                  <c:v>5.4339579979076997E-3</c:v>
                </c:pt>
                <c:pt idx="638">
                  <c:v>5.4308448899839101E-3</c:v>
                </c:pt>
                <c:pt idx="639">
                  <c:v>5.4394093393865502E-3</c:v>
                </c:pt>
                <c:pt idx="640">
                  <c:v>5.4555381256424403E-3</c:v>
                </c:pt>
                <c:pt idx="641">
                  <c:v>5.4658102329725499E-3</c:v>
                </c:pt>
                <c:pt idx="642">
                  <c:v>5.4419871076889902E-3</c:v>
                </c:pt>
                <c:pt idx="643">
                  <c:v>5.46612333441048E-3</c:v>
                </c:pt>
                <c:pt idx="644">
                  <c:v>5.4634868402327003E-3</c:v>
                </c:pt>
                <c:pt idx="645">
                  <c:v>5.4684797823601802E-3</c:v>
                </c:pt>
                <c:pt idx="646">
                  <c:v>5.4912096346486803E-3</c:v>
                </c:pt>
                <c:pt idx="647">
                  <c:v>5.4774272426472903E-3</c:v>
                </c:pt>
                <c:pt idx="648">
                  <c:v>5.4680930635961E-3</c:v>
                </c:pt>
                <c:pt idx="649">
                  <c:v>5.4922304304825496E-3</c:v>
                </c:pt>
                <c:pt idx="650">
                  <c:v>5.5089030000857898E-3</c:v>
                </c:pt>
                <c:pt idx="651">
                  <c:v>5.49160161851128E-3</c:v>
                </c:pt>
                <c:pt idx="652">
                  <c:v>5.4993122262035196E-3</c:v>
                </c:pt>
                <c:pt idx="653">
                  <c:v>5.5049454266453196E-3</c:v>
                </c:pt>
                <c:pt idx="654">
                  <c:v>5.5171770768032901E-3</c:v>
                </c:pt>
                <c:pt idx="655">
                  <c:v>5.5201920185936502E-3</c:v>
                </c:pt>
                <c:pt idx="656">
                  <c:v>5.5198207025949301E-3</c:v>
                </c:pt>
                <c:pt idx="657">
                  <c:v>5.5317979686488102E-3</c:v>
                </c:pt>
                <c:pt idx="658">
                  <c:v>5.5416428383775699E-3</c:v>
                </c:pt>
                <c:pt idx="659">
                  <c:v>5.5369453106460503E-3</c:v>
                </c:pt>
                <c:pt idx="660">
                  <c:v>5.5257278005161597E-3</c:v>
                </c:pt>
                <c:pt idx="661">
                  <c:v>5.5343006668543502E-3</c:v>
                </c:pt>
                <c:pt idx="662">
                  <c:v>5.5768914187663199E-3</c:v>
                </c:pt>
                <c:pt idx="663">
                  <c:v>5.5667602148446096E-3</c:v>
                </c:pt>
                <c:pt idx="664">
                  <c:v>5.5674727385242803E-3</c:v>
                </c:pt>
                <c:pt idx="665">
                  <c:v>5.5624134655334698E-3</c:v>
                </c:pt>
                <c:pt idx="666">
                  <c:v>5.5679629388432298E-3</c:v>
                </c:pt>
                <c:pt idx="667">
                  <c:v>5.5588992367524501E-3</c:v>
                </c:pt>
                <c:pt idx="668">
                  <c:v>5.5846670772923598E-3</c:v>
                </c:pt>
                <c:pt idx="669">
                  <c:v>5.5848102067259297E-3</c:v>
                </c:pt>
                <c:pt idx="670">
                  <c:v>5.6018476661174E-3</c:v>
                </c:pt>
                <c:pt idx="671">
                  <c:v>5.5796647513354199E-3</c:v>
                </c:pt>
                <c:pt idx="672">
                  <c:v>5.6212546794301701E-3</c:v>
                </c:pt>
                <c:pt idx="673">
                  <c:v>5.5933366858408901E-3</c:v>
                </c:pt>
                <c:pt idx="674">
                  <c:v>5.5865886345229602E-3</c:v>
                </c:pt>
                <c:pt idx="675">
                  <c:v>5.5945436739623803E-3</c:v>
                </c:pt>
                <c:pt idx="676">
                  <c:v>5.6266382717122202E-3</c:v>
                </c:pt>
                <c:pt idx="677">
                  <c:v>5.6126837255389903E-3</c:v>
                </c:pt>
                <c:pt idx="678">
                  <c:v>5.6152409125826601E-3</c:v>
                </c:pt>
                <c:pt idx="679">
                  <c:v>5.6456485126516603E-3</c:v>
                </c:pt>
                <c:pt idx="680">
                  <c:v>5.6566822593729898E-3</c:v>
                </c:pt>
                <c:pt idx="681">
                  <c:v>5.6732854244290302E-3</c:v>
                </c:pt>
                <c:pt idx="682">
                  <c:v>5.6521657994801399E-3</c:v>
                </c:pt>
                <c:pt idx="683">
                  <c:v>5.6587912005381102E-3</c:v>
                </c:pt>
                <c:pt idx="684">
                  <c:v>5.6534851432337996E-3</c:v>
                </c:pt>
                <c:pt idx="685">
                  <c:v>5.6472399147060497E-3</c:v>
                </c:pt>
                <c:pt idx="686">
                  <c:v>5.6788875690135399E-3</c:v>
                </c:pt>
                <c:pt idx="687">
                  <c:v>5.6741189090880103E-3</c:v>
                </c:pt>
                <c:pt idx="688">
                  <c:v>5.6776420992377397E-3</c:v>
                </c:pt>
                <c:pt idx="689">
                  <c:v>5.6931753028442696E-3</c:v>
                </c:pt>
                <c:pt idx="690">
                  <c:v>5.6884628208569701E-3</c:v>
                </c:pt>
                <c:pt idx="691">
                  <c:v>5.6719138496184101E-3</c:v>
                </c:pt>
                <c:pt idx="692">
                  <c:v>5.7093266487181996E-3</c:v>
                </c:pt>
                <c:pt idx="693">
                  <c:v>5.70792151470582E-3</c:v>
                </c:pt>
                <c:pt idx="694">
                  <c:v>5.71102958767572E-3</c:v>
                </c:pt>
                <c:pt idx="695">
                  <c:v>5.7155933472381997E-3</c:v>
                </c:pt>
                <c:pt idx="696">
                  <c:v>5.7299637771426803E-3</c:v>
                </c:pt>
                <c:pt idx="697">
                  <c:v>5.7287880147298097E-3</c:v>
                </c:pt>
                <c:pt idx="698">
                  <c:v>5.7268568225345403E-3</c:v>
                </c:pt>
                <c:pt idx="699">
                  <c:v>5.7395825225048996E-3</c:v>
                </c:pt>
                <c:pt idx="700">
                  <c:v>5.7393879844177499E-3</c:v>
                </c:pt>
                <c:pt idx="701">
                  <c:v>5.76502723674661E-3</c:v>
                </c:pt>
                <c:pt idx="702">
                  <c:v>5.7470870589087604E-3</c:v>
                </c:pt>
                <c:pt idx="703">
                  <c:v>5.7643874164635999E-3</c:v>
                </c:pt>
                <c:pt idx="704">
                  <c:v>5.7568880567780102E-3</c:v>
                </c:pt>
                <c:pt idx="705">
                  <c:v>5.7559428468165596E-3</c:v>
                </c:pt>
                <c:pt idx="706">
                  <c:v>5.7593368422843502E-3</c:v>
                </c:pt>
                <c:pt idx="707">
                  <c:v>5.79211940517021E-3</c:v>
                </c:pt>
                <c:pt idx="708">
                  <c:v>5.7883258732208398E-3</c:v>
                </c:pt>
                <c:pt idx="709">
                  <c:v>5.7928947191814703E-3</c:v>
                </c:pt>
                <c:pt idx="710">
                  <c:v>5.78731175186543E-3</c:v>
                </c:pt>
                <c:pt idx="711">
                  <c:v>5.8030969531572404E-3</c:v>
                </c:pt>
                <c:pt idx="712">
                  <c:v>5.78099132636217E-3</c:v>
                </c:pt>
                <c:pt idx="713">
                  <c:v>5.8007361302669603E-3</c:v>
                </c:pt>
                <c:pt idx="714">
                  <c:v>5.8098859911208597E-3</c:v>
                </c:pt>
                <c:pt idx="715">
                  <c:v>5.8161599806260096E-3</c:v>
                </c:pt>
                <c:pt idx="716">
                  <c:v>5.8210662671761499E-3</c:v>
                </c:pt>
                <c:pt idx="717">
                  <c:v>5.8287689896949699E-3</c:v>
                </c:pt>
                <c:pt idx="718">
                  <c:v>5.8132728159694998E-3</c:v>
                </c:pt>
                <c:pt idx="719">
                  <c:v>5.8156113890516703E-3</c:v>
                </c:pt>
                <c:pt idx="720">
                  <c:v>5.8292552029028501E-3</c:v>
                </c:pt>
                <c:pt idx="721">
                  <c:v>5.8393672402922104E-3</c:v>
                </c:pt>
                <c:pt idx="722">
                  <c:v>5.8264342773731497E-3</c:v>
                </c:pt>
                <c:pt idx="723">
                  <c:v>5.8497778473553096E-3</c:v>
                </c:pt>
                <c:pt idx="724">
                  <c:v>5.8562508547091996E-3</c:v>
                </c:pt>
                <c:pt idx="725">
                  <c:v>5.8509789049384E-3</c:v>
                </c:pt>
                <c:pt idx="726">
                  <c:v>5.8479804289095997E-3</c:v>
                </c:pt>
                <c:pt idx="727">
                  <c:v>5.8866481747288299E-3</c:v>
                </c:pt>
                <c:pt idx="728">
                  <c:v>5.8763763528851803E-3</c:v>
                </c:pt>
                <c:pt idx="729">
                  <c:v>5.8849265209304502E-3</c:v>
                </c:pt>
                <c:pt idx="730">
                  <c:v>5.9052983055246904E-3</c:v>
                </c:pt>
                <c:pt idx="731">
                  <c:v>5.9087277989386504E-3</c:v>
                </c:pt>
                <c:pt idx="732">
                  <c:v>5.8945317022907799E-3</c:v>
                </c:pt>
                <c:pt idx="733">
                  <c:v>5.88806064120406E-3</c:v>
                </c:pt>
                <c:pt idx="734">
                  <c:v>5.9075906610814802E-3</c:v>
                </c:pt>
                <c:pt idx="735">
                  <c:v>5.9073472797603298E-3</c:v>
                </c:pt>
                <c:pt idx="736">
                  <c:v>5.9101049789754096E-3</c:v>
                </c:pt>
                <c:pt idx="737">
                  <c:v>5.9323011163440803E-3</c:v>
                </c:pt>
                <c:pt idx="738">
                  <c:v>5.93607733888484E-3</c:v>
                </c:pt>
                <c:pt idx="739">
                  <c:v>5.9508395838232201E-3</c:v>
                </c:pt>
                <c:pt idx="740">
                  <c:v>5.9510051446354604E-3</c:v>
                </c:pt>
                <c:pt idx="741">
                  <c:v>5.9435408054721497E-3</c:v>
                </c:pt>
                <c:pt idx="742">
                  <c:v>5.9594046098128397E-3</c:v>
                </c:pt>
                <c:pt idx="743">
                  <c:v>5.9644525567269903E-3</c:v>
                </c:pt>
                <c:pt idx="744">
                  <c:v>5.9781929551347502E-3</c:v>
                </c:pt>
                <c:pt idx="745">
                  <c:v>5.9811916564487498E-3</c:v>
                </c:pt>
                <c:pt idx="746">
                  <c:v>5.9702417247082199E-3</c:v>
                </c:pt>
                <c:pt idx="747">
                  <c:v>5.9933316628707298E-3</c:v>
                </c:pt>
                <c:pt idx="748">
                  <c:v>6.0177039170715299E-3</c:v>
                </c:pt>
                <c:pt idx="749">
                  <c:v>5.9951638868753401E-3</c:v>
                </c:pt>
                <c:pt idx="750">
                  <c:v>5.99244261792156E-3</c:v>
                </c:pt>
                <c:pt idx="751">
                  <c:v>6.0250845665534803E-3</c:v>
                </c:pt>
                <c:pt idx="752">
                  <c:v>6.0344198366989801E-3</c:v>
                </c:pt>
                <c:pt idx="753">
                  <c:v>6.0311688786088202E-3</c:v>
                </c:pt>
                <c:pt idx="754">
                  <c:v>6.0131391095368204E-3</c:v>
                </c:pt>
                <c:pt idx="755">
                  <c:v>6.0471542264161401E-3</c:v>
                </c:pt>
                <c:pt idx="756">
                  <c:v>6.0405709141546603E-3</c:v>
                </c:pt>
                <c:pt idx="757">
                  <c:v>6.0404574922156501E-3</c:v>
                </c:pt>
                <c:pt idx="758">
                  <c:v>6.0505962939242904E-3</c:v>
                </c:pt>
                <c:pt idx="759">
                  <c:v>6.0734155117035601E-3</c:v>
                </c:pt>
                <c:pt idx="760">
                  <c:v>6.0786270661520999E-3</c:v>
                </c:pt>
                <c:pt idx="761">
                  <c:v>6.0821329453675504E-3</c:v>
                </c:pt>
                <c:pt idx="762">
                  <c:v>6.0758727422318397E-3</c:v>
                </c:pt>
                <c:pt idx="763">
                  <c:v>6.1073802229388002E-3</c:v>
                </c:pt>
                <c:pt idx="764">
                  <c:v>6.0859738942882404E-3</c:v>
                </c:pt>
                <c:pt idx="765">
                  <c:v>6.10047966584843E-3</c:v>
                </c:pt>
                <c:pt idx="766">
                  <c:v>6.1088513321010396E-3</c:v>
                </c:pt>
                <c:pt idx="767">
                  <c:v>6.1047419008833899E-3</c:v>
                </c:pt>
                <c:pt idx="768">
                  <c:v>6.1300045897914601E-3</c:v>
                </c:pt>
                <c:pt idx="769">
                  <c:v>6.0998623483572902E-3</c:v>
                </c:pt>
                <c:pt idx="770">
                  <c:v>6.1305387223708702E-3</c:v>
                </c:pt>
                <c:pt idx="771">
                  <c:v>6.1487332842031298E-3</c:v>
                </c:pt>
                <c:pt idx="772">
                  <c:v>6.13923018843506E-3</c:v>
                </c:pt>
                <c:pt idx="773">
                  <c:v>6.1497975149433504E-3</c:v>
                </c:pt>
                <c:pt idx="774">
                  <c:v>6.1800179936215898E-3</c:v>
                </c:pt>
                <c:pt idx="775">
                  <c:v>6.1680950485349896E-3</c:v>
                </c:pt>
                <c:pt idx="776">
                  <c:v>6.1751574599097601E-3</c:v>
                </c:pt>
                <c:pt idx="777">
                  <c:v>6.1847538260432601E-3</c:v>
                </c:pt>
                <c:pt idx="778">
                  <c:v>6.1942019384945103E-3</c:v>
                </c:pt>
                <c:pt idx="779">
                  <c:v>6.1935530813773199E-3</c:v>
                </c:pt>
                <c:pt idx="780">
                  <c:v>6.22676264632632E-3</c:v>
                </c:pt>
                <c:pt idx="781">
                  <c:v>6.2164614227012104E-3</c:v>
                </c:pt>
                <c:pt idx="782">
                  <c:v>6.2288435141521596E-3</c:v>
                </c:pt>
                <c:pt idx="783">
                  <c:v>6.2343865272985804E-3</c:v>
                </c:pt>
                <c:pt idx="784">
                  <c:v>6.2413712753675004E-3</c:v>
                </c:pt>
                <c:pt idx="785">
                  <c:v>6.2437363214687203E-3</c:v>
                </c:pt>
                <c:pt idx="786">
                  <c:v>6.2710224301554202E-3</c:v>
                </c:pt>
                <c:pt idx="787">
                  <c:v>6.2670128958167799E-3</c:v>
                </c:pt>
                <c:pt idx="788">
                  <c:v>6.2695298369766896E-3</c:v>
                </c:pt>
                <c:pt idx="789">
                  <c:v>6.2597182415494801E-3</c:v>
                </c:pt>
                <c:pt idx="790">
                  <c:v>6.27600606229093E-3</c:v>
                </c:pt>
                <c:pt idx="791">
                  <c:v>6.2846501382036596E-3</c:v>
                </c:pt>
                <c:pt idx="792">
                  <c:v>6.2954475363733702E-3</c:v>
                </c:pt>
                <c:pt idx="793">
                  <c:v>6.2853806022623599E-3</c:v>
                </c:pt>
                <c:pt idx="794">
                  <c:v>6.3049450316828397E-3</c:v>
                </c:pt>
                <c:pt idx="795">
                  <c:v>6.3125931213747696E-3</c:v>
                </c:pt>
                <c:pt idx="796">
                  <c:v>6.3297108982051297E-3</c:v>
                </c:pt>
                <c:pt idx="797">
                  <c:v>6.3487399987645302E-3</c:v>
                </c:pt>
                <c:pt idx="798">
                  <c:v>6.3347795652656897E-3</c:v>
                </c:pt>
                <c:pt idx="799">
                  <c:v>6.36889486621067E-3</c:v>
                </c:pt>
                <c:pt idx="800">
                  <c:v>6.3682356945621204E-3</c:v>
                </c:pt>
                <c:pt idx="801">
                  <c:v>6.3985852358638597E-3</c:v>
                </c:pt>
                <c:pt idx="802">
                  <c:v>6.3728087417850403E-3</c:v>
                </c:pt>
                <c:pt idx="803">
                  <c:v>6.3737938857212802E-3</c:v>
                </c:pt>
                <c:pt idx="804">
                  <c:v>6.3960273648801698E-3</c:v>
                </c:pt>
                <c:pt idx="805">
                  <c:v>6.4129138568036698E-3</c:v>
                </c:pt>
                <c:pt idx="806">
                  <c:v>6.4159411413129697E-3</c:v>
                </c:pt>
                <c:pt idx="807">
                  <c:v>6.3972325001816297E-3</c:v>
                </c:pt>
                <c:pt idx="808">
                  <c:v>6.42091353505815E-3</c:v>
                </c:pt>
                <c:pt idx="809">
                  <c:v>6.4495724380119399E-3</c:v>
                </c:pt>
                <c:pt idx="810">
                  <c:v>6.43206784975705E-3</c:v>
                </c:pt>
                <c:pt idx="811">
                  <c:v>6.4615488032965501E-3</c:v>
                </c:pt>
                <c:pt idx="812">
                  <c:v>6.4395952094518901E-3</c:v>
                </c:pt>
                <c:pt idx="813">
                  <c:v>6.4564738842435403E-3</c:v>
                </c:pt>
                <c:pt idx="814">
                  <c:v>6.47752610556956E-3</c:v>
                </c:pt>
                <c:pt idx="815">
                  <c:v>6.4780606405326398E-3</c:v>
                </c:pt>
                <c:pt idx="816">
                  <c:v>6.4809640396605297E-3</c:v>
                </c:pt>
                <c:pt idx="817">
                  <c:v>6.4765331162898601E-3</c:v>
                </c:pt>
                <c:pt idx="818">
                  <c:v>6.4938976968362703E-3</c:v>
                </c:pt>
                <c:pt idx="819">
                  <c:v>6.4976490072158801E-3</c:v>
                </c:pt>
                <c:pt idx="820">
                  <c:v>6.5209677570102599E-3</c:v>
                </c:pt>
                <c:pt idx="821">
                  <c:v>6.5308667760325097E-3</c:v>
                </c:pt>
                <c:pt idx="822">
                  <c:v>6.5148531489411798E-3</c:v>
                </c:pt>
                <c:pt idx="823">
                  <c:v>6.56037995186462E-3</c:v>
                </c:pt>
                <c:pt idx="824">
                  <c:v>6.5343978424573703E-3</c:v>
                </c:pt>
                <c:pt idx="825">
                  <c:v>6.5430268403832703E-3</c:v>
                </c:pt>
                <c:pt idx="826">
                  <c:v>6.5688783117728699E-3</c:v>
                </c:pt>
                <c:pt idx="827">
                  <c:v>6.5765610682622603E-3</c:v>
                </c:pt>
                <c:pt idx="828">
                  <c:v>6.5919161489647101E-3</c:v>
                </c:pt>
                <c:pt idx="829">
                  <c:v>6.59587255771211E-3</c:v>
                </c:pt>
                <c:pt idx="830">
                  <c:v>6.5828332778807997E-3</c:v>
                </c:pt>
                <c:pt idx="831">
                  <c:v>6.6208255636781904E-3</c:v>
                </c:pt>
                <c:pt idx="832">
                  <c:v>6.6344198408104004E-3</c:v>
                </c:pt>
                <c:pt idx="833">
                  <c:v>6.6511149860970196E-3</c:v>
                </c:pt>
                <c:pt idx="834">
                  <c:v>6.6729940903045197E-3</c:v>
                </c:pt>
                <c:pt idx="835">
                  <c:v>6.6703005354327898E-3</c:v>
                </c:pt>
                <c:pt idx="836">
                  <c:v>6.6710882701617701E-3</c:v>
                </c:pt>
                <c:pt idx="837">
                  <c:v>6.6749455312405297E-3</c:v>
                </c:pt>
                <c:pt idx="838">
                  <c:v>6.6965816831388702E-3</c:v>
                </c:pt>
                <c:pt idx="839">
                  <c:v>6.7020634370807096E-3</c:v>
                </c:pt>
                <c:pt idx="840">
                  <c:v>6.71533084823751E-3</c:v>
                </c:pt>
                <c:pt idx="841">
                  <c:v>6.7405539653177804E-3</c:v>
                </c:pt>
                <c:pt idx="842">
                  <c:v>6.7387147301579096E-3</c:v>
                </c:pt>
                <c:pt idx="843">
                  <c:v>6.7489686523374203E-3</c:v>
                </c:pt>
                <c:pt idx="844">
                  <c:v>6.7488785458004403E-3</c:v>
                </c:pt>
                <c:pt idx="845">
                  <c:v>6.7770434362701302E-3</c:v>
                </c:pt>
                <c:pt idx="846">
                  <c:v>6.7757510039006801E-3</c:v>
                </c:pt>
                <c:pt idx="847">
                  <c:v>6.7881106256714096E-3</c:v>
                </c:pt>
                <c:pt idx="848">
                  <c:v>6.8181032820550302E-3</c:v>
                </c:pt>
                <c:pt idx="849">
                  <c:v>6.8239274400251904E-3</c:v>
                </c:pt>
                <c:pt idx="850">
                  <c:v>6.8238998603730996E-3</c:v>
                </c:pt>
                <c:pt idx="851">
                  <c:v>6.8282854216637403E-3</c:v>
                </c:pt>
                <c:pt idx="852">
                  <c:v>6.8541850034509796E-3</c:v>
                </c:pt>
                <c:pt idx="853">
                  <c:v>6.8314087941500901E-3</c:v>
                </c:pt>
                <c:pt idx="854">
                  <c:v>6.8592784022998496E-3</c:v>
                </c:pt>
                <c:pt idx="855">
                  <c:v>6.8731146593050902E-3</c:v>
                </c:pt>
                <c:pt idx="856">
                  <c:v>6.8617254027803498E-3</c:v>
                </c:pt>
                <c:pt idx="857">
                  <c:v>6.9018400811021001E-3</c:v>
                </c:pt>
                <c:pt idx="858">
                  <c:v>6.9097855413689504E-3</c:v>
                </c:pt>
                <c:pt idx="859">
                  <c:v>6.93756443797612E-3</c:v>
                </c:pt>
                <c:pt idx="860">
                  <c:v>6.9325619163767499E-3</c:v>
                </c:pt>
                <c:pt idx="861">
                  <c:v>6.9384442729399001E-3</c:v>
                </c:pt>
                <c:pt idx="862">
                  <c:v>6.9805651965672002E-3</c:v>
                </c:pt>
                <c:pt idx="863">
                  <c:v>6.9550218327936999E-3</c:v>
                </c:pt>
                <c:pt idx="864">
                  <c:v>6.9949882542881597E-3</c:v>
                </c:pt>
                <c:pt idx="865">
                  <c:v>6.9933400081936201E-3</c:v>
                </c:pt>
                <c:pt idx="866">
                  <c:v>7.0026901516097697E-3</c:v>
                </c:pt>
                <c:pt idx="867">
                  <c:v>7.0346463197907402E-3</c:v>
                </c:pt>
                <c:pt idx="868">
                  <c:v>7.0283364265277502E-3</c:v>
                </c:pt>
                <c:pt idx="869">
                  <c:v>7.0599607112213896E-3</c:v>
                </c:pt>
                <c:pt idx="870">
                  <c:v>7.0571171561729599E-3</c:v>
                </c:pt>
                <c:pt idx="871">
                  <c:v>7.0819431760658904E-3</c:v>
                </c:pt>
                <c:pt idx="872">
                  <c:v>7.0777983529734896E-3</c:v>
                </c:pt>
                <c:pt idx="873">
                  <c:v>7.1071691765812097E-3</c:v>
                </c:pt>
                <c:pt idx="874">
                  <c:v>7.1126885843021403E-3</c:v>
                </c:pt>
                <c:pt idx="875">
                  <c:v>7.1121096563594704E-3</c:v>
                </c:pt>
                <c:pt idx="876">
                  <c:v>7.1518521096246802E-3</c:v>
                </c:pt>
                <c:pt idx="877">
                  <c:v>7.1572588698902801E-3</c:v>
                </c:pt>
                <c:pt idx="878">
                  <c:v>7.1571228930864799E-3</c:v>
                </c:pt>
                <c:pt idx="879">
                  <c:v>7.1551653575928301E-3</c:v>
                </c:pt>
                <c:pt idx="880">
                  <c:v>7.1950292961932803E-3</c:v>
                </c:pt>
                <c:pt idx="881">
                  <c:v>7.2259666275284896E-3</c:v>
                </c:pt>
                <c:pt idx="882">
                  <c:v>7.2239909431017603E-3</c:v>
                </c:pt>
                <c:pt idx="883">
                  <c:v>7.2176877217510699E-3</c:v>
                </c:pt>
                <c:pt idx="884">
                  <c:v>7.2464168177382897E-3</c:v>
                </c:pt>
                <c:pt idx="885">
                  <c:v>7.2973440983332598E-3</c:v>
                </c:pt>
                <c:pt idx="886">
                  <c:v>7.27911547356698E-3</c:v>
                </c:pt>
                <c:pt idx="887">
                  <c:v>7.2948567278404899E-3</c:v>
                </c:pt>
                <c:pt idx="888">
                  <c:v>7.2990769781258102E-3</c:v>
                </c:pt>
                <c:pt idx="889">
                  <c:v>7.3281691993879799E-3</c:v>
                </c:pt>
                <c:pt idx="890">
                  <c:v>7.3458998787460103E-3</c:v>
                </c:pt>
                <c:pt idx="891">
                  <c:v>7.3387079658762599E-3</c:v>
                </c:pt>
                <c:pt idx="892">
                  <c:v>7.3632427676649697E-3</c:v>
                </c:pt>
                <c:pt idx="893">
                  <c:v>7.3956981068430197E-3</c:v>
                </c:pt>
                <c:pt idx="894">
                  <c:v>7.40350803675093E-3</c:v>
                </c:pt>
                <c:pt idx="895">
                  <c:v>7.41535025062385E-3</c:v>
                </c:pt>
                <c:pt idx="896">
                  <c:v>7.43560631386137E-3</c:v>
                </c:pt>
                <c:pt idx="897">
                  <c:v>7.4460112869187602E-3</c:v>
                </c:pt>
                <c:pt idx="898">
                  <c:v>7.4665006465726696E-3</c:v>
                </c:pt>
                <c:pt idx="899">
                  <c:v>7.4795318831661298E-3</c:v>
                </c:pt>
                <c:pt idx="900">
                  <c:v>7.4945420848153898E-3</c:v>
                </c:pt>
                <c:pt idx="901">
                  <c:v>7.5346789046845898E-3</c:v>
                </c:pt>
                <c:pt idx="902">
                  <c:v>7.5345908591299398E-3</c:v>
                </c:pt>
                <c:pt idx="903">
                  <c:v>7.5466926780457504E-3</c:v>
                </c:pt>
                <c:pt idx="904">
                  <c:v>7.5783751057719997E-3</c:v>
                </c:pt>
                <c:pt idx="905">
                  <c:v>7.5659809205077203E-3</c:v>
                </c:pt>
                <c:pt idx="906">
                  <c:v>7.5973219530287503E-3</c:v>
                </c:pt>
                <c:pt idx="907">
                  <c:v>7.6459386694262398E-3</c:v>
                </c:pt>
                <c:pt idx="908">
                  <c:v>7.6539232589614798E-3</c:v>
                </c:pt>
                <c:pt idx="909">
                  <c:v>7.6615896263212404E-3</c:v>
                </c:pt>
                <c:pt idx="910">
                  <c:v>7.6918263124146702E-3</c:v>
                </c:pt>
                <c:pt idx="911">
                  <c:v>7.6992095241116398E-3</c:v>
                </c:pt>
                <c:pt idx="912">
                  <c:v>7.7011680861316899E-3</c:v>
                </c:pt>
                <c:pt idx="913">
                  <c:v>7.7137750642443104E-3</c:v>
                </c:pt>
                <c:pt idx="914">
                  <c:v>7.7533855359501096E-3</c:v>
                </c:pt>
                <c:pt idx="915">
                  <c:v>7.7743549785676798E-3</c:v>
                </c:pt>
                <c:pt idx="916">
                  <c:v>7.7889965129239996E-3</c:v>
                </c:pt>
                <c:pt idx="917">
                  <c:v>7.8104229641785096E-3</c:v>
                </c:pt>
                <c:pt idx="918">
                  <c:v>7.8436953031469601E-3</c:v>
                </c:pt>
                <c:pt idx="919">
                  <c:v>7.8601425489910597E-3</c:v>
                </c:pt>
                <c:pt idx="920">
                  <c:v>7.8538132732285607E-3</c:v>
                </c:pt>
                <c:pt idx="921">
                  <c:v>7.8991136332559296E-3</c:v>
                </c:pt>
                <c:pt idx="922">
                  <c:v>7.8986304616784908E-3</c:v>
                </c:pt>
                <c:pt idx="923">
                  <c:v>7.9101469923948606E-3</c:v>
                </c:pt>
                <c:pt idx="924">
                  <c:v>7.9103816867615792E-3</c:v>
                </c:pt>
                <c:pt idx="925">
                  <c:v>7.9411210020589006E-3</c:v>
                </c:pt>
                <c:pt idx="926">
                  <c:v>7.9662387078213905E-3</c:v>
                </c:pt>
                <c:pt idx="927">
                  <c:v>7.9898422571002495E-3</c:v>
                </c:pt>
                <c:pt idx="928">
                  <c:v>7.9892101545315508E-3</c:v>
                </c:pt>
                <c:pt idx="929">
                  <c:v>7.9987366625573608E-3</c:v>
                </c:pt>
                <c:pt idx="930">
                  <c:v>8.0031800575347499E-3</c:v>
                </c:pt>
                <c:pt idx="931">
                  <c:v>8.0207166256082499E-3</c:v>
                </c:pt>
                <c:pt idx="932">
                  <c:v>8.0537610952483695E-3</c:v>
                </c:pt>
                <c:pt idx="933">
                  <c:v>8.0731780089316994E-3</c:v>
                </c:pt>
                <c:pt idx="934">
                  <c:v>8.0800467123962605E-3</c:v>
                </c:pt>
                <c:pt idx="935">
                  <c:v>8.0841240166962397E-3</c:v>
                </c:pt>
                <c:pt idx="936">
                  <c:v>8.1149087701406601E-3</c:v>
                </c:pt>
                <c:pt idx="937">
                  <c:v>8.1451951560598795E-3</c:v>
                </c:pt>
                <c:pt idx="938">
                  <c:v>8.1522909636988408E-3</c:v>
                </c:pt>
                <c:pt idx="939">
                  <c:v>8.20975951501169E-3</c:v>
                </c:pt>
                <c:pt idx="940">
                  <c:v>8.1894378882780804E-3</c:v>
                </c:pt>
                <c:pt idx="941">
                  <c:v>8.2106766359156397E-3</c:v>
                </c:pt>
                <c:pt idx="942">
                  <c:v>8.2464276358088194E-3</c:v>
                </c:pt>
                <c:pt idx="943">
                  <c:v>8.2541350113589807E-3</c:v>
                </c:pt>
                <c:pt idx="944">
                  <c:v>8.2806433053810493E-3</c:v>
                </c:pt>
                <c:pt idx="945">
                  <c:v>8.28998882207088E-3</c:v>
                </c:pt>
                <c:pt idx="946">
                  <c:v>8.3223618286730992E-3</c:v>
                </c:pt>
                <c:pt idx="947">
                  <c:v>8.3246986978298201E-3</c:v>
                </c:pt>
                <c:pt idx="948">
                  <c:v>8.36275023606569E-3</c:v>
                </c:pt>
                <c:pt idx="949">
                  <c:v>8.3807168067088194E-3</c:v>
                </c:pt>
                <c:pt idx="950">
                  <c:v>8.4111158717723993E-3</c:v>
                </c:pt>
                <c:pt idx="951">
                  <c:v>8.4148226424413403E-3</c:v>
                </c:pt>
                <c:pt idx="952">
                  <c:v>8.4388137857550304E-3</c:v>
                </c:pt>
                <c:pt idx="953">
                  <c:v>8.4464431436369804E-3</c:v>
                </c:pt>
                <c:pt idx="954">
                  <c:v>8.4818548951940097E-3</c:v>
                </c:pt>
                <c:pt idx="955">
                  <c:v>8.5296819613884193E-3</c:v>
                </c:pt>
                <c:pt idx="956">
                  <c:v>8.5291722703173204E-3</c:v>
                </c:pt>
                <c:pt idx="957">
                  <c:v>8.5157913379963202E-3</c:v>
                </c:pt>
                <c:pt idx="958">
                  <c:v>8.5677999412399307E-3</c:v>
                </c:pt>
                <c:pt idx="959">
                  <c:v>8.6096191511454805E-3</c:v>
                </c:pt>
                <c:pt idx="960">
                  <c:v>8.6032457702262307E-3</c:v>
                </c:pt>
                <c:pt idx="961">
                  <c:v>8.6448292907637808E-3</c:v>
                </c:pt>
                <c:pt idx="962">
                  <c:v>8.6509493822059594E-3</c:v>
                </c:pt>
                <c:pt idx="963">
                  <c:v>8.6803734247584106E-3</c:v>
                </c:pt>
                <c:pt idx="964">
                  <c:v>8.6784149321761199E-3</c:v>
                </c:pt>
                <c:pt idx="965">
                  <c:v>8.7113540082808093E-3</c:v>
                </c:pt>
                <c:pt idx="966">
                  <c:v>8.7212001406743993E-3</c:v>
                </c:pt>
                <c:pt idx="967">
                  <c:v>8.7680121338322894E-3</c:v>
                </c:pt>
                <c:pt idx="968">
                  <c:v>8.7783550617233294E-3</c:v>
                </c:pt>
                <c:pt idx="969">
                  <c:v>8.7954543069591398E-3</c:v>
                </c:pt>
                <c:pt idx="970">
                  <c:v>8.8360209817162309E-3</c:v>
                </c:pt>
                <c:pt idx="971">
                  <c:v>8.8454328048370792E-3</c:v>
                </c:pt>
                <c:pt idx="972">
                  <c:v>8.8897207838103606E-3</c:v>
                </c:pt>
                <c:pt idx="973">
                  <c:v>8.8986156497996398E-3</c:v>
                </c:pt>
                <c:pt idx="974">
                  <c:v>8.9192110991226196E-3</c:v>
                </c:pt>
                <c:pt idx="975">
                  <c:v>8.9437273251220997E-3</c:v>
                </c:pt>
                <c:pt idx="976">
                  <c:v>8.9666296028588499E-3</c:v>
                </c:pt>
                <c:pt idx="977">
                  <c:v>8.9785250149563792E-3</c:v>
                </c:pt>
                <c:pt idx="978">
                  <c:v>9.0075563757974E-3</c:v>
                </c:pt>
                <c:pt idx="979">
                  <c:v>9.0369245127755096E-3</c:v>
                </c:pt>
                <c:pt idx="980">
                  <c:v>9.0753881269376394E-3</c:v>
                </c:pt>
                <c:pt idx="981">
                  <c:v>9.0651557989918207E-3</c:v>
                </c:pt>
                <c:pt idx="982">
                  <c:v>9.0953363051758801E-3</c:v>
                </c:pt>
                <c:pt idx="983">
                  <c:v>9.1147841367347406E-3</c:v>
                </c:pt>
                <c:pt idx="984">
                  <c:v>9.1800812051924894E-3</c:v>
                </c:pt>
                <c:pt idx="985">
                  <c:v>9.1745984628452196E-3</c:v>
                </c:pt>
                <c:pt idx="986">
                  <c:v>9.1673547269996002E-3</c:v>
                </c:pt>
                <c:pt idx="987">
                  <c:v>9.2379155674414595E-3</c:v>
                </c:pt>
                <c:pt idx="988">
                  <c:v>9.2487112905709299E-3</c:v>
                </c:pt>
                <c:pt idx="989">
                  <c:v>9.2700728465791304E-3</c:v>
                </c:pt>
                <c:pt idx="990">
                  <c:v>9.27738402538969E-3</c:v>
                </c:pt>
                <c:pt idx="991">
                  <c:v>9.2998387138962593E-3</c:v>
                </c:pt>
                <c:pt idx="992">
                  <c:v>9.3324065114302607E-3</c:v>
                </c:pt>
                <c:pt idx="993">
                  <c:v>9.3743764338325101E-3</c:v>
                </c:pt>
                <c:pt idx="994">
                  <c:v>9.3967968056892504E-3</c:v>
                </c:pt>
                <c:pt idx="995">
                  <c:v>9.4165958244196001E-3</c:v>
                </c:pt>
                <c:pt idx="996">
                  <c:v>9.45059958138263E-3</c:v>
                </c:pt>
                <c:pt idx="997">
                  <c:v>9.4683199972173202E-3</c:v>
                </c:pt>
                <c:pt idx="998">
                  <c:v>9.4879512854041097E-3</c:v>
                </c:pt>
                <c:pt idx="999">
                  <c:v>9.5026928913384198E-3</c:v>
                </c:pt>
                <c:pt idx="1000">
                  <c:v>9.5397789619811307E-3</c:v>
                </c:pt>
                <c:pt idx="1001">
                  <c:v>9.57352467338312E-3</c:v>
                </c:pt>
                <c:pt idx="1002">
                  <c:v>9.5832383031839094E-3</c:v>
                </c:pt>
                <c:pt idx="1003">
                  <c:v>9.6229364000329498E-3</c:v>
                </c:pt>
                <c:pt idx="1004">
                  <c:v>9.6398422751075106E-3</c:v>
                </c:pt>
                <c:pt idx="1005">
                  <c:v>9.7116145572704003E-3</c:v>
                </c:pt>
                <c:pt idx="1006">
                  <c:v>9.9562817356652396E-3</c:v>
                </c:pt>
                <c:pt idx="1007">
                  <c:v>9.9801849757096706E-3</c:v>
                </c:pt>
                <c:pt idx="1008">
                  <c:v>9.9912939071707101E-3</c:v>
                </c:pt>
                <c:pt idx="1009">
                  <c:v>1.00328197661804E-2</c:v>
                </c:pt>
                <c:pt idx="1010">
                  <c:v>1.00447952141553E-2</c:v>
                </c:pt>
                <c:pt idx="1011">
                  <c:v>1.00658313138838E-2</c:v>
                </c:pt>
                <c:pt idx="1012">
                  <c:v>1.00895120962781E-2</c:v>
                </c:pt>
                <c:pt idx="1013">
                  <c:v>1.01317262009683E-2</c:v>
                </c:pt>
                <c:pt idx="1014">
                  <c:v>1.01328240300527E-2</c:v>
                </c:pt>
                <c:pt idx="1015">
                  <c:v>1.01659262781376E-2</c:v>
                </c:pt>
                <c:pt idx="1016">
                  <c:v>1.01855565078074E-2</c:v>
                </c:pt>
                <c:pt idx="1017">
                  <c:v>1.02212738758E-2</c:v>
                </c:pt>
                <c:pt idx="1018">
                  <c:v>1.0251352660513101E-2</c:v>
                </c:pt>
                <c:pt idx="1019">
                  <c:v>1.02897265525017E-2</c:v>
                </c:pt>
                <c:pt idx="1020">
                  <c:v>1.0307481511349401E-2</c:v>
                </c:pt>
                <c:pt idx="1021">
                  <c:v>1.0362101576123E-2</c:v>
                </c:pt>
                <c:pt idx="1022">
                  <c:v>1.03842245848176E-2</c:v>
                </c:pt>
                <c:pt idx="1023">
                  <c:v>1.0406071340656501E-2</c:v>
                </c:pt>
                <c:pt idx="1024">
                  <c:v>1.04440238983957E-2</c:v>
                </c:pt>
                <c:pt idx="1025">
                  <c:v>1.04685558655075E-2</c:v>
                </c:pt>
                <c:pt idx="1026">
                  <c:v>1.05072917908223E-2</c:v>
                </c:pt>
                <c:pt idx="1027">
                  <c:v>1.0523612293856901E-2</c:v>
                </c:pt>
                <c:pt idx="1028">
                  <c:v>1.0542287421197101E-2</c:v>
                </c:pt>
                <c:pt idx="1029">
                  <c:v>1.0586429158812E-2</c:v>
                </c:pt>
                <c:pt idx="1030">
                  <c:v>1.06090509746879E-2</c:v>
                </c:pt>
                <c:pt idx="1031">
                  <c:v>1.06523194904352E-2</c:v>
                </c:pt>
                <c:pt idx="1032">
                  <c:v>1.0674228186770799E-2</c:v>
                </c:pt>
                <c:pt idx="1033">
                  <c:v>1.0718166048602E-2</c:v>
                </c:pt>
                <c:pt idx="1034">
                  <c:v>1.07533509457156E-2</c:v>
                </c:pt>
                <c:pt idx="1035">
                  <c:v>1.07777119523638E-2</c:v>
                </c:pt>
                <c:pt idx="1036">
                  <c:v>1.07928933446399E-2</c:v>
                </c:pt>
                <c:pt idx="1037">
                  <c:v>1.0831293887247399E-2</c:v>
                </c:pt>
                <c:pt idx="1038">
                  <c:v>1.08867458033341E-2</c:v>
                </c:pt>
                <c:pt idx="1039">
                  <c:v>1.0906598206256E-2</c:v>
                </c:pt>
                <c:pt idx="1040">
                  <c:v>1.09388348247326E-2</c:v>
                </c:pt>
                <c:pt idx="1041">
                  <c:v>1.0976288125945E-2</c:v>
                </c:pt>
                <c:pt idx="1042">
                  <c:v>1.10067436676386E-2</c:v>
                </c:pt>
                <c:pt idx="1043">
                  <c:v>1.1042091338727401E-2</c:v>
                </c:pt>
                <c:pt idx="1044">
                  <c:v>1.10913871311048E-2</c:v>
                </c:pt>
                <c:pt idx="1045">
                  <c:v>1.11098703152189E-2</c:v>
                </c:pt>
                <c:pt idx="1046">
                  <c:v>1.1146011345704299E-2</c:v>
                </c:pt>
                <c:pt idx="1047">
                  <c:v>1.1163882688075799E-2</c:v>
                </c:pt>
                <c:pt idx="1048">
                  <c:v>1.1208698519988399E-2</c:v>
                </c:pt>
                <c:pt idx="1049">
                  <c:v>1.12316353258695E-2</c:v>
                </c:pt>
                <c:pt idx="1050">
                  <c:v>1.1255280053268899E-2</c:v>
                </c:pt>
                <c:pt idx="1051">
                  <c:v>1.1293517891317601E-2</c:v>
                </c:pt>
                <c:pt idx="1052">
                  <c:v>1.1333692770373599E-2</c:v>
                </c:pt>
                <c:pt idx="1053">
                  <c:v>1.13583165041207E-2</c:v>
                </c:pt>
                <c:pt idx="1054">
                  <c:v>1.14046638180432E-2</c:v>
                </c:pt>
                <c:pt idx="1055">
                  <c:v>1.1449228394431601E-2</c:v>
                </c:pt>
                <c:pt idx="1056">
                  <c:v>1.14837813341424E-2</c:v>
                </c:pt>
                <c:pt idx="1057">
                  <c:v>1.15275215012607E-2</c:v>
                </c:pt>
                <c:pt idx="1058">
                  <c:v>1.15607318789611E-2</c:v>
                </c:pt>
                <c:pt idx="1059">
                  <c:v>1.1583902352861599E-2</c:v>
                </c:pt>
                <c:pt idx="1060">
                  <c:v>1.16175511200842E-2</c:v>
                </c:pt>
                <c:pt idx="1061">
                  <c:v>1.1651047978645E-2</c:v>
                </c:pt>
                <c:pt idx="1062">
                  <c:v>1.17063857668859E-2</c:v>
                </c:pt>
                <c:pt idx="1063">
                  <c:v>1.17235247668793E-2</c:v>
                </c:pt>
                <c:pt idx="1064">
                  <c:v>1.1765916050299601E-2</c:v>
                </c:pt>
                <c:pt idx="1065">
                  <c:v>1.1813143852975799E-2</c:v>
                </c:pt>
                <c:pt idx="1066">
                  <c:v>1.1836422062953199E-2</c:v>
                </c:pt>
                <c:pt idx="1067">
                  <c:v>1.18870175113746E-2</c:v>
                </c:pt>
                <c:pt idx="1068">
                  <c:v>1.1896242950266801E-2</c:v>
                </c:pt>
                <c:pt idx="1069">
                  <c:v>1.19320167702597E-2</c:v>
                </c:pt>
                <c:pt idx="1070">
                  <c:v>1.19905175125933E-2</c:v>
                </c:pt>
                <c:pt idx="1071">
                  <c:v>1.20710872902742E-2</c:v>
                </c:pt>
                <c:pt idx="1072">
                  <c:v>1.2108236262063201E-2</c:v>
                </c:pt>
                <c:pt idx="1073">
                  <c:v>1.2187113562874699E-2</c:v>
                </c:pt>
                <c:pt idx="1074">
                  <c:v>1.22052347567794E-2</c:v>
                </c:pt>
                <c:pt idx="1075">
                  <c:v>1.22377438811061E-2</c:v>
                </c:pt>
                <c:pt idx="1076">
                  <c:v>1.2289571457249199E-2</c:v>
                </c:pt>
                <c:pt idx="1077">
                  <c:v>1.23441957208949E-2</c:v>
                </c:pt>
                <c:pt idx="1078">
                  <c:v>1.23876065652633E-2</c:v>
                </c:pt>
                <c:pt idx="1079">
                  <c:v>1.24248097266967E-2</c:v>
                </c:pt>
                <c:pt idx="1080">
                  <c:v>1.24518834162262E-2</c:v>
                </c:pt>
                <c:pt idx="1081">
                  <c:v>1.25039020231585E-2</c:v>
                </c:pt>
                <c:pt idx="1082">
                  <c:v>1.2521136157576799E-2</c:v>
                </c:pt>
                <c:pt idx="1083">
                  <c:v>1.2567901729467999E-2</c:v>
                </c:pt>
                <c:pt idx="1084">
                  <c:v>1.2621216344457399E-2</c:v>
                </c:pt>
                <c:pt idx="1085">
                  <c:v>1.26807312790422E-2</c:v>
                </c:pt>
                <c:pt idx="1086">
                  <c:v>1.27274404642069E-2</c:v>
                </c:pt>
                <c:pt idx="1087">
                  <c:v>1.2720070768544299E-2</c:v>
                </c:pt>
                <c:pt idx="1088">
                  <c:v>1.28236255272273E-2</c:v>
                </c:pt>
                <c:pt idx="1089">
                  <c:v>1.28677949003219E-2</c:v>
                </c:pt>
                <c:pt idx="1090">
                  <c:v>1.29131026807482E-2</c:v>
                </c:pt>
                <c:pt idx="1091">
                  <c:v>1.29949628542561E-2</c:v>
                </c:pt>
                <c:pt idx="1092">
                  <c:v>1.3046482836620601E-2</c:v>
                </c:pt>
                <c:pt idx="1093">
                  <c:v>1.3122626077987301E-2</c:v>
                </c:pt>
                <c:pt idx="1094">
                  <c:v>1.32102765893235E-2</c:v>
                </c:pt>
                <c:pt idx="1095">
                  <c:v>1.3284335583362099E-2</c:v>
                </c:pt>
                <c:pt idx="1096">
                  <c:v>1.3332258416253399E-2</c:v>
                </c:pt>
                <c:pt idx="1097">
                  <c:v>1.33689202750715E-2</c:v>
                </c:pt>
                <c:pt idx="1098">
                  <c:v>1.34183746154627E-2</c:v>
                </c:pt>
                <c:pt idx="1099">
                  <c:v>1.3485686329659E-2</c:v>
                </c:pt>
                <c:pt idx="1100">
                  <c:v>1.3522979766734E-2</c:v>
                </c:pt>
                <c:pt idx="1101">
                  <c:v>1.35662399028801E-2</c:v>
                </c:pt>
                <c:pt idx="1102">
                  <c:v>1.3602221565735E-2</c:v>
                </c:pt>
                <c:pt idx="1103">
                  <c:v>1.3617565378943401E-2</c:v>
                </c:pt>
                <c:pt idx="1104">
                  <c:v>1.3679514445365901E-2</c:v>
                </c:pt>
                <c:pt idx="1105">
                  <c:v>1.36439196713682E-2</c:v>
                </c:pt>
                <c:pt idx="1106">
                  <c:v>1.36863025383919E-2</c:v>
                </c:pt>
                <c:pt idx="1107">
                  <c:v>1.37117687164775E-2</c:v>
                </c:pt>
                <c:pt idx="1108">
                  <c:v>1.37704843719904E-2</c:v>
                </c:pt>
                <c:pt idx="1109">
                  <c:v>1.3842812269339699E-2</c:v>
                </c:pt>
                <c:pt idx="1110">
                  <c:v>1.3889535004708201E-2</c:v>
                </c:pt>
                <c:pt idx="1111">
                  <c:v>1.3946824933454E-2</c:v>
                </c:pt>
                <c:pt idx="1112">
                  <c:v>1.3959570410575099E-2</c:v>
                </c:pt>
                <c:pt idx="1113">
                  <c:v>1.3991362970999E-2</c:v>
                </c:pt>
                <c:pt idx="1114">
                  <c:v>1.4037012437323901E-2</c:v>
                </c:pt>
                <c:pt idx="1115">
                  <c:v>1.40801266706721E-2</c:v>
                </c:pt>
                <c:pt idx="1116">
                  <c:v>1.4071990272323399E-2</c:v>
                </c:pt>
                <c:pt idx="1117">
                  <c:v>1.41532416486378E-2</c:v>
                </c:pt>
                <c:pt idx="1118">
                  <c:v>1.42192718922161E-2</c:v>
                </c:pt>
                <c:pt idx="1119">
                  <c:v>1.422911215815E-2</c:v>
                </c:pt>
                <c:pt idx="1120">
                  <c:v>1.4252383595243801E-2</c:v>
                </c:pt>
                <c:pt idx="1121">
                  <c:v>1.4297682237897499E-2</c:v>
                </c:pt>
                <c:pt idx="1122">
                  <c:v>1.4339426058103099E-2</c:v>
                </c:pt>
                <c:pt idx="1123">
                  <c:v>1.43768967328467E-2</c:v>
                </c:pt>
                <c:pt idx="1124">
                  <c:v>1.4442820418884599E-2</c:v>
                </c:pt>
                <c:pt idx="1125">
                  <c:v>1.45068425292804E-2</c:v>
                </c:pt>
                <c:pt idx="1126">
                  <c:v>1.45527728066637E-2</c:v>
                </c:pt>
                <c:pt idx="1127">
                  <c:v>1.4609866374586101E-2</c:v>
                </c:pt>
                <c:pt idx="1128">
                  <c:v>1.4649428948932499E-2</c:v>
                </c:pt>
                <c:pt idx="1129">
                  <c:v>1.47049196644497E-2</c:v>
                </c:pt>
                <c:pt idx="1130">
                  <c:v>1.4746561646461501E-2</c:v>
                </c:pt>
                <c:pt idx="1131">
                  <c:v>1.47964166244492E-2</c:v>
                </c:pt>
                <c:pt idx="1132">
                  <c:v>1.48237825854232E-2</c:v>
                </c:pt>
                <c:pt idx="1133">
                  <c:v>1.49037415121798E-2</c:v>
                </c:pt>
                <c:pt idx="1134">
                  <c:v>1.49552387495835E-2</c:v>
                </c:pt>
                <c:pt idx="1135">
                  <c:v>1.50100499374309E-2</c:v>
                </c:pt>
                <c:pt idx="1136">
                  <c:v>1.5035415516011799E-2</c:v>
                </c:pt>
                <c:pt idx="1137">
                  <c:v>1.50865843752399E-2</c:v>
                </c:pt>
                <c:pt idx="1138">
                  <c:v>1.5155830806448899E-2</c:v>
                </c:pt>
                <c:pt idx="1139">
                  <c:v>1.52084525525353E-2</c:v>
                </c:pt>
                <c:pt idx="1140">
                  <c:v>1.5245446831815701E-2</c:v>
                </c:pt>
                <c:pt idx="1141">
                  <c:v>1.52986640373624E-2</c:v>
                </c:pt>
                <c:pt idx="1142">
                  <c:v>1.53830683853775E-2</c:v>
                </c:pt>
                <c:pt idx="1143">
                  <c:v>1.54047696743401E-2</c:v>
                </c:pt>
                <c:pt idx="1144">
                  <c:v>1.5466887038201E-2</c:v>
                </c:pt>
                <c:pt idx="1145">
                  <c:v>1.55373723519807E-2</c:v>
                </c:pt>
                <c:pt idx="1146">
                  <c:v>1.5609652153216301E-2</c:v>
                </c:pt>
                <c:pt idx="1147">
                  <c:v>1.5664740793268898E-2</c:v>
                </c:pt>
                <c:pt idx="1148">
                  <c:v>1.5712324173893399E-2</c:v>
                </c:pt>
                <c:pt idx="1149">
                  <c:v>1.5768313603635301E-2</c:v>
                </c:pt>
                <c:pt idx="1150">
                  <c:v>1.5839706608352901E-2</c:v>
                </c:pt>
                <c:pt idx="1151">
                  <c:v>1.5895857917645001E-2</c:v>
                </c:pt>
                <c:pt idx="1152">
                  <c:v>1.5960028541262501E-2</c:v>
                </c:pt>
                <c:pt idx="1153">
                  <c:v>1.6004966138603201E-2</c:v>
                </c:pt>
                <c:pt idx="1154">
                  <c:v>1.60634144537013E-2</c:v>
                </c:pt>
                <c:pt idx="1155">
                  <c:v>1.6121250122540599E-2</c:v>
                </c:pt>
                <c:pt idx="1156">
                  <c:v>1.61549733128157E-2</c:v>
                </c:pt>
                <c:pt idx="1157">
                  <c:v>1.6218319408060799E-2</c:v>
                </c:pt>
                <c:pt idx="1158">
                  <c:v>1.6274690408365301E-2</c:v>
                </c:pt>
                <c:pt idx="1159">
                  <c:v>1.63329621751068E-2</c:v>
                </c:pt>
                <c:pt idx="1160">
                  <c:v>1.6405375812340701E-2</c:v>
                </c:pt>
                <c:pt idx="1161">
                  <c:v>1.64518126635823E-2</c:v>
                </c:pt>
                <c:pt idx="1162">
                  <c:v>1.6520892782999001E-2</c:v>
                </c:pt>
                <c:pt idx="1163">
                  <c:v>1.6560688349676899E-2</c:v>
                </c:pt>
                <c:pt idx="1164">
                  <c:v>1.6544054577092501E-2</c:v>
                </c:pt>
                <c:pt idx="1165">
                  <c:v>1.65601505927985E-2</c:v>
                </c:pt>
                <c:pt idx="1166">
                  <c:v>1.66877620051511E-2</c:v>
                </c:pt>
                <c:pt idx="1167">
                  <c:v>1.6748920074422601E-2</c:v>
                </c:pt>
                <c:pt idx="1168">
                  <c:v>1.6780426805369501E-2</c:v>
                </c:pt>
                <c:pt idx="1169">
                  <c:v>1.6832735542535601E-2</c:v>
                </c:pt>
                <c:pt idx="1170">
                  <c:v>1.6874004360202099E-2</c:v>
                </c:pt>
                <c:pt idx="1171">
                  <c:v>1.69644584910136E-2</c:v>
                </c:pt>
                <c:pt idx="1172">
                  <c:v>1.7065875070531599E-2</c:v>
                </c:pt>
                <c:pt idx="1173">
                  <c:v>1.71600548028773E-2</c:v>
                </c:pt>
                <c:pt idx="1174">
                  <c:v>1.7143297369959402E-2</c:v>
                </c:pt>
                <c:pt idx="1175">
                  <c:v>1.71975736976256E-2</c:v>
                </c:pt>
                <c:pt idx="1176">
                  <c:v>1.7282800981774898E-2</c:v>
                </c:pt>
                <c:pt idx="1177">
                  <c:v>1.73388139691221E-2</c:v>
                </c:pt>
                <c:pt idx="1178">
                  <c:v>1.7351845775179099E-2</c:v>
                </c:pt>
                <c:pt idx="1179">
                  <c:v>1.74312147148022E-2</c:v>
                </c:pt>
                <c:pt idx="1180">
                  <c:v>1.7516382635760799E-2</c:v>
                </c:pt>
                <c:pt idx="1181">
                  <c:v>1.7570056255167599E-2</c:v>
                </c:pt>
                <c:pt idx="1182">
                  <c:v>1.7626206698844599E-2</c:v>
                </c:pt>
                <c:pt idx="1183">
                  <c:v>1.7718231439142099E-2</c:v>
                </c:pt>
                <c:pt idx="1184">
                  <c:v>1.7783134924687301E-2</c:v>
                </c:pt>
                <c:pt idx="1185">
                  <c:v>1.7856161539115099E-2</c:v>
                </c:pt>
                <c:pt idx="1186">
                  <c:v>1.7903244545407301E-2</c:v>
                </c:pt>
                <c:pt idx="1187">
                  <c:v>1.7982154606638701E-2</c:v>
                </c:pt>
                <c:pt idx="1188">
                  <c:v>1.8042827624379199E-2</c:v>
                </c:pt>
                <c:pt idx="1189">
                  <c:v>1.8078898726445101E-2</c:v>
                </c:pt>
                <c:pt idx="1190">
                  <c:v>1.81222780978663E-2</c:v>
                </c:pt>
                <c:pt idx="1191">
                  <c:v>1.8167486916623898E-2</c:v>
                </c:pt>
                <c:pt idx="1192">
                  <c:v>1.8246136894622001E-2</c:v>
                </c:pt>
                <c:pt idx="1193">
                  <c:v>1.8351554832014599E-2</c:v>
                </c:pt>
                <c:pt idx="1194">
                  <c:v>1.8406511911760098E-2</c:v>
                </c:pt>
                <c:pt idx="1195">
                  <c:v>1.8473768296340998E-2</c:v>
                </c:pt>
                <c:pt idx="1196">
                  <c:v>1.8572765814261101E-2</c:v>
                </c:pt>
                <c:pt idx="1197">
                  <c:v>1.8675953325262101E-2</c:v>
                </c:pt>
                <c:pt idx="1198">
                  <c:v>1.8762048836193802E-2</c:v>
                </c:pt>
                <c:pt idx="1199">
                  <c:v>1.8842606361162001E-2</c:v>
                </c:pt>
                <c:pt idx="1200">
                  <c:v>1.8906711105460699E-2</c:v>
                </c:pt>
                <c:pt idx="1201">
                  <c:v>1.8989466727901E-2</c:v>
                </c:pt>
                <c:pt idx="1202">
                  <c:v>1.9087944054734601E-2</c:v>
                </c:pt>
                <c:pt idx="1203">
                  <c:v>1.9154355489601298E-2</c:v>
                </c:pt>
                <c:pt idx="1204">
                  <c:v>1.9231012537299301E-2</c:v>
                </c:pt>
                <c:pt idx="1205">
                  <c:v>1.9334753679922101E-2</c:v>
                </c:pt>
                <c:pt idx="1206">
                  <c:v>1.9415260739331301E-2</c:v>
                </c:pt>
                <c:pt idx="1207">
                  <c:v>1.9492211234238398E-2</c:v>
                </c:pt>
                <c:pt idx="1208">
                  <c:v>1.9596391055663999E-2</c:v>
                </c:pt>
                <c:pt idx="1209">
                  <c:v>1.9682669741525299E-2</c:v>
                </c:pt>
                <c:pt idx="1210">
                  <c:v>1.9771663416004601E-2</c:v>
                </c:pt>
                <c:pt idx="1211">
                  <c:v>1.98586843907833E-2</c:v>
                </c:pt>
                <c:pt idx="1212">
                  <c:v>1.9941989196619599E-2</c:v>
                </c:pt>
                <c:pt idx="1213">
                  <c:v>2.0003553859337601E-2</c:v>
                </c:pt>
                <c:pt idx="1214">
                  <c:v>2.0120063186536901E-2</c:v>
                </c:pt>
                <c:pt idx="1215">
                  <c:v>2.0236210733721002E-2</c:v>
                </c:pt>
                <c:pt idx="1216">
                  <c:v>2.0333361311339799E-2</c:v>
                </c:pt>
                <c:pt idx="1217">
                  <c:v>2.0433270685047002E-2</c:v>
                </c:pt>
                <c:pt idx="1218">
                  <c:v>2.0509342005459001E-2</c:v>
                </c:pt>
                <c:pt idx="1219">
                  <c:v>2.0609861192181601E-2</c:v>
                </c:pt>
                <c:pt idx="1220">
                  <c:v>2.0697561457011501E-2</c:v>
                </c:pt>
                <c:pt idx="1221">
                  <c:v>2.07906122625529E-2</c:v>
                </c:pt>
                <c:pt idx="1222">
                  <c:v>2.0911272164184001E-2</c:v>
                </c:pt>
                <c:pt idx="1223">
                  <c:v>2.10060452852673E-2</c:v>
                </c:pt>
                <c:pt idx="1224">
                  <c:v>2.1116874885693498E-2</c:v>
                </c:pt>
                <c:pt idx="1225">
                  <c:v>2.1202739401138E-2</c:v>
                </c:pt>
                <c:pt idx="1226">
                  <c:v>2.1299744354716099E-2</c:v>
                </c:pt>
                <c:pt idx="1227">
                  <c:v>2.1396163527646801E-2</c:v>
                </c:pt>
                <c:pt idx="1228">
                  <c:v>2.1501163055223399E-2</c:v>
                </c:pt>
                <c:pt idx="1229">
                  <c:v>2.1605190458810899E-2</c:v>
                </c:pt>
                <c:pt idx="1230">
                  <c:v>2.1686674666987499E-2</c:v>
                </c:pt>
                <c:pt idx="1231">
                  <c:v>2.1801362756243101E-2</c:v>
                </c:pt>
                <c:pt idx="1232">
                  <c:v>2.1905382380266101E-2</c:v>
                </c:pt>
                <c:pt idx="1233">
                  <c:v>2.2017794516782499E-2</c:v>
                </c:pt>
                <c:pt idx="1234">
                  <c:v>2.21060669454918E-2</c:v>
                </c:pt>
                <c:pt idx="1235">
                  <c:v>2.2224131704237999E-2</c:v>
                </c:pt>
                <c:pt idx="1236">
                  <c:v>2.2368569927359E-2</c:v>
                </c:pt>
                <c:pt idx="1237">
                  <c:v>2.2490034666757301E-2</c:v>
                </c:pt>
                <c:pt idx="1238">
                  <c:v>2.2605252381968199E-2</c:v>
                </c:pt>
                <c:pt idx="1239">
                  <c:v>2.27345815402696E-2</c:v>
                </c:pt>
                <c:pt idx="1240">
                  <c:v>2.2847910898875501E-2</c:v>
                </c:pt>
                <c:pt idx="1241">
                  <c:v>2.2951330811874299E-2</c:v>
                </c:pt>
                <c:pt idx="1242">
                  <c:v>2.3122711898327802E-2</c:v>
                </c:pt>
                <c:pt idx="1243">
                  <c:v>2.3242977426249201E-2</c:v>
                </c:pt>
                <c:pt idx="1244">
                  <c:v>2.3393924563639999E-2</c:v>
                </c:pt>
                <c:pt idx="1245">
                  <c:v>2.3538457042310001E-2</c:v>
                </c:pt>
                <c:pt idx="1246">
                  <c:v>2.36760673039868E-2</c:v>
                </c:pt>
                <c:pt idx="1247">
                  <c:v>2.3728105166271701E-2</c:v>
                </c:pt>
                <c:pt idx="1248">
                  <c:v>2.38929903702257E-2</c:v>
                </c:pt>
                <c:pt idx="1249">
                  <c:v>2.4014851074079299E-2</c:v>
                </c:pt>
                <c:pt idx="1250">
                  <c:v>2.4154149800004399E-2</c:v>
                </c:pt>
                <c:pt idx="1251">
                  <c:v>2.4278747976516399E-2</c:v>
                </c:pt>
                <c:pt idx="1252">
                  <c:v>2.43814016856185E-2</c:v>
                </c:pt>
                <c:pt idx="1253">
                  <c:v>2.4496360957898498E-2</c:v>
                </c:pt>
                <c:pt idx="1254">
                  <c:v>2.46842981979883E-2</c:v>
                </c:pt>
                <c:pt idx="1255">
                  <c:v>2.4783918703043899E-2</c:v>
                </c:pt>
                <c:pt idx="1256">
                  <c:v>2.48947003985652E-2</c:v>
                </c:pt>
                <c:pt idx="1257">
                  <c:v>2.5036181246082301E-2</c:v>
                </c:pt>
                <c:pt idx="1258">
                  <c:v>2.5147812346134401E-2</c:v>
                </c:pt>
                <c:pt idx="1259">
                  <c:v>2.5251079027333902E-2</c:v>
                </c:pt>
                <c:pt idx="1260">
                  <c:v>2.5387005410502001E-2</c:v>
                </c:pt>
                <c:pt idx="1261">
                  <c:v>2.5506040780241799E-2</c:v>
                </c:pt>
                <c:pt idx="1262">
                  <c:v>2.5669051761118101E-2</c:v>
                </c:pt>
                <c:pt idx="1263">
                  <c:v>2.5762853078992499E-2</c:v>
                </c:pt>
                <c:pt idx="1264">
                  <c:v>2.5890315576960001E-2</c:v>
                </c:pt>
                <c:pt idx="1265">
                  <c:v>2.6029157064234299E-2</c:v>
                </c:pt>
                <c:pt idx="1266">
                  <c:v>2.6178102215958898E-2</c:v>
                </c:pt>
                <c:pt idx="1267">
                  <c:v>2.63277710418835E-2</c:v>
                </c:pt>
                <c:pt idx="1268">
                  <c:v>2.6471450441965302E-2</c:v>
                </c:pt>
                <c:pt idx="1269">
                  <c:v>2.6616395408011799E-2</c:v>
                </c:pt>
                <c:pt idx="1270">
                  <c:v>2.6777709208495901E-2</c:v>
                </c:pt>
                <c:pt idx="1271">
                  <c:v>2.69085453840456E-2</c:v>
                </c:pt>
                <c:pt idx="1272">
                  <c:v>2.7051260694861402E-2</c:v>
                </c:pt>
                <c:pt idx="1273">
                  <c:v>2.71992302654946E-2</c:v>
                </c:pt>
                <c:pt idx="1274">
                  <c:v>2.7349152386671301E-2</c:v>
                </c:pt>
                <c:pt idx="1275">
                  <c:v>2.7508576318656199E-2</c:v>
                </c:pt>
                <c:pt idx="1276">
                  <c:v>2.7663153561728999E-2</c:v>
                </c:pt>
                <c:pt idx="1277">
                  <c:v>2.7794714233868801E-2</c:v>
                </c:pt>
                <c:pt idx="1278">
                  <c:v>2.7962653414794598E-2</c:v>
                </c:pt>
                <c:pt idx="1279">
                  <c:v>2.8115709157039599E-2</c:v>
                </c:pt>
                <c:pt idx="1280">
                  <c:v>2.8269772267049399E-2</c:v>
                </c:pt>
                <c:pt idx="1281">
                  <c:v>2.84255356312282E-2</c:v>
                </c:pt>
                <c:pt idx="1282">
                  <c:v>2.8609005738635999E-2</c:v>
                </c:pt>
                <c:pt idx="1283">
                  <c:v>2.87848342881236E-2</c:v>
                </c:pt>
                <c:pt idx="1284">
                  <c:v>2.89416227929499E-2</c:v>
                </c:pt>
                <c:pt idx="1285">
                  <c:v>2.91101020260678E-2</c:v>
                </c:pt>
                <c:pt idx="1286">
                  <c:v>2.9295435042658802E-2</c:v>
                </c:pt>
                <c:pt idx="1287">
                  <c:v>2.94610803550178E-2</c:v>
                </c:pt>
                <c:pt idx="1288">
                  <c:v>2.9624413297925499E-2</c:v>
                </c:pt>
                <c:pt idx="1289">
                  <c:v>2.9794365239245901E-2</c:v>
                </c:pt>
                <c:pt idx="1290">
                  <c:v>2.99582100663057E-2</c:v>
                </c:pt>
                <c:pt idx="1291">
                  <c:v>3.01336196458174E-2</c:v>
                </c:pt>
                <c:pt idx="1292">
                  <c:v>3.0307467341319599E-2</c:v>
                </c:pt>
                <c:pt idx="1293">
                  <c:v>3.0483360229443899E-2</c:v>
                </c:pt>
                <c:pt idx="1294">
                  <c:v>3.0663468624913499E-2</c:v>
                </c:pt>
                <c:pt idx="1295">
                  <c:v>3.0857914381798399E-2</c:v>
                </c:pt>
                <c:pt idx="1296">
                  <c:v>3.1035215418340301E-2</c:v>
                </c:pt>
                <c:pt idx="1297">
                  <c:v>3.1229174174195899E-2</c:v>
                </c:pt>
                <c:pt idx="1298">
                  <c:v>3.1410471303388497E-2</c:v>
                </c:pt>
                <c:pt idx="1299">
                  <c:v>3.1604174176408199E-2</c:v>
                </c:pt>
                <c:pt idx="1300">
                  <c:v>3.17956026324452E-2</c:v>
                </c:pt>
                <c:pt idx="1301">
                  <c:v>3.1973636450452703E-2</c:v>
                </c:pt>
                <c:pt idx="1302">
                  <c:v>3.2188727668630103E-2</c:v>
                </c:pt>
                <c:pt idx="1303">
                  <c:v>3.2382666361863002E-2</c:v>
                </c:pt>
                <c:pt idx="1304">
                  <c:v>3.25804353579532E-2</c:v>
                </c:pt>
                <c:pt idx="1305">
                  <c:v>3.2765668680507398E-2</c:v>
                </c:pt>
                <c:pt idx="1306">
                  <c:v>3.2979931035596398E-2</c:v>
                </c:pt>
                <c:pt idx="1307">
                  <c:v>3.3164367398798897E-2</c:v>
                </c:pt>
                <c:pt idx="1308">
                  <c:v>3.3371190286103497E-2</c:v>
                </c:pt>
                <c:pt idx="1309">
                  <c:v>3.3578533717677203E-2</c:v>
                </c:pt>
                <c:pt idx="1310">
                  <c:v>3.3769786271646E-2</c:v>
                </c:pt>
                <c:pt idx="1311">
                  <c:v>3.3985234482248099E-2</c:v>
                </c:pt>
                <c:pt idx="1312">
                  <c:v>3.4205530358323501E-2</c:v>
                </c:pt>
                <c:pt idx="1313">
                  <c:v>3.4410291312572901E-2</c:v>
                </c:pt>
                <c:pt idx="1314">
                  <c:v>3.4613572923397597E-2</c:v>
                </c:pt>
                <c:pt idx="1315">
                  <c:v>3.4858181170701698E-2</c:v>
                </c:pt>
                <c:pt idx="1316">
                  <c:v>3.5065982417479401E-2</c:v>
                </c:pt>
                <c:pt idx="1317">
                  <c:v>3.5276462608534398E-2</c:v>
                </c:pt>
                <c:pt idx="1318">
                  <c:v>3.5513326077710398E-2</c:v>
                </c:pt>
                <c:pt idx="1319">
                  <c:v>3.57340975121282E-2</c:v>
                </c:pt>
                <c:pt idx="1320">
                  <c:v>3.59518151790661E-2</c:v>
                </c:pt>
                <c:pt idx="1321">
                  <c:v>3.61825687611654E-2</c:v>
                </c:pt>
                <c:pt idx="1322">
                  <c:v>3.6394548662765799E-2</c:v>
                </c:pt>
                <c:pt idx="1323">
                  <c:v>3.66543339979317E-2</c:v>
                </c:pt>
                <c:pt idx="1324">
                  <c:v>3.6873982499215502E-2</c:v>
                </c:pt>
                <c:pt idx="1325">
                  <c:v>3.71122245120796E-2</c:v>
                </c:pt>
                <c:pt idx="1326">
                  <c:v>3.7342430152757997E-2</c:v>
                </c:pt>
                <c:pt idx="1327">
                  <c:v>3.7571296634807801E-2</c:v>
                </c:pt>
                <c:pt idx="1328">
                  <c:v>3.7771400049853202E-2</c:v>
                </c:pt>
                <c:pt idx="1329">
                  <c:v>3.80093895407667E-2</c:v>
                </c:pt>
                <c:pt idx="1330">
                  <c:v>3.82379857150629E-2</c:v>
                </c:pt>
                <c:pt idx="1331">
                  <c:v>3.8486171665409102E-2</c:v>
                </c:pt>
                <c:pt idx="1332">
                  <c:v>3.8734047397695197E-2</c:v>
                </c:pt>
                <c:pt idx="1333">
                  <c:v>3.8988818108380202E-2</c:v>
                </c:pt>
                <c:pt idx="1334">
                  <c:v>3.9225883644771302E-2</c:v>
                </c:pt>
                <c:pt idx="1335">
                  <c:v>3.9470606612869302E-2</c:v>
                </c:pt>
                <c:pt idx="1336">
                  <c:v>3.9699110267166299E-2</c:v>
                </c:pt>
                <c:pt idx="1337">
                  <c:v>3.9979402279073602E-2</c:v>
                </c:pt>
                <c:pt idx="1338">
                  <c:v>4.0202229201828199E-2</c:v>
                </c:pt>
                <c:pt idx="1339">
                  <c:v>4.0477688756288398E-2</c:v>
                </c:pt>
                <c:pt idx="1340">
                  <c:v>4.0738641068822003E-2</c:v>
                </c:pt>
                <c:pt idx="1341">
                  <c:v>4.1028084946271699E-2</c:v>
                </c:pt>
                <c:pt idx="1342">
                  <c:v>4.1295653916205398E-2</c:v>
                </c:pt>
                <c:pt idx="1343">
                  <c:v>4.1540202986518102E-2</c:v>
                </c:pt>
                <c:pt idx="1344">
                  <c:v>4.1811141151252798E-2</c:v>
                </c:pt>
                <c:pt idx="1345">
                  <c:v>4.2090199051286803E-2</c:v>
                </c:pt>
                <c:pt idx="1346">
                  <c:v>4.2361372223779198E-2</c:v>
                </c:pt>
                <c:pt idx="1347">
                  <c:v>4.2609811400661501E-2</c:v>
                </c:pt>
                <c:pt idx="1348">
                  <c:v>4.2864290191102203E-2</c:v>
                </c:pt>
                <c:pt idx="1349">
                  <c:v>4.3151989773226401E-2</c:v>
                </c:pt>
                <c:pt idx="1350">
                  <c:v>4.3430880032142502E-2</c:v>
                </c:pt>
                <c:pt idx="1351">
                  <c:v>4.3728531963467897E-2</c:v>
                </c:pt>
                <c:pt idx="1352">
                  <c:v>4.4012592118061002E-2</c:v>
                </c:pt>
                <c:pt idx="1353">
                  <c:v>4.4316402236791098E-2</c:v>
                </c:pt>
                <c:pt idx="1354">
                  <c:v>4.4610341027792801E-2</c:v>
                </c:pt>
                <c:pt idx="1355">
                  <c:v>4.4905340173971603E-2</c:v>
                </c:pt>
                <c:pt idx="1356">
                  <c:v>4.5190047360611697E-2</c:v>
                </c:pt>
                <c:pt idx="1357">
                  <c:v>4.5488907869123602E-2</c:v>
                </c:pt>
                <c:pt idx="1358">
                  <c:v>4.5783161832433597E-2</c:v>
                </c:pt>
                <c:pt idx="1359">
                  <c:v>4.6108272754483898E-2</c:v>
                </c:pt>
                <c:pt idx="1360">
                  <c:v>4.6433499982568599E-2</c:v>
                </c:pt>
                <c:pt idx="1361">
                  <c:v>4.6734662291041902E-2</c:v>
                </c:pt>
                <c:pt idx="1362">
                  <c:v>4.7034531318651498E-2</c:v>
                </c:pt>
                <c:pt idx="1363">
                  <c:v>4.73425410665409E-2</c:v>
                </c:pt>
                <c:pt idx="1364">
                  <c:v>4.7668322597423297E-2</c:v>
                </c:pt>
                <c:pt idx="1365">
                  <c:v>4.7978504483277402E-2</c:v>
                </c:pt>
                <c:pt idx="1366">
                  <c:v>4.8310742925359001E-2</c:v>
                </c:pt>
                <c:pt idx="1367">
                  <c:v>4.8614130765026901E-2</c:v>
                </c:pt>
                <c:pt idx="1368">
                  <c:v>4.8949899665010899E-2</c:v>
                </c:pt>
                <c:pt idx="1369">
                  <c:v>4.9271815754310298E-2</c:v>
                </c:pt>
                <c:pt idx="1370">
                  <c:v>4.9585372123315298E-2</c:v>
                </c:pt>
                <c:pt idx="1371">
                  <c:v>4.9926274490577099E-2</c:v>
                </c:pt>
                <c:pt idx="1372">
                  <c:v>5.02564171415373E-2</c:v>
                </c:pt>
                <c:pt idx="1373">
                  <c:v>5.0599556941988803E-2</c:v>
                </c:pt>
                <c:pt idx="1374">
                  <c:v>5.09128648425555E-2</c:v>
                </c:pt>
                <c:pt idx="1375">
                  <c:v>5.1271138488556203E-2</c:v>
                </c:pt>
                <c:pt idx="1376">
                  <c:v>5.1618570420655499E-2</c:v>
                </c:pt>
                <c:pt idx="1377">
                  <c:v>5.19566332352243E-2</c:v>
                </c:pt>
                <c:pt idx="1378">
                  <c:v>5.2309610294523301E-2</c:v>
                </c:pt>
                <c:pt idx="1379">
                  <c:v>5.2664938133161997E-2</c:v>
                </c:pt>
                <c:pt idx="1380">
                  <c:v>5.3043647376061702E-2</c:v>
                </c:pt>
                <c:pt idx="1381">
                  <c:v>5.3414555464836803E-2</c:v>
                </c:pt>
                <c:pt idx="1382">
                  <c:v>5.3792598890899698E-2</c:v>
                </c:pt>
                <c:pt idx="1383">
                  <c:v>5.41536905975252E-2</c:v>
                </c:pt>
                <c:pt idx="1384">
                  <c:v>5.45413368209091E-2</c:v>
                </c:pt>
                <c:pt idx="1385">
                  <c:v>5.4877527966510499E-2</c:v>
                </c:pt>
                <c:pt idx="1386">
                  <c:v>5.5249673926650998E-2</c:v>
                </c:pt>
                <c:pt idx="1387">
                  <c:v>5.5628785268507099E-2</c:v>
                </c:pt>
                <c:pt idx="1388">
                  <c:v>5.60209407747067E-2</c:v>
                </c:pt>
                <c:pt idx="1389">
                  <c:v>5.6405680482433301E-2</c:v>
                </c:pt>
                <c:pt idx="1390">
                  <c:v>5.6832676787894901E-2</c:v>
                </c:pt>
                <c:pt idx="1391">
                  <c:v>5.7205206110935901E-2</c:v>
                </c:pt>
                <c:pt idx="1392">
                  <c:v>5.7603453099493301E-2</c:v>
                </c:pt>
                <c:pt idx="1393">
                  <c:v>5.80106174694031E-2</c:v>
                </c:pt>
                <c:pt idx="1394">
                  <c:v>5.84271570098484E-2</c:v>
                </c:pt>
                <c:pt idx="1395">
                  <c:v>5.88618796844688E-2</c:v>
                </c:pt>
                <c:pt idx="1396">
                  <c:v>5.9271334040979097E-2</c:v>
                </c:pt>
                <c:pt idx="1397">
                  <c:v>5.96713225219258E-2</c:v>
                </c:pt>
                <c:pt idx="1398">
                  <c:v>6.0104059664462597E-2</c:v>
                </c:pt>
                <c:pt idx="1399">
                  <c:v>6.0557261497403099E-2</c:v>
                </c:pt>
                <c:pt idx="1400">
                  <c:v>6.0999086368139298E-2</c:v>
                </c:pt>
                <c:pt idx="1401">
                  <c:v>6.1420297922385202E-2</c:v>
                </c:pt>
                <c:pt idx="1402">
                  <c:v>6.1855498356399502E-2</c:v>
                </c:pt>
                <c:pt idx="1403">
                  <c:v>6.2288949981814598E-2</c:v>
                </c:pt>
                <c:pt idx="1404">
                  <c:v>6.2740378418109394E-2</c:v>
                </c:pt>
                <c:pt idx="1405">
                  <c:v>6.3187630714371695E-2</c:v>
                </c:pt>
                <c:pt idx="1406">
                  <c:v>6.3636057742836497E-2</c:v>
                </c:pt>
                <c:pt idx="1407">
                  <c:v>6.4100891136116001E-2</c:v>
                </c:pt>
                <c:pt idx="1408">
                  <c:v>6.4541236569923902E-2</c:v>
                </c:pt>
                <c:pt idx="1409">
                  <c:v>6.4993291644862297E-2</c:v>
                </c:pt>
                <c:pt idx="1410">
                  <c:v>6.5474711729351501E-2</c:v>
                </c:pt>
                <c:pt idx="1411">
                  <c:v>6.5941820002511406E-2</c:v>
                </c:pt>
                <c:pt idx="1412">
                  <c:v>6.64661770634766E-2</c:v>
                </c:pt>
                <c:pt idx="1413">
                  <c:v>6.6944836681984601E-2</c:v>
                </c:pt>
                <c:pt idx="1414">
                  <c:v>6.7430696373983898E-2</c:v>
                </c:pt>
                <c:pt idx="1415">
                  <c:v>6.7936651158594902E-2</c:v>
                </c:pt>
                <c:pt idx="1416">
                  <c:v>6.8441144380442395E-2</c:v>
                </c:pt>
                <c:pt idx="1417">
                  <c:v>6.8939723901837405E-2</c:v>
                </c:pt>
                <c:pt idx="1418">
                  <c:v>6.9464006349099397E-2</c:v>
                </c:pt>
                <c:pt idx="1419">
                  <c:v>6.9958804209751202E-2</c:v>
                </c:pt>
                <c:pt idx="1420">
                  <c:v>7.0453636443104498E-2</c:v>
                </c:pt>
                <c:pt idx="1421">
                  <c:v>7.0974589923498796E-2</c:v>
                </c:pt>
                <c:pt idx="1422">
                  <c:v>7.1494193195744599E-2</c:v>
                </c:pt>
                <c:pt idx="1423">
                  <c:v>7.2034329693350496E-2</c:v>
                </c:pt>
                <c:pt idx="1424">
                  <c:v>7.2555909028981097E-2</c:v>
                </c:pt>
                <c:pt idx="1425">
                  <c:v>7.3118372751330804E-2</c:v>
                </c:pt>
                <c:pt idx="1426">
                  <c:v>7.3661298758384702E-2</c:v>
                </c:pt>
                <c:pt idx="1427">
                  <c:v>7.4202524422020397E-2</c:v>
                </c:pt>
                <c:pt idx="1428">
                  <c:v>7.4769594275426995E-2</c:v>
                </c:pt>
                <c:pt idx="1429">
                  <c:v>7.5342482335313696E-2</c:v>
                </c:pt>
                <c:pt idx="1430">
                  <c:v>7.5910276307989799E-2</c:v>
                </c:pt>
                <c:pt idx="1431">
                  <c:v>7.6503910572716605E-2</c:v>
                </c:pt>
                <c:pt idx="1432">
                  <c:v>7.7088846850933104E-2</c:v>
                </c:pt>
                <c:pt idx="1433">
                  <c:v>7.7670952483339495E-2</c:v>
                </c:pt>
                <c:pt idx="1434">
                  <c:v>7.8272285051988993E-2</c:v>
                </c:pt>
                <c:pt idx="1435">
                  <c:v>7.8855141471312507E-2</c:v>
                </c:pt>
                <c:pt idx="1436">
                  <c:v>7.9488336177611599E-2</c:v>
                </c:pt>
                <c:pt idx="1437">
                  <c:v>8.0106480363921401E-2</c:v>
                </c:pt>
                <c:pt idx="1438">
                  <c:v>8.0727643454102299E-2</c:v>
                </c:pt>
                <c:pt idx="1439">
                  <c:v>8.1346653539825897E-2</c:v>
                </c:pt>
                <c:pt idx="1440">
                  <c:v>8.1973163304139104E-2</c:v>
                </c:pt>
                <c:pt idx="1441">
                  <c:v>8.2628941680821993E-2</c:v>
                </c:pt>
                <c:pt idx="1442">
                  <c:v>8.3271079343157195E-2</c:v>
                </c:pt>
                <c:pt idx="1443">
                  <c:v>8.39041569173999E-2</c:v>
                </c:pt>
                <c:pt idx="1444">
                  <c:v>8.4535973112064497E-2</c:v>
                </c:pt>
                <c:pt idx="1445">
                  <c:v>8.5183945838017194E-2</c:v>
                </c:pt>
                <c:pt idx="1446">
                  <c:v>8.5836748296183901E-2</c:v>
                </c:pt>
                <c:pt idx="1447">
                  <c:v>8.6525110665846602E-2</c:v>
                </c:pt>
                <c:pt idx="1448">
                  <c:v>8.7206094956922706E-2</c:v>
                </c:pt>
                <c:pt idx="1449">
                  <c:v>8.7913889462969394E-2</c:v>
                </c:pt>
                <c:pt idx="1450">
                  <c:v>8.8590579728285504E-2</c:v>
                </c:pt>
                <c:pt idx="1451">
                  <c:v>8.9310963155218595E-2</c:v>
                </c:pt>
                <c:pt idx="1452">
                  <c:v>9.0047732794065E-2</c:v>
                </c:pt>
                <c:pt idx="1453">
                  <c:v>9.0726275449053803E-2</c:v>
                </c:pt>
                <c:pt idx="1454">
                  <c:v>9.1447631681889699E-2</c:v>
                </c:pt>
                <c:pt idx="1455">
                  <c:v>9.2177252371416094E-2</c:v>
                </c:pt>
                <c:pt idx="1456">
                  <c:v>9.2894655827991196E-2</c:v>
                </c:pt>
                <c:pt idx="1457">
                  <c:v>9.3638357490783503E-2</c:v>
                </c:pt>
                <c:pt idx="1458">
                  <c:v>9.4395722883442806E-2</c:v>
                </c:pt>
                <c:pt idx="1459">
                  <c:v>9.5117461567605505E-2</c:v>
                </c:pt>
                <c:pt idx="1460">
                  <c:v>9.5870915006983595E-2</c:v>
                </c:pt>
                <c:pt idx="1461">
                  <c:v>9.6656698380010106E-2</c:v>
                </c:pt>
                <c:pt idx="1462">
                  <c:v>9.7445033433752007E-2</c:v>
                </c:pt>
                <c:pt idx="1463">
                  <c:v>9.8209800940282893E-2</c:v>
                </c:pt>
                <c:pt idx="1464">
                  <c:v>9.8996829189774205E-2</c:v>
                </c:pt>
                <c:pt idx="1465">
                  <c:v>9.9769633079751202E-2</c:v>
                </c:pt>
                <c:pt idx="1466">
                  <c:v>0.10056668582061901</c:v>
                </c:pt>
                <c:pt idx="1467">
                  <c:v>0.10134987146766</c:v>
                </c:pt>
                <c:pt idx="1468">
                  <c:v>0.10215824202599801</c:v>
                </c:pt>
                <c:pt idx="1469">
                  <c:v>0.10297534406742501</c:v>
                </c:pt>
                <c:pt idx="1470">
                  <c:v>0.103842218872159</c:v>
                </c:pt>
                <c:pt idx="1471">
                  <c:v>0.10466958459949501</c:v>
                </c:pt>
                <c:pt idx="1472">
                  <c:v>0.105525138784979</c:v>
                </c:pt>
                <c:pt idx="1473">
                  <c:v>0.10637723149179799</c:v>
                </c:pt>
                <c:pt idx="1474">
                  <c:v>0.107240829703018</c:v>
                </c:pt>
                <c:pt idx="1475">
                  <c:v>0.108353555046959</c:v>
                </c:pt>
                <c:pt idx="1476">
                  <c:v>0.10955484020006299</c:v>
                </c:pt>
                <c:pt idx="1477">
                  <c:v>0.110448175316883</c:v>
                </c:pt>
                <c:pt idx="1478">
                  <c:v>0.111335327399123</c:v>
                </c:pt>
                <c:pt idx="1479">
                  <c:v>0.112244057175875</c:v>
                </c:pt>
                <c:pt idx="1480">
                  <c:v>0.113186773067961</c:v>
                </c:pt>
                <c:pt idx="1481">
                  <c:v>0.114103858574365</c:v>
                </c:pt>
                <c:pt idx="1482">
                  <c:v>0.115048217983847</c:v>
                </c:pt>
                <c:pt idx="1483">
                  <c:v>0.115981675856919</c:v>
                </c:pt>
                <c:pt idx="1484">
                  <c:v>0.116931786956671</c:v>
                </c:pt>
                <c:pt idx="1485">
                  <c:v>0.117858333237193</c:v>
                </c:pt>
                <c:pt idx="1486">
                  <c:v>0.118815761300976</c:v>
                </c:pt>
                <c:pt idx="1487">
                  <c:v>0.119794572450366</c:v>
                </c:pt>
                <c:pt idx="1488">
                  <c:v>0.12079607234853799</c:v>
                </c:pt>
                <c:pt idx="1489">
                  <c:v>0.121778249930314</c:v>
                </c:pt>
                <c:pt idx="1490">
                  <c:v>0.122784566082474</c:v>
                </c:pt>
                <c:pt idx="1491">
                  <c:v>0.123772215457327</c:v>
                </c:pt>
                <c:pt idx="1492">
                  <c:v>0.124774110193053</c:v>
                </c:pt>
                <c:pt idx="1493">
                  <c:v>0.12579409450430501</c:v>
                </c:pt>
                <c:pt idx="1494">
                  <c:v>0.126838461314427</c:v>
                </c:pt>
                <c:pt idx="1495">
                  <c:v>0.12782960931805001</c:v>
                </c:pt>
                <c:pt idx="1496">
                  <c:v>0.12885181262606199</c:v>
                </c:pt>
                <c:pt idx="1497">
                  <c:v>0.12992762218186099</c:v>
                </c:pt>
                <c:pt idx="1498">
                  <c:v>0.131025597039197</c:v>
                </c:pt>
                <c:pt idx="1499">
                  <c:v>0.13210849689871601</c:v>
                </c:pt>
                <c:pt idx="1500">
                  <c:v>0.13318307443639499</c:v>
                </c:pt>
                <c:pt idx="1501">
                  <c:v>0.13428318364269701</c:v>
                </c:pt>
                <c:pt idx="1502">
                  <c:v>0.13539768539852001</c:v>
                </c:pt>
                <c:pt idx="1503">
                  <c:v>0.13651743611613401</c:v>
                </c:pt>
                <c:pt idx="1504">
                  <c:v>0.137636090387347</c:v>
                </c:pt>
                <c:pt idx="1505">
                  <c:v>0.13878067317246301</c:v>
                </c:pt>
                <c:pt idx="1506">
                  <c:v>0.139914224890095</c:v>
                </c:pt>
                <c:pt idx="1507">
                  <c:v>0.141044913239499</c:v>
                </c:pt>
                <c:pt idx="1508">
                  <c:v>0.142190097486255</c:v>
                </c:pt>
                <c:pt idx="1509">
                  <c:v>0.143380542613428</c:v>
                </c:pt>
                <c:pt idx="1510">
                  <c:v>0.14456198124449299</c:v>
                </c:pt>
                <c:pt idx="1511">
                  <c:v>0.145744224544615</c:v>
                </c:pt>
                <c:pt idx="1512">
                  <c:v>0.146913705859333</c:v>
                </c:pt>
                <c:pt idx="1513">
                  <c:v>0.14812399918288999</c:v>
                </c:pt>
                <c:pt idx="1514">
                  <c:v>0.149349627050537</c:v>
                </c:pt>
                <c:pt idx="1515">
                  <c:v>0.150564138622333</c:v>
                </c:pt>
                <c:pt idx="1516">
                  <c:v>0.15178142170223899</c:v>
                </c:pt>
                <c:pt idx="1517">
                  <c:v>0.15303821732393499</c:v>
                </c:pt>
                <c:pt idx="1518">
                  <c:v>0.15425858018850799</c:v>
                </c:pt>
                <c:pt idx="1519">
                  <c:v>0.15552079729455201</c:v>
                </c:pt>
                <c:pt idx="1520">
                  <c:v>0.15676749073382801</c:v>
                </c:pt>
                <c:pt idx="1521">
                  <c:v>0.15803674967200601</c:v>
                </c:pt>
                <c:pt idx="1522">
                  <c:v>0.15932548297914101</c:v>
                </c:pt>
                <c:pt idx="1523">
                  <c:v>0.16063642995094399</c:v>
                </c:pt>
                <c:pt idx="1524">
                  <c:v>0.16191582205808799</c:v>
                </c:pt>
                <c:pt idx="1525">
                  <c:v>0.16323986142459801</c:v>
                </c:pt>
                <c:pt idx="1526">
                  <c:v>0.16456607413194299</c:v>
                </c:pt>
                <c:pt idx="1527">
                  <c:v>0.16595398115546001</c:v>
                </c:pt>
                <c:pt idx="1528">
                  <c:v>0.16727774200477999</c:v>
                </c:pt>
                <c:pt idx="1529">
                  <c:v>0.16865080136281299</c:v>
                </c:pt>
                <c:pt idx="1530">
                  <c:v>0.17000259672877999</c:v>
                </c:pt>
                <c:pt idx="1531">
                  <c:v>0.17140084832768801</c:v>
                </c:pt>
                <c:pt idx="1532">
                  <c:v>0.17274499087453701</c:v>
                </c:pt>
                <c:pt idx="1533">
                  <c:v>0.17419104919665501</c:v>
                </c:pt>
                <c:pt idx="1534">
                  <c:v>0.17563032579642801</c:v>
                </c:pt>
                <c:pt idx="1535">
                  <c:v>0.177065649397532</c:v>
                </c:pt>
                <c:pt idx="1536">
                  <c:v>0.17851079424585201</c:v>
                </c:pt>
                <c:pt idx="1537">
                  <c:v>0.17992781056091101</c:v>
                </c:pt>
                <c:pt idx="1538">
                  <c:v>0.181387047317844</c:v>
                </c:pt>
                <c:pt idx="1539">
                  <c:v>0.18282334041953699</c:v>
                </c:pt>
                <c:pt idx="1540">
                  <c:v>0.18430540276070401</c:v>
                </c:pt>
                <c:pt idx="1541">
                  <c:v>0.18579942329476301</c:v>
                </c:pt>
                <c:pt idx="1542">
                  <c:v>0.187271158670687</c:v>
                </c:pt>
                <c:pt idx="1543">
                  <c:v>0.18884108024131899</c:v>
                </c:pt>
                <c:pt idx="1544">
                  <c:v>0.19038789219188401</c:v>
                </c:pt>
                <c:pt idx="1545">
                  <c:v>0.191911729753236</c:v>
                </c:pt>
                <c:pt idx="1546">
                  <c:v>0.19346376684390701</c:v>
                </c:pt>
                <c:pt idx="1547">
                  <c:v>0.19502968777453999</c:v>
                </c:pt>
                <c:pt idx="1548">
                  <c:v>0.196622107398982</c:v>
                </c:pt>
                <c:pt idx="1549">
                  <c:v>0.198207595937506</c:v>
                </c:pt>
                <c:pt idx="1550">
                  <c:v>0.19978920587648899</c:v>
                </c:pt>
                <c:pt idx="1551">
                  <c:v>0.201420512602285</c:v>
                </c:pt>
                <c:pt idx="1552">
                  <c:v>0.20304603310340999</c:v>
                </c:pt>
                <c:pt idx="1553">
                  <c:v>0.20469247563569601</c:v>
                </c:pt>
                <c:pt idx="1554">
                  <c:v>0.20632382144254699</c:v>
                </c:pt>
                <c:pt idx="1555">
                  <c:v>0.20798445779588301</c:v>
                </c:pt>
                <c:pt idx="1556">
                  <c:v>0.209621159083865</c:v>
                </c:pt>
                <c:pt idx="1557">
                  <c:v>0.21127004959379</c:v>
                </c:pt>
                <c:pt idx="1558">
                  <c:v>0.21298196317705601</c:v>
                </c:pt>
                <c:pt idx="1559">
                  <c:v>0.21470521887143301</c:v>
                </c:pt>
                <c:pt idx="1560">
                  <c:v>0.21643045382505099</c:v>
                </c:pt>
                <c:pt idx="1561">
                  <c:v>0.21816094787033499</c:v>
                </c:pt>
                <c:pt idx="1562">
                  <c:v>0.21990466711145701</c:v>
                </c:pt>
                <c:pt idx="1563">
                  <c:v>0.22165257663086599</c:v>
                </c:pt>
                <c:pt idx="1564">
                  <c:v>0.223468262353368</c:v>
                </c:pt>
                <c:pt idx="1565">
                  <c:v>0.22524398786050301</c:v>
                </c:pt>
                <c:pt idx="1566">
                  <c:v>0.227025933943136</c:v>
                </c:pt>
                <c:pt idx="1567">
                  <c:v>0.22880371835096899</c:v>
                </c:pt>
                <c:pt idx="1568">
                  <c:v>0.23063068830028599</c:v>
                </c:pt>
                <c:pt idx="1569">
                  <c:v>0.23248899148570201</c:v>
                </c:pt>
                <c:pt idx="1570">
                  <c:v>0.23433607261351899</c:v>
                </c:pt>
                <c:pt idx="1571">
                  <c:v>0.23621125513041</c:v>
                </c:pt>
                <c:pt idx="1572">
                  <c:v>0.238055609270102</c:v>
                </c:pt>
                <c:pt idx="1573">
                  <c:v>0.239977444625563</c:v>
                </c:pt>
                <c:pt idx="1574">
                  <c:v>0.241909881878656</c:v>
                </c:pt>
                <c:pt idx="1575">
                  <c:v>0.244013483187666</c:v>
                </c:pt>
                <c:pt idx="1576">
                  <c:v>0.24586190235007699</c:v>
                </c:pt>
                <c:pt idx="1577">
                  <c:v>0.247852615583395</c:v>
                </c:pt>
                <c:pt idx="1578">
                  <c:v>0.249862875340989</c:v>
                </c:pt>
                <c:pt idx="1579">
                  <c:v>0.25183724870698199</c:v>
                </c:pt>
                <c:pt idx="1580">
                  <c:v>0.25383452525863398</c:v>
                </c:pt>
                <c:pt idx="1581">
                  <c:v>0.25588739580578201</c:v>
                </c:pt>
                <c:pt idx="1582">
                  <c:v>0.257951857108208</c:v>
                </c:pt>
                <c:pt idx="1583">
                  <c:v>0.26001811673016401</c:v>
                </c:pt>
                <c:pt idx="1584">
                  <c:v>0.26214508219035698</c:v>
                </c:pt>
                <c:pt idx="1585">
                  <c:v>0.26422655454802402</c:v>
                </c:pt>
                <c:pt idx="1586">
                  <c:v>0.266376766859105</c:v>
                </c:pt>
                <c:pt idx="1587">
                  <c:v>0.26855678238936098</c:v>
                </c:pt>
                <c:pt idx="1588">
                  <c:v>0.27070605230552103</c:v>
                </c:pt>
                <c:pt idx="1589">
                  <c:v>0.27295469723779697</c:v>
                </c:pt>
                <c:pt idx="1590">
                  <c:v>0.27525761681715299</c:v>
                </c:pt>
                <c:pt idx="1591">
                  <c:v>0.27744051734744202</c:v>
                </c:pt>
                <c:pt idx="1592">
                  <c:v>0.27961104670194498</c:v>
                </c:pt>
                <c:pt idx="1593">
                  <c:v>0.28185404327818597</c:v>
                </c:pt>
                <c:pt idx="1594">
                  <c:v>0.28411344421544599</c:v>
                </c:pt>
                <c:pt idx="1595">
                  <c:v>0.28641922171744999</c:v>
                </c:pt>
                <c:pt idx="1596">
                  <c:v>0.28873337139574301</c:v>
                </c:pt>
                <c:pt idx="1597">
                  <c:v>0.29103990809784902</c:v>
                </c:pt>
                <c:pt idx="1598">
                  <c:v>0.293387677658488</c:v>
                </c:pt>
                <c:pt idx="1599">
                  <c:v>0.29578558448939501</c:v>
                </c:pt>
                <c:pt idx="1600">
                  <c:v>0.29818373608092302</c:v>
                </c:pt>
                <c:pt idx="1601">
                  <c:v>0.30057448507459</c:v>
                </c:pt>
                <c:pt idx="1602">
                  <c:v>0.303039635911032</c:v>
                </c:pt>
                <c:pt idx="1603">
                  <c:v>0.30552912487554601</c:v>
                </c:pt>
                <c:pt idx="1604">
                  <c:v>0.30799154057685002</c:v>
                </c:pt>
                <c:pt idx="1605">
                  <c:v>0.310492064389918</c:v>
                </c:pt>
                <c:pt idx="1606">
                  <c:v>0.313042380913922</c:v>
                </c:pt>
                <c:pt idx="1607">
                  <c:v>0.31579408449707302</c:v>
                </c:pt>
                <c:pt idx="1608">
                  <c:v>0.31837328385423502</c:v>
                </c:pt>
                <c:pt idx="1609">
                  <c:v>0.32094588033705401</c:v>
                </c:pt>
                <c:pt idx="1610">
                  <c:v>0.32337368086532298</c:v>
                </c:pt>
                <c:pt idx="1611">
                  <c:v>0.32591790326491399</c:v>
                </c:pt>
                <c:pt idx="1612">
                  <c:v>0.32860685027826803</c:v>
                </c:pt>
                <c:pt idx="1613">
                  <c:v>0.33122521535390098</c:v>
                </c:pt>
                <c:pt idx="1614">
                  <c:v>0.33397597985135302</c:v>
                </c:pt>
                <c:pt idx="1615">
                  <c:v>0.33669473689498802</c:v>
                </c:pt>
                <c:pt idx="1616">
                  <c:v>0.339399104868924</c:v>
                </c:pt>
                <c:pt idx="1617">
                  <c:v>0.34219485014263101</c:v>
                </c:pt>
                <c:pt idx="1618">
                  <c:v>0.34485437514053502</c:v>
                </c:pt>
                <c:pt idx="1619">
                  <c:v>0.34755149233271798</c:v>
                </c:pt>
                <c:pt idx="1620">
                  <c:v>0.35036574914637297</c:v>
                </c:pt>
                <c:pt idx="1621">
                  <c:v>0.35303406613982102</c:v>
                </c:pt>
                <c:pt idx="1622">
                  <c:v>0.35584143727766698</c:v>
                </c:pt>
                <c:pt idx="1623">
                  <c:v>0.35868148843723602</c:v>
                </c:pt>
                <c:pt idx="1624">
                  <c:v>0.36152857893870999</c:v>
                </c:pt>
                <c:pt idx="1625">
                  <c:v>0.36438356667326599</c:v>
                </c:pt>
                <c:pt idx="1626">
                  <c:v>0.367326877424837</c:v>
                </c:pt>
                <c:pt idx="1627">
                  <c:v>0.37031239033159302</c:v>
                </c:pt>
                <c:pt idx="1628">
                  <c:v>0.37320911741277202</c:v>
                </c:pt>
                <c:pt idx="1629">
                  <c:v>0.376157629993501</c:v>
                </c:pt>
                <c:pt idx="1630">
                  <c:v>0.37906565272283799</c:v>
                </c:pt>
                <c:pt idx="1631">
                  <c:v>0.38200407133748099</c:v>
                </c:pt>
                <c:pt idx="1632">
                  <c:v>0.38498456366720202</c:v>
                </c:pt>
                <c:pt idx="1633">
                  <c:v>0.38801898507194199</c:v>
                </c:pt>
                <c:pt idx="1634">
                  <c:v>0.391041170184808</c:v>
                </c:pt>
                <c:pt idx="1635">
                  <c:v>0.39408154332197498</c:v>
                </c:pt>
                <c:pt idx="1636">
                  <c:v>0.397091061704689</c:v>
                </c:pt>
                <c:pt idx="1637">
                  <c:v>0.40016554709938001</c:v>
                </c:pt>
                <c:pt idx="1638">
                  <c:v>0.40320517144046802</c:v>
                </c:pt>
                <c:pt idx="1639">
                  <c:v>0.40623362341688801</c:v>
                </c:pt>
                <c:pt idx="1640">
                  <c:v>0.40931167536311702</c:v>
                </c:pt>
                <c:pt idx="1641">
                  <c:v>0.41244054740648201</c:v>
                </c:pt>
                <c:pt idx="1642">
                  <c:v>0.41557900780052898</c:v>
                </c:pt>
                <c:pt idx="1643">
                  <c:v>0.41874020670850798</c:v>
                </c:pt>
                <c:pt idx="1644">
                  <c:v>0.42197849263957199</c:v>
                </c:pt>
                <c:pt idx="1645">
                  <c:v>0.425206788988027</c:v>
                </c:pt>
                <c:pt idx="1646">
                  <c:v>0.42835044819447698</c:v>
                </c:pt>
                <c:pt idx="1647">
                  <c:v>0.43156810491173297</c:v>
                </c:pt>
                <c:pt idx="1648">
                  <c:v>0.43480227746357603</c:v>
                </c:pt>
                <c:pt idx="1649">
                  <c:v>0.43803348778574602</c:v>
                </c:pt>
                <c:pt idx="1650">
                  <c:v>0.44135852571990802</c:v>
                </c:pt>
                <c:pt idx="1651">
                  <c:v>0.44462023478902302</c:v>
                </c:pt>
                <c:pt idx="1652">
                  <c:v>0.44787219201249301</c:v>
                </c:pt>
                <c:pt idx="1653">
                  <c:v>0.45115560258704501</c:v>
                </c:pt>
                <c:pt idx="1654">
                  <c:v>0.45451634359360699</c:v>
                </c:pt>
                <c:pt idx="1655">
                  <c:v>0.45792026928177498</c:v>
                </c:pt>
                <c:pt idx="1656">
                  <c:v>0.46136124818413199</c:v>
                </c:pt>
                <c:pt idx="1657">
                  <c:v>0.46486346240187398</c:v>
                </c:pt>
                <c:pt idx="1658">
                  <c:v>0.46803420188802097</c:v>
                </c:pt>
                <c:pt idx="1659">
                  <c:v>0.47142569775934301</c:v>
                </c:pt>
                <c:pt idx="1660">
                  <c:v>0.47482025181092802</c:v>
                </c:pt>
                <c:pt idx="1661">
                  <c:v>0.47831799207186798</c:v>
                </c:pt>
                <c:pt idx="1662">
                  <c:v>0.48183535418852702</c:v>
                </c:pt>
                <c:pt idx="1663">
                  <c:v>0.48540893431614901</c:v>
                </c:pt>
                <c:pt idx="1664">
                  <c:v>0.48892113582595598</c:v>
                </c:pt>
                <c:pt idx="1665">
                  <c:v>0.49246694533913299</c:v>
                </c:pt>
                <c:pt idx="1666">
                  <c:v>0.49603567562169498</c:v>
                </c:pt>
                <c:pt idx="1667">
                  <c:v>0.49963130518776699</c:v>
                </c:pt>
                <c:pt idx="1668">
                  <c:v>0.50318085264276502</c:v>
                </c:pt>
                <c:pt idx="1669">
                  <c:v>0.506905194509913</c:v>
                </c:pt>
                <c:pt idx="1670">
                  <c:v>0.51051091322181197</c:v>
                </c:pt>
                <c:pt idx="1671">
                  <c:v>0.51416271642126399</c:v>
                </c:pt>
                <c:pt idx="1672">
                  <c:v>0.51783854714422095</c:v>
                </c:pt>
                <c:pt idx="1673">
                  <c:v>0.52156395044460502</c:v>
                </c:pt>
                <c:pt idx="1674">
                  <c:v>0.52527538859457901</c:v>
                </c:pt>
                <c:pt idx="1675">
                  <c:v>0.529085579293745</c:v>
                </c:pt>
                <c:pt idx="1676">
                  <c:v>0.53290419757935104</c:v>
                </c:pt>
                <c:pt idx="1677">
                  <c:v>0.53672821185102804</c:v>
                </c:pt>
                <c:pt idx="1678">
                  <c:v>0.54056138793627095</c:v>
                </c:pt>
                <c:pt idx="1679">
                  <c:v>0.54441063733338702</c:v>
                </c:pt>
                <c:pt idx="1680">
                  <c:v>0.54829532970433004</c:v>
                </c:pt>
                <c:pt idx="1681">
                  <c:v>0.55225987256400799</c:v>
                </c:pt>
                <c:pt idx="1682">
                  <c:v>0.55621154254509197</c:v>
                </c:pt>
                <c:pt idx="1683">
                  <c:v>0.56015969321563597</c:v>
                </c:pt>
                <c:pt idx="1684">
                  <c:v>0.56418280344870197</c:v>
                </c:pt>
                <c:pt idx="1685">
                  <c:v>0.56813674771951195</c:v>
                </c:pt>
                <c:pt idx="1686">
                  <c:v>0.57215105788822695</c:v>
                </c:pt>
                <c:pt idx="1687">
                  <c:v>0.57627516840067095</c:v>
                </c:pt>
                <c:pt idx="1688">
                  <c:v>0.58040667732280504</c:v>
                </c:pt>
                <c:pt idx="1689">
                  <c:v>0.58462633483590598</c:v>
                </c:pt>
                <c:pt idx="1690">
                  <c:v>0.58886438842724798</c:v>
                </c:pt>
                <c:pt idx="1691">
                  <c:v>0.59302998630812898</c:v>
                </c:pt>
                <c:pt idx="1692">
                  <c:v>0.59719704264255902</c:v>
                </c:pt>
                <c:pt idx="1693">
                  <c:v>0.60140876865221404</c:v>
                </c:pt>
                <c:pt idx="1694">
                  <c:v>0.60548303841992601</c:v>
                </c:pt>
                <c:pt idx="1695">
                  <c:v>0.60973773746027804</c:v>
                </c:pt>
                <c:pt idx="1696">
                  <c:v>0.61405580532219795</c:v>
                </c:pt>
                <c:pt idx="1697">
                  <c:v>0.61838959550691797</c:v>
                </c:pt>
                <c:pt idx="1698">
                  <c:v>0.62275923526397503</c:v>
                </c:pt>
                <c:pt idx="1699">
                  <c:v>0.62712574615307004</c:v>
                </c:pt>
                <c:pt idx="1700">
                  <c:v>0.63162023284368995</c:v>
                </c:pt>
                <c:pt idx="1701">
                  <c:v>0.63618122234388697</c:v>
                </c:pt>
                <c:pt idx="1702">
                  <c:v>0.64086066656090301</c:v>
                </c:pt>
                <c:pt idx="1703">
                  <c:v>0.64546482706511299</c:v>
                </c:pt>
                <c:pt idx="1704">
                  <c:v>0.649843469469084</c:v>
                </c:pt>
                <c:pt idx="1705">
                  <c:v>0.65435133773579501</c:v>
                </c:pt>
                <c:pt idx="1706">
                  <c:v>0.65895347683517902</c:v>
                </c:pt>
                <c:pt idx="1707">
                  <c:v>0.66352276662709397</c:v>
                </c:pt>
                <c:pt idx="1708">
                  <c:v>0.66815716909664502</c:v>
                </c:pt>
                <c:pt idx="1709">
                  <c:v>0.67281992174685101</c:v>
                </c:pt>
                <c:pt idx="1710">
                  <c:v>0.67743503578283104</c:v>
                </c:pt>
                <c:pt idx="1711">
                  <c:v>0.682157289039102</c:v>
                </c:pt>
                <c:pt idx="1712">
                  <c:v>0.68685339053195804</c:v>
                </c:pt>
                <c:pt idx="1713">
                  <c:v>0.69162052373091298</c:v>
                </c:pt>
                <c:pt idx="1714">
                  <c:v>0.69641408765757196</c:v>
                </c:pt>
                <c:pt idx="1715">
                  <c:v>0.70119992840465095</c:v>
                </c:pt>
                <c:pt idx="1716">
                  <c:v>0.70598786262174396</c:v>
                </c:pt>
                <c:pt idx="1717">
                  <c:v>0.71078900261609501</c:v>
                </c:pt>
                <c:pt idx="1718">
                  <c:v>0.71559254319295196</c:v>
                </c:pt>
                <c:pt idx="1719">
                  <c:v>0.72048112087779204</c:v>
                </c:pt>
                <c:pt idx="1720">
                  <c:v>0.725403032783006</c:v>
                </c:pt>
                <c:pt idx="1721">
                  <c:v>0.730378531890163</c:v>
                </c:pt>
                <c:pt idx="1722">
                  <c:v>0.73533312769399595</c:v>
                </c:pt>
                <c:pt idx="1723">
                  <c:v>0.74027882854419702</c:v>
                </c:pt>
                <c:pt idx="1724">
                  <c:v>0.745249484207409</c:v>
                </c:pt>
                <c:pt idx="1725">
                  <c:v>0.75034614831760704</c:v>
                </c:pt>
                <c:pt idx="1726">
                  <c:v>0.75530384805191597</c:v>
                </c:pt>
                <c:pt idx="1727">
                  <c:v>0.76044842690504999</c:v>
                </c:pt>
                <c:pt idx="1728">
                  <c:v>0.765519292767184</c:v>
                </c:pt>
                <c:pt idx="1729">
                  <c:v>0.77066246730585597</c:v>
                </c:pt>
                <c:pt idx="1730">
                  <c:v>0.77584740885153802</c:v>
                </c:pt>
                <c:pt idx="1731">
                  <c:v>0.78101754843340498</c:v>
                </c:pt>
                <c:pt idx="1732">
                  <c:v>0.78614367930977502</c:v>
                </c:pt>
                <c:pt idx="1733">
                  <c:v>0.79136077728536403</c:v>
                </c:pt>
                <c:pt idx="1734">
                  <c:v>0.79659354840914398</c:v>
                </c:pt>
                <c:pt idx="1735">
                  <c:v>0.80191430118348705</c:v>
                </c:pt>
                <c:pt idx="1736">
                  <c:v>0.80719459346599098</c:v>
                </c:pt>
                <c:pt idx="1737">
                  <c:v>0.81243609081625501</c:v>
                </c:pt>
                <c:pt idx="1738">
                  <c:v>0.81781627927664802</c:v>
                </c:pt>
                <c:pt idx="1739">
                  <c:v>0.82320826086732801</c:v>
                </c:pt>
                <c:pt idx="1740">
                  <c:v>0.82864348267121102</c:v>
                </c:pt>
                <c:pt idx="1741">
                  <c:v>0.83415164922674701</c:v>
                </c:pt>
                <c:pt idx="1742">
                  <c:v>0.83961609392254699</c:v>
                </c:pt>
                <c:pt idx="1743">
                  <c:v>0.845152353660928</c:v>
                </c:pt>
                <c:pt idx="1744">
                  <c:v>0.85067562327004598</c:v>
                </c:pt>
                <c:pt idx="1745">
                  <c:v>0.85628190264105797</c:v>
                </c:pt>
                <c:pt idx="1746">
                  <c:v>0.86194574791524303</c:v>
                </c:pt>
                <c:pt idx="1747">
                  <c:v>0.86760939519563496</c:v>
                </c:pt>
                <c:pt idx="1748">
                  <c:v>0.87336984442340004</c:v>
                </c:pt>
                <c:pt idx="1749">
                  <c:v>0.87912939130155998</c:v>
                </c:pt>
                <c:pt idx="1750">
                  <c:v>0.88484386250745495</c:v>
                </c:pt>
                <c:pt idx="1751">
                  <c:v>0.89069284291731199</c:v>
                </c:pt>
                <c:pt idx="1752">
                  <c:v>0.89658264305304403</c:v>
                </c:pt>
                <c:pt idx="1753">
                  <c:v>0.90256032220220195</c:v>
                </c:pt>
                <c:pt idx="1754">
                  <c:v>0.90844514055384096</c:v>
                </c:pt>
                <c:pt idx="1755">
                  <c:v>0.91438070077586797</c:v>
                </c:pt>
                <c:pt idx="1756">
                  <c:v>0.92044099391726697</c:v>
                </c:pt>
                <c:pt idx="1757">
                  <c:v>0.92643130225716397</c:v>
                </c:pt>
                <c:pt idx="1758">
                  <c:v>0.93244043558283995</c:v>
                </c:pt>
                <c:pt idx="1759">
                  <c:v>0.93861767704840504</c:v>
                </c:pt>
                <c:pt idx="1760">
                  <c:v>0.94475724293149399</c:v>
                </c:pt>
                <c:pt idx="1761">
                  <c:v>0.95102735939952798</c:v>
                </c:pt>
                <c:pt idx="1762">
                  <c:v>0.95729361032998295</c:v>
                </c:pt>
                <c:pt idx="1763">
                  <c:v>0.96345944940480499</c:v>
                </c:pt>
                <c:pt idx="1764">
                  <c:v>0.96973732996870099</c:v>
                </c:pt>
                <c:pt idx="1765">
                  <c:v>0.97625352869982496</c:v>
                </c:pt>
                <c:pt idx="1766">
                  <c:v>0.98267018036440001</c:v>
                </c:pt>
                <c:pt idx="1767">
                  <c:v>0.98909661435970597</c:v>
                </c:pt>
                <c:pt idx="1768">
                  <c:v>0.99557783689211998</c:v>
                </c:pt>
                <c:pt idx="1769">
                  <c:v>1.00210857734895</c:v>
                </c:pt>
                <c:pt idx="1770">
                  <c:v>1.00866892326761</c:v>
                </c:pt>
                <c:pt idx="1771">
                  <c:v>1.0151557711263399</c:v>
                </c:pt>
                <c:pt idx="1772">
                  <c:v>1.0217049098016999</c:v>
                </c:pt>
                <c:pt idx="1773">
                  <c:v>1.0283243290527999</c:v>
                </c:pt>
                <c:pt idx="1774">
                  <c:v>1.03484535727787</c:v>
                </c:pt>
                <c:pt idx="1775">
                  <c:v>1.0414315088898001</c:v>
                </c:pt>
                <c:pt idx="1776">
                  <c:v>1.04805135878699</c:v>
                </c:pt>
                <c:pt idx="1777">
                  <c:v>1.0545955584556901</c:v>
                </c:pt>
                <c:pt idx="1778">
                  <c:v>1.0614178426287799</c:v>
                </c:pt>
                <c:pt idx="1779">
                  <c:v>1.0680265292012501</c:v>
                </c:pt>
                <c:pt idx="1780">
                  <c:v>1.0747259969788601</c:v>
                </c:pt>
                <c:pt idx="1781">
                  <c:v>1.0813282857890401</c:v>
                </c:pt>
                <c:pt idx="1782">
                  <c:v>1.08798494174755</c:v>
                </c:pt>
                <c:pt idx="1783">
                  <c:v>1.09463135401408</c:v>
                </c:pt>
                <c:pt idx="1784">
                  <c:v>1.1049695521457901</c:v>
                </c:pt>
                <c:pt idx="1785">
                  <c:v>1.1131745244895099</c:v>
                </c:pt>
                <c:pt idx="1786">
                  <c:v>1.1199844038044899</c:v>
                </c:pt>
                <c:pt idx="1787">
                  <c:v>1.12687494840335</c:v>
                </c:pt>
                <c:pt idx="1788">
                  <c:v>1.1336061038712499</c:v>
                </c:pt>
                <c:pt idx="1789">
                  <c:v>1.1403985154573499</c:v>
                </c:pt>
                <c:pt idx="1790">
                  <c:v>1.14729273622786</c:v>
                </c:pt>
                <c:pt idx="1791">
                  <c:v>1.1543307119258901</c:v>
                </c:pt>
                <c:pt idx="1792">
                  <c:v>1.1612814303349499</c:v>
                </c:pt>
                <c:pt idx="1793">
                  <c:v>1.1680604626459099</c:v>
                </c:pt>
                <c:pt idx="1794">
                  <c:v>1.17494007379503</c:v>
                </c:pt>
                <c:pt idx="1795">
                  <c:v>1.18193208826361</c:v>
                </c:pt>
                <c:pt idx="1796">
                  <c:v>1.1890110690836599</c:v>
                </c:pt>
                <c:pt idx="1797">
                  <c:v>1.19613525505971</c:v>
                </c:pt>
                <c:pt idx="1798">
                  <c:v>1.2032142055278101</c:v>
                </c:pt>
                <c:pt idx="1799">
                  <c:v>1.2103797113178001</c:v>
                </c:pt>
                <c:pt idx="1800">
                  <c:v>1.2175700903214699</c:v>
                </c:pt>
                <c:pt idx="1801">
                  <c:v>1.22481787146833</c:v>
                </c:pt>
                <c:pt idx="1802">
                  <c:v>1.23200571095502</c:v>
                </c:pt>
                <c:pt idx="1803">
                  <c:v>1.2394199270616999</c:v>
                </c:pt>
                <c:pt idx="1804">
                  <c:v>1.24672115421309</c:v>
                </c:pt>
                <c:pt idx="1805">
                  <c:v>1.2541291891700701</c:v>
                </c:pt>
                <c:pt idx="1806">
                  <c:v>1.26169611568803</c:v>
                </c:pt>
                <c:pt idx="1807">
                  <c:v>1.26928267711403</c:v>
                </c:pt>
                <c:pt idx="1808">
                  <c:v>1.27701269352325</c:v>
                </c:pt>
                <c:pt idx="1809">
                  <c:v>1.2843880489192601</c:v>
                </c:pt>
                <c:pt idx="1810">
                  <c:v>1.2919184320719299</c:v>
                </c:pt>
                <c:pt idx="1811">
                  <c:v>1.2994905471525799</c:v>
                </c:pt>
                <c:pt idx="1812">
                  <c:v>1.3071049708459199</c:v>
                </c:pt>
                <c:pt idx="1813">
                  <c:v>1.3147140917954601</c:v>
                </c:pt>
                <c:pt idx="1814">
                  <c:v>1.32247634996124</c:v>
                </c:pt>
                <c:pt idx="1815">
                  <c:v>1.3301034911915099</c:v>
                </c:pt>
                <c:pt idx="1816">
                  <c:v>1.33819293644693</c:v>
                </c:pt>
                <c:pt idx="1817">
                  <c:v>1.3460911633946699</c:v>
                </c:pt>
                <c:pt idx="1818">
                  <c:v>1.35406840302878</c:v>
                </c:pt>
                <c:pt idx="1819">
                  <c:v>1.36187353081725</c:v>
                </c:pt>
                <c:pt idx="1820">
                  <c:v>1.3701222292802999</c:v>
                </c:pt>
                <c:pt idx="1821">
                  <c:v>1.37816942069265</c:v>
                </c:pt>
                <c:pt idx="1822">
                  <c:v>1.3860763227221999</c:v>
                </c:pt>
                <c:pt idx="1823">
                  <c:v>1.3941231188316601</c:v>
                </c:pt>
                <c:pt idx="1824">
                  <c:v>1.40241852995973</c:v>
                </c:pt>
                <c:pt idx="1825">
                  <c:v>1.4105029648376799</c:v>
                </c:pt>
                <c:pt idx="1826">
                  <c:v>1.41865544683267</c:v>
                </c:pt>
                <c:pt idx="1827">
                  <c:v>1.4269057808926799</c:v>
                </c:pt>
                <c:pt idx="1828">
                  <c:v>1.4350889326521501</c:v>
                </c:pt>
                <c:pt idx="1829">
                  <c:v>1.4434978313468101</c:v>
                </c:pt>
                <c:pt idx="1830">
                  <c:v>1.45192785721253</c:v>
                </c:pt>
                <c:pt idx="1831">
                  <c:v>1.4603608130580701</c:v>
                </c:pt>
                <c:pt idx="1832">
                  <c:v>1.46881097541363</c:v>
                </c:pt>
                <c:pt idx="1833">
                  <c:v>1.4772834337307099</c:v>
                </c:pt>
                <c:pt idx="1834">
                  <c:v>1.4857472575924999</c:v>
                </c:pt>
                <c:pt idx="1835">
                  <c:v>1.4944062588943301</c:v>
                </c:pt>
                <c:pt idx="1836">
                  <c:v>1.5030668227544299</c:v>
                </c:pt>
                <c:pt idx="1837">
                  <c:v>1.5116367502896799</c:v>
                </c:pt>
                <c:pt idx="1838">
                  <c:v>1.5203228292089901</c:v>
                </c:pt>
                <c:pt idx="1839">
                  <c:v>1.5289827662756199</c:v>
                </c:pt>
                <c:pt idx="1840">
                  <c:v>1.5377426551723801</c:v>
                </c:pt>
                <c:pt idx="1841">
                  <c:v>1.54655816199051</c:v>
                </c:pt>
                <c:pt idx="1842">
                  <c:v>1.5554535045021201</c:v>
                </c:pt>
                <c:pt idx="1843">
                  <c:v>1.56443535467541</c:v>
                </c:pt>
                <c:pt idx="1844">
                  <c:v>1.57331403924358</c:v>
                </c:pt>
                <c:pt idx="1845">
                  <c:v>1.58244070879839</c:v>
                </c:pt>
                <c:pt idx="1846">
                  <c:v>1.5914951324606801</c:v>
                </c:pt>
                <c:pt idx="1847">
                  <c:v>1.6005205122960899</c:v>
                </c:pt>
                <c:pt idx="1848">
                  <c:v>1.6098303941112999</c:v>
                </c:pt>
                <c:pt idx="1849">
                  <c:v>1.61895267908495</c:v>
                </c:pt>
                <c:pt idx="1850">
                  <c:v>1.62818633047519</c:v>
                </c:pt>
                <c:pt idx="1851">
                  <c:v>1.6374323373591499</c:v>
                </c:pt>
                <c:pt idx="1852">
                  <c:v>1.6467705051423001</c:v>
                </c:pt>
                <c:pt idx="1853">
                  <c:v>1.6563074329384999</c:v>
                </c:pt>
                <c:pt idx="1854">
                  <c:v>1.66619247805189</c:v>
                </c:pt>
                <c:pt idx="1855">
                  <c:v>1.67622153334603</c:v>
                </c:pt>
                <c:pt idx="1856">
                  <c:v>1.6853328995682599</c:v>
                </c:pt>
                <c:pt idx="1857">
                  <c:v>1.69471322772679</c:v>
                </c:pt>
                <c:pt idx="1858">
                  <c:v>1.70417018665372</c:v>
                </c:pt>
                <c:pt idx="1859">
                  <c:v>1.7138127585252101</c:v>
                </c:pt>
                <c:pt idx="1860">
                  <c:v>1.7233906744254901</c:v>
                </c:pt>
                <c:pt idx="1861">
                  <c:v>1.7331447201194601</c:v>
                </c:pt>
                <c:pt idx="1862">
                  <c:v>1.74287060913351</c:v>
                </c:pt>
                <c:pt idx="1863">
                  <c:v>1.7527569924239701</c:v>
                </c:pt>
                <c:pt idx="1864">
                  <c:v>1.76250762933935</c:v>
                </c:pt>
                <c:pt idx="1865">
                  <c:v>1.7722951685441299</c:v>
                </c:pt>
                <c:pt idx="1866">
                  <c:v>1.7822846585401799</c:v>
                </c:pt>
                <c:pt idx="1867">
                  <c:v>1.7922602461443899</c:v>
                </c:pt>
                <c:pt idx="1868">
                  <c:v>1.8023205205739501</c:v>
                </c:pt>
                <c:pt idx="1869">
                  <c:v>1.8123826478366301</c:v>
                </c:pt>
                <c:pt idx="1870">
                  <c:v>1.8224782173832199</c:v>
                </c:pt>
                <c:pt idx="1871">
                  <c:v>1.83263619148191</c:v>
                </c:pt>
                <c:pt idx="1872">
                  <c:v>1.84295038989297</c:v>
                </c:pt>
                <c:pt idx="1873">
                  <c:v>1.85325532378975</c:v>
                </c:pt>
                <c:pt idx="1874">
                  <c:v>1.86353715048832</c:v>
                </c:pt>
                <c:pt idx="1875">
                  <c:v>1.87385266163834</c:v>
                </c:pt>
                <c:pt idx="1876">
                  <c:v>1.88422210321383</c:v>
                </c:pt>
                <c:pt idx="1877">
                  <c:v>1.8945833221077899</c:v>
                </c:pt>
                <c:pt idx="1878">
                  <c:v>1.90493958608971</c:v>
                </c:pt>
                <c:pt idx="1879">
                  <c:v>1.91545575526025</c:v>
                </c:pt>
                <c:pt idx="1880">
                  <c:v>1.9260863877004999</c:v>
                </c:pt>
                <c:pt idx="1881">
                  <c:v>1.93671168440901</c:v>
                </c:pt>
                <c:pt idx="1882">
                  <c:v>1.9474598406641499</c:v>
                </c:pt>
                <c:pt idx="1883">
                  <c:v>1.9581168233244399</c:v>
                </c:pt>
                <c:pt idx="1884">
                  <c:v>1.9687964449731701</c:v>
                </c:pt>
                <c:pt idx="1885">
                  <c:v>1.9797320233450999</c:v>
                </c:pt>
                <c:pt idx="1886">
                  <c:v>1.9910370252198599</c:v>
                </c:pt>
                <c:pt idx="1887">
                  <c:v>2.00171663224052</c:v>
                </c:pt>
                <c:pt idx="1888">
                  <c:v>2.0126383274241699</c:v>
                </c:pt>
                <c:pt idx="1889">
                  <c:v>2.0234834940897102</c:v>
                </c:pt>
                <c:pt idx="1890">
                  <c:v>2.03439718034203</c:v>
                </c:pt>
                <c:pt idx="1891">
                  <c:v>2.0452843377435599</c:v>
                </c:pt>
                <c:pt idx="1892">
                  <c:v>2.0564964408123898</c:v>
                </c:pt>
                <c:pt idx="1893">
                  <c:v>2.0677199101558399</c:v>
                </c:pt>
                <c:pt idx="1894">
                  <c:v>2.07894337949929</c:v>
                </c:pt>
                <c:pt idx="1895">
                  <c:v>2.0901668488427401</c:v>
                </c:pt>
                <c:pt idx="1896">
                  <c:v>2.1013903181861902</c:v>
                </c:pt>
                <c:pt idx="1897">
                  <c:v>2.1126137875296398</c:v>
                </c:pt>
                <c:pt idx="1898">
                  <c:v>2.1238372568730899</c:v>
                </c:pt>
                <c:pt idx="1899">
                  <c:v>2.13506072621654</c:v>
                </c:pt>
                <c:pt idx="1900">
                  <c:v>2.1462841955599901</c:v>
                </c:pt>
                <c:pt idx="1901">
                  <c:v>2.1575076649034401</c:v>
                </c:pt>
                <c:pt idx="1902">
                  <c:v>2.1687311342468898</c:v>
                </c:pt>
                <c:pt idx="1903">
                  <c:v>2.1799546035903399</c:v>
                </c:pt>
                <c:pt idx="1904">
                  <c:v>2.19117807293379</c:v>
                </c:pt>
                <c:pt idx="1905">
                  <c:v>2.2024015422772401</c:v>
                </c:pt>
                <c:pt idx="1906">
                  <c:v>2.2136250116206901</c:v>
                </c:pt>
                <c:pt idx="1907">
                  <c:v>2.2248484809641398</c:v>
                </c:pt>
                <c:pt idx="1908">
                  <c:v>2.2360719503075899</c:v>
                </c:pt>
                <c:pt idx="1909">
                  <c:v>2.24729541965104</c:v>
                </c:pt>
                <c:pt idx="1910">
                  <c:v>2.25851888899449</c:v>
                </c:pt>
                <c:pt idx="1911">
                  <c:v>2.2697423583379401</c:v>
                </c:pt>
                <c:pt idx="1912">
                  <c:v>2.2809658276813898</c:v>
                </c:pt>
                <c:pt idx="1913">
                  <c:v>2.2921892970248399</c:v>
                </c:pt>
                <c:pt idx="1914">
                  <c:v>2.30341276636829</c:v>
                </c:pt>
                <c:pt idx="1915">
                  <c:v>2.31463623571174</c:v>
                </c:pt>
                <c:pt idx="1916">
                  <c:v>2.3258597050551901</c:v>
                </c:pt>
                <c:pt idx="1917">
                  <c:v>2.3370831743986402</c:v>
                </c:pt>
                <c:pt idx="1918">
                  <c:v>2.3483066437420899</c:v>
                </c:pt>
                <c:pt idx="1919">
                  <c:v>2.3595301130855399</c:v>
                </c:pt>
                <c:pt idx="1920">
                  <c:v>2.37075358242899</c:v>
                </c:pt>
                <c:pt idx="1921">
                  <c:v>2.3819770517724401</c:v>
                </c:pt>
                <c:pt idx="1922">
                  <c:v>2.3932005211158902</c:v>
                </c:pt>
                <c:pt idx="1923">
                  <c:v>2.4044239904593399</c:v>
                </c:pt>
                <c:pt idx="1924">
                  <c:v>2.4156474598027899</c:v>
                </c:pt>
                <c:pt idx="1925">
                  <c:v>2.42687092914624</c:v>
                </c:pt>
                <c:pt idx="1926">
                  <c:v>2.4380943984896901</c:v>
                </c:pt>
                <c:pt idx="1927">
                  <c:v>2.4493178678331402</c:v>
                </c:pt>
                <c:pt idx="1928">
                  <c:v>2.4605413371765898</c:v>
                </c:pt>
                <c:pt idx="1929">
                  <c:v>2.4717648065200399</c:v>
                </c:pt>
                <c:pt idx="1930">
                  <c:v>2.48298827586349</c:v>
                </c:pt>
                <c:pt idx="1931">
                  <c:v>2.4942117452069401</c:v>
                </c:pt>
                <c:pt idx="1932">
                  <c:v>2.5054352145503902</c:v>
                </c:pt>
                <c:pt idx="1933">
                  <c:v>2.5166586838938398</c:v>
                </c:pt>
                <c:pt idx="1934">
                  <c:v>2.5278821532372899</c:v>
                </c:pt>
                <c:pt idx="1935">
                  <c:v>2.53910562258074</c:v>
                </c:pt>
                <c:pt idx="1936">
                  <c:v>2.5503290919241901</c:v>
                </c:pt>
                <c:pt idx="1937">
                  <c:v>2.5615525612676402</c:v>
                </c:pt>
                <c:pt idx="1938">
                  <c:v>2.5727760306110898</c:v>
                </c:pt>
                <c:pt idx="1939">
                  <c:v>2.5839994999545399</c:v>
                </c:pt>
                <c:pt idx="1940">
                  <c:v>2.59522296929799</c:v>
                </c:pt>
                <c:pt idx="1941">
                  <c:v>2.6064464386414401</c:v>
                </c:pt>
                <c:pt idx="1942">
                  <c:v>2.6176699079848902</c:v>
                </c:pt>
                <c:pt idx="1943">
                  <c:v>2.6288933773283398</c:v>
                </c:pt>
                <c:pt idx="1944">
                  <c:v>2.6401168466717899</c:v>
                </c:pt>
                <c:pt idx="1945">
                  <c:v>2.65134031601524</c:v>
                </c:pt>
                <c:pt idx="1946">
                  <c:v>2.6625637853586901</c:v>
                </c:pt>
                <c:pt idx="1947">
                  <c:v>2.6737872547021402</c:v>
                </c:pt>
                <c:pt idx="1948">
                  <c:v>2.6850107240455898</c:v>
                </c:pt>
                <c:pt idx="1949">
                  <c:v>2.6962341933890399</c:v>
                </c:pt>
                <c:pt idx="1950">
                  <c:v>2.70745766273249</c:v>
                </c:pt>
                <c:pt idx="1951">
                  <c:v>2.7186811320759401</c:v>
                </c:pt>
                <c:pt idx="1952">
                  <c:v>2.7299046014193902</c:v>
                </c:pt>
                <c:pt idx="1953">
                  <c:v>2.7411280707628398</c:v>
                </c:pt>
                <c:pt idx="1954">
                  <c:v>2.7523515401062899</c:v>
                </c:pt>
                <c:pt idx="1955">
                  <c:v>2.7635750094497502</c:v>
                </c:pt>
                <c:pt idx="1956">
                  <c:v>2.7747984787931999</c:v>
                </c:pt>
                <c:pt idx="1957">
                  <c:v>2.7860219481366499</c:v>
                </c:pt>
                <c:pt idx="1958">
                  <c:v>2.7972454174801</c:v>
                </c:pt>
                <c:pt idx="1959">
                  <c:v>2.8084688868235501</c:v>
                </c:pt>
                <c:pt idx="1960">
                  <c:v>2.8196923561670002</c:v>
                </c:pt>
                <c:pt idx="1961">
                  <c:v>2.8309158255104498</c:v>
                </c:pt>
                <c:pt idx="1962">
                  <c:v>2.8421392948538999</c:v>
                </c:pt>
                <c:pt idx="1963">
                  <c:v>2.85336276419735</c:v>
                </c:pt>
                <c:pt idx="1964">
                  <c:v>2.8645862335408001</c:v>
                </c:pt>
                <c:pt idx="1965">
                  <c:v>2.8758097028842502</c:v>
                </c:pt>
                <c:pt idx="1966">
                  <c:v>2.8870331722276998</c:v>
                </c:pt>
                <c:pt idx="1967">
                  <c:v>2.8982566415711499</c:v>
                </c:pt>
                <c:pt idx="1968">
                  <c:v>2.9094801109146</c:v>
                </c:pt>
                <c:pt idx="1969">
                  <c:v>2.9207035802580501</c:v>
                </c:pt>
                <c:pt idx="1970">
                  <c:v>2.9319270496015002</c:v>
                </c:pt>
                <c:pt idx="1971">
                  <c:v>2.9431505189449498</c:v>
                </c:pt>
                <c:pt idx="1972">
                  <c:v>2.9543739882883999</c:v>
                </c:pt>
                <c:pt idx="1973">
                  <c:v>2.96559745763185</c:v>
                </c:pt>
                <c:pt idx="1974">
                  <c:v>2.9768209269753001</c:v>
                </c:pt>
                <c:pt idx="1975">
                  <c:v>2.9880443963187502</c:v>
                </c:pt>
                <c:pt idx="1976">
                  <c:v>2.9992678656621998</c:v>
                </c:pt>
                <c:pt idx="1977">
                  <c:v>3.0104913350056499</c:v>
                </c:pt>
                <c:pt idx="1978">
                  <c:v>3.0217148043491</c:v>
                </c:pt>
                <c:pt idx="1979">
                  <c:v>3.0329382736925501</c:v>
                </c:pt>
                <c:pt idx="1980">
                  <c:v>3.0441617430360002</c:v>
                </c:pt>
                <c:pt idx="1981">
                  <c:v>3.0553852123794498</c:v>
                </c:pt>
                <c:pt idx="1982">
                  <c:v>3.0666086817228999</c:v>
                </c:pt>
                <c:pt idx="1983">
                  <c:v>3.07783215106635</c:v>
                </c:pt>
                <c:pt idx="1984">
                  <c:v>3.0890556204098001</c:v>
                </c:pt>
                <c:pt idx="1985">
                  <c:v>3.1002790897532502</c:v>
                </c:pt>
                <c:pt idx="1986">
                  <c:v>3.1115025590966998</c:v>
                </c:pt>
                <c:pt idx="1987">
                  <c:v>3.1227260284401499</c:v>
                </c:pt>
                <c:pt idx="1988">
                  <c:v>3.1339494977836</c:v>
                </c:pt>
                <c:pt idx="1989">
                  <c:v>3.1451729671270501</c:v>
                </c:pt>
                <c:pt idx="1990">
                  <c:v>3.1563964364705002</c:v>
                </c:pt>
                <c:pt idx="1991">
                  <c:v>3.1676199058139498</c:v>
                </c:pt>
                <c:pt idx="1992">
                  <c:v>3.1788433751573999</c:v>
                </c:pt>
                <c:pt idx="1993">
                  <c:v>3.19006684450085</c:v>
                </c:pt>
                <c:pt idx="1994">
                  <c:v>3.2012903138443001</c:v>
                </c:pt>
                <c:pt idx="1995">
                  <c:v>3.2125137831877502</c:v>
                </c:pt>
                <c:pt idx="1996">
                  <c:v>3.2237372525311998</c:v>
                </c:pt>
                <c:pt idx="1997">
                  <c:v>3.2349607218746499</c:v>
                </c:pt>
                <c:pt idx="1998">
                  <c:v>3.2461841912181</c:v>
                </c:pt>
                <c:pt idx="1999">
                  <c:v>3.2574076605615501</c:v>
                </c:pt>
                <c:pt idx="2000">
                  <c:v>3.2686311299050002</c:v>
                </c:pt>
                <c:pt idx="2001">
                  <c:v>3.2798545992484498</c:v>
                </c:pt>
                <c:pt idx="2002">
                  <c:v>3.2910780685918999</c:v>
                </c:pt>
                <c:pt idx="2003">
                  <c:v>3.30230153793535</c:v>
                </c:pt>
                <c:pt idx="2004">
                  <c:v>3.3135250072788001</c:v>
                </c:pt>
                <c:pt idx="2005">
                  <c:v>3.3247484766222501</c:v>
                </c:pt>
                <c:pt idx="2006">
                  <c:v>3.3359719459656998</c:v>
                </c:pt>
                <c:pt idx="2007">
                  <c:v>3.3471954153091499</c:v>
                </c:pt>
                <c:pt idx="2008">
                  <c:v>3.3584188846526</c:v>
                </c:pt>
                <c:pt idx="2009">
                  <c:v>3.3696423539960501</c:v>
                </c:pt>
                <c:pt idx="2010">
                  <c:v>3.3808658233395001</c:v>
                </c:pt>
                <c:pt idx="2011">
                  <c:v>3.3920892926829498</c:v>
                </c:pt>
                <c:pt idx="2012">
                  <c:v>3.4033127620263999</c:v>
                </c:pt>
                <c:pt idx="2013">
                  <c:v>3.41453623136985</c:v>
                </c:pt>
                <c:pt idx="2014">
                  <c:v>3.4257597007133</c:v>
                </c:pt>
                <c:pt idx="2015">
                  <c:v>3.4369831700567501</c:v>
                </c:pt>
                <c:pt idx="2016">
                  <c:v>3.4482066394001998</c:v>
                </c:pt>
                <c:pt idx="2017">
                  <c:v>3.4594301087436499</c:v>
                </c:pt>
                <c:pt idx="2018">
                  <c:v>3.4706535780871</c:v>
                </c:pt>
                <c:pt idx="2019">
                  <c:v>3.48187704743055</c:v>
                </c:pt>
                <c:pt idx="2020">
                  <c:v>3.4931005167740001</c:v>
                </c:pt>
                <c:pt idx="2021">
                  <c:v>3.5043239861174502</c:v>
                </c:pt>
                <c:pt idx="2022">
                  <c:v>3.5155474554608999</c:v>
                </c:pt>
                <c:pt idx="2023">
                  <c:v>3.5267709248043499</c:v>
                </c:pt>
                <c:pt idx="2024">
                  <c:v>3.5379943941478</c:v>
                </c:pt>
                <c:pt idx="2025">
                  <c:v>3.5492178634912501</c:v>
                </c:pt>
                <c:pt idx="2026">
                  <c:v>3.5604413328347002</c:v>
                </c:pt>
                <c:pt idx="2027">
                  <c:v>3.5716648021781499</c:v>
                </c:pt>
                <c:pt idx="2028">
                  <c:v>3.5828882715215999</c:v>
                </c:pt>
                <c:pt idx="2029">
                  <c:v>3.59411174086505</c:v>
                </c:pt>
                <c:pt idx="2030">
                  <c:v>3.6053352102085001</c:v>
                </c:pt>
                <c:pt idx="2031">
                  <c:v>3.6165586795519502</c:v>
                </c:pt>
                <c:pt idx="2032">
                  <c:v>3.6277821488953998</c:v>
                </c:pt>
                <c:pt idx="2033">
                  <c:v>3.6390056182388499</c:v>
                </c:pt>
                <c:pt idx="2034">
                  <c:v>3.6502290875823</c:v>
                </c:pt>
                <c:pt idx="2035">
                  <c:v>3.6614525569257501</c:v>
                </c:pt>
                <c:pt idx="2036">
                  <c:v>3.6726760262692002</c:v>
                </c:pt>
                <c:pt idx="2037">
                  <c:v>3.6838994956126498</c:v>
                </c:pt>
                <c:pt idx="2038">
                  <c:v>3.6951229649560999</c:v>
                </c:pt>
                <c:pt idx="2039">
                  <c:v>3.70634643429955</c:v>
                </c:pt>
                <c:pt idx="2040">
                  <c:v>3.7175699036430001</c:v>
                </c:pt>
                <c:pt idx="2041">
                  <c:v>3.7287933729864502</c:v>
                </c:pt>
                <c:pt idx="2042">
                  <c:v>3.7400168423298998</c:v>
                </c:pt>
                <c:pt idx="2043">
                  <c:v>3.7512403116733499</c:v>
                </c:pt>
                <c:pt idx="2044">
                  <c:v>3.7624637810168</c:v>
                </c:pt>
                <c:pt idx="2045">
                  <c:v>3.7736872503602501</c:v>
                </c:pt>
                <c:pt idx="2046">
                  <c:v>3.7849107197037002</c:v>
                </c:pt>
                <c:pt idx="2047">
                  <c:v>3.7961341890471498</c:v>
                </c:pt>
                <c:pt idx="2048">
                  <c:v>3.8073576583905999</c:v>
                </c:pt>
                <c:pt idx="2049">
                  <c:v>3.81858112773405</c:v>
                </c:pt>
                <c:pt idx="2050">
                  <c:v>3.8298045970775001</c:v>
                </c:pt>
                <c:pt idx="2051">
                  <c:v>3.8410280664209502</c:v>
                </c:pt>
                <c:pt idx="2052">
                  <c:v>3.8522515357643998</c:v>
                </c:pt>
                <c:pt idx="2053">
                  <c:v>3.8634750051078499</c:v>
                </c:pt>
                <c:pt idx="2054">
                  <c:v>3.8746984744513</c:v>
                </c:pt>
                <c:pt idx="2055">
                  <c:v>3.8859219437947501</c:v>
                </c:pt>
                <c:pt idx="2056">
                  <c:v>3.8971454131382002</c:v>
                </c:pt>
                <c:pt idx="2057">
                  <c:v>3.9083688824816498</c:v>
                </c:pt>
                <c:pt idx="2058">
                  <c:v>3.9195923518250999</c:v>
                </c:pt>
                <c:pt idx="2059">
                  <c:v>3.93081582116855</c:v>
                </c:pt>
                <c:pt idx="2060">
                  <c:v>3.9420392905120001</c:v>
                </c:pt>
                <c:pt idx="2061">
                  <c:v>3.9532627598554502</c:v>
                </c:pt>
                <c:pt idx="2062">
                  <c:v>3.9644862291988998</c:v>
                </c:pt>
                <c:pt idx="2063">
                  <c:v>3.9757096985423499</c:v>
                </c:pt>
                <c:pt idx="2064">
                  <c:v>3.9869331678858102</c:v>
                </c:pt>
                <c:pt idx="2065">
                  <c:v>3.9981566372292598</c:v>
                </c:pt>
                <c:pt idx="2066">
                  <c:v>4.0093801065727099</c:v>
                </c:pt>
                <c:pt idx="2067">
                  <c:v>4.0206035759161596</c:v>
                </c:pt>
                <c:pt idx="2068">
                  <c:v>4.0318270452596101</c:v>
                </c:pt>
                <c:pt idx="2069">
                  <c:v>4.0430505146030598</c:v>
                </c:pt>
                <c:pt idx="2070">
                  <c:v>4.0542739839465103</c:v>
                </c:pt>
                <c:pt idx="2071">
                  <c:v>4.0654974532899599</c:v>
                </c:pt>
                <c:pt idx="2072">
                  <c:v>4.0767209226334096</c:v>
                </c:pt>
                <c:pt idx="2073">
                  <c:v>4.0879443919768601</c:v>
                </c:pt>
                <c:pt idx="2074">
                  <c:v>4.0991678613203097</c:v>
                </c:pt>
                <c:pt idx="2075">
                  <c:v>4.1103913306637603</c:v>
                </c:pt>
                <c:pt idx="2076">
                  <c:v>4.1216148000072099</c:v>
                </c:pt>
                <c:pt idx="2077">
                  <c:v>4.1328382693506596</c:v>
                </c:pt>
                <c:pt idx="2078">
                  <c:v>4.1440617386941101</c:v>
                </c:pt>
                <c:pt idx="2079">
                  <c:v>4.1552852080375597</c:v>
                </c:pt>
                <c:pt idx="2080">
                  <c:v>4.1665086773810103</c:v>
                </c:pt>
                <c:pt idx="2081">
                  <c:v>4.1777321467244599</c:v>
                </c:pt>
                <c:pt idx="2082">
                  <c:v>4.1889556160679096</c:v>
                </c:pt>
                <c:pt idx="2083">
                  <c:v>4.2001790854113601</c:v>
                </c:pt>
                <c:pt idx="2084">
                  <c:v>4.2114025547548097</c:v>
                </c:pt>
                <c:pt idx="2085">
                  <c:v>4.2226260240982603</c:v>
                </c:pt>
                <c:pt idx="2086">
                  <c:v>4.2338494934417099</c:v>
                </c:pt>
                <c:pt idx="2087">
                  <c:v>4.2450729627851604</c:v>
                </c:pt>
                <c:pt idx="2088">
                  <c:v>4.2562964321286101</c:v>
                </c:pt>
                <c:pt idx="2089">
                  <c:v>4.2675199014720597</c:v>
                </c:pt>
                <c:pt idx="2090">
                  <c:v>4.2787433708155103</c:v>
                </c:pt>
                <c:pt idx="2091">
                  <c:v>4.2899668401589599</c:v>
                </c:pt>
                <c:pt idx="2092">
                  <c:v>4.3011903095024104</c:v>
                </c:pt>
                <c:pt idx="2093">
                  <c:v>4.3124137788458601</c:v>
                </c:pt>
                <c:pt idx="2094">
                  <c:v>4.3236372481893097</c:v>
                </c:pt>
                <c:pt idx="2095">
                  <c:v>4.3348607175327603</c:v>
                </c:pt>
                <c:pt idx="2096">
                  <c:v>4.3460841868762099</c:v>
                </c:pt>
                <c:pt idx="2097">
                  <c:v>4.3573076562196604</c:v>
                </c:pt>
                <c:pt idx="2098">
                  <c:v>4.3685311255631101</c:v>
                </c:pt>
                <c:pt idx="2099">
                  <c:v>4.3797545949065597</c:v>
                </c:pt>
                <c:pt idx="2100">
                  <c:v>4.3909780642500102</c:v>
                </c:pt>
                <c:pt idx="2101">
                  <c:v>4.4022015335934599</c:v>
                </c:pt>
                <c:pt idx="2102">
                  <c:v>4.4134250029369104</c:v>
                </c:pt>
                <c:pt idx="2103">
                  <c:v>4.4246484722803601</c:v>
                </c:pt>
                <c:pt idx="2104">
                  <c:v>4.4358719416238097</c:v>
                </c:pt>
                <c:pt idx="2105">
                  <c:v>4.4470954109672602</c:v>
                </c:pt>
                <c:pt idx="2106">
                  <c:v>4.4583188803107099</c:v>
                </c:pt>
                <c:pt idx="2107">
                  <c:v>4.4695423496541604</c:v>
                </c:pt>
                <c:pt idx="2108">
                  <c:v>4.4807658189976101</c:v>
                </c:pt>
                <c:pt idx="2109">
                  <c:v>4.4919892883410597</c:v>
                </c:pt>
                <c:pt idx="2110">
                  <c:v>4.5032127576845102</c:v>
                </c:pt>
                <c:pt idx="2111">
                  <c:v>4.5144362270279599</c:v>
                </c:pt>
                <c:pt idx="2112">
                  <c:v>4.5256596963714104</c:v>
                </c:pt>
                <c:pt idx="2113">
                  <c:v>4.5368831657148601</c:v>
                </c:pt>
                <c:pt idx="2114">
                  <c:v>4.5481066350583097</c:v>
                </c:pt>
                <c:pt idx="2115">
                  <c:v>4.5593301044017602</c:v>
                </c:pt>
                <c:pt idx="2116">
                  <c:v>4.5705535737452099</c:v>
                </c:pt>
                <c:pt idx="2117">
                  <c:v>4.5817770430886604</c:v>
                </c:pt>
                <c:pt idx="2118">
                  <c:v>4.59300051243211</c:v>
                </c:pt>
                <c:pt idx="2119">
                  <c:v>4.6042239817755597</c:v>
                </c:pt>
                <c:pt idx="2120">
                  <c:v>4.6154474511190102</c:v>
                </c:pt>
                <c:pt idx="2121">
                  <c:v>4.6266709204624599</c:v>
                </c:pt>
                <c:pt idx="2122">
                  <c:v>4.6378943898059104</c:v>
                </c:pt>
                <c:pt idx="2123">
                  <c:v>4.64911785914936</c:v>
                </c:pt>
                <c:pt idx="2124">
                  <c:v>4.6603413284928097</c:v>
                </c:pt>
                <c:pt idx="2125">
                  <c:v>4.6715647978362602</c:v>
                </c:pt>
                <c:pt idx="2126">
                  <c:v>4.6827882671797099</c:v>
                </c:pt>
                <c:pt idx="2127">
                  <c:v>4.6940117365231604</c:v>
                </c:pt>
                <c:pt idx="2128">
                  <c:v>4.70523520586661</c:v>
                </c:pt>
                <c:pt idx="2129">
                  <c:v>4.7164586752100597</c:v>
                </c:pt>
                <c:pt idx="2130">
                  <c:v>4.7276821445535102</c:v>
                </c:pt>
                <c:pt idx="2131">
                  <c:v>4.7389056138969599</c:v>
                </c:pt>
                <c:pt idx="2132">
                  <c:v>4.7501290832404104</c:v>
                </c:pt>
                <c:pt idx="2133">
                  <c:v>4.76135255258386</c:v>
                </c:pt>
                <c:pt idx="2134">
                  <c:v>4.7725760219273097</c:v>
                </c:pt>
                <c:pt idx="2135">
                  <c:v>4.7837994912707602</c:v>
                </c:pt>
                <c:pt idx="2136">
                  <c:v>4.7950229606142099</c:v>
                </c:pt>
                <c:pt idx="2137">
                  <c:v>4.8062464299576604</c:v>
                </c:pt>
                <c:pt idx="2138">
                  <c:v>4.81746989930111</c:v>
                </c:pt>
                <c:pt idx="2139">
                  <c:v>4.8286933686445597</c:v>
                </c:pt>
                <c:pt idx="2140">
                  <c:v>4.8399168379880102</c:v>
                </c:pt>
                <c:pt idx="2141">
                  <c:v>4.8511403073314598</c:v>
                </c:pt>
                <c:pt idx="2142">
                  <c:v>4.8623637766749104</c:v>
                </c:pt>
                <c:pt idx="2143">
                  <c:v>4.87358724601836</c:v>
                </c:pt>
                <c:pt idx="2144">
                  <c:v>4.8848107153618097</c:v>
                </c:pt>
                <c:pt idx="2145">
                  <c:v>4.8960341847052602</c:v>
                </c:pt>
                <c:pt idx="2146">
                  <c:v>4.9072576540487098</c:v>
                </c:pt>
                <c:pt idx="2147">
                  <c:v>4.9184811233921604</c:v>
                </c:pt>
                <c:pt idx="2148">
                  <c:v>4.92970459273561</c:v>
                </c:pt>
                <c:pt idx="2149">
                  <c:v>4.9409280620790597</c:v>
                </c:pt>
                <c:pt idx="2150">
                  <c:v>4.9521515314225102</c:v>
                </c:pt>
                <c:pt idx="2151">
                  <c:v>4.9633750007659598</c:v>
                </c:pt>
                <c:pt idx="2152">
                  <c:v>4.9745984701094104</c:v>
                </c:pt>
                <c:pt idx="2153">
                  <c:v>4.98582193945286</c:v>
                </c:pt>
                <c:pt idx="2154">
                  <c:v>4.9970454087963097</c:v>
                </c:pt>
                <c:pt idx="2155">
                  <c:v>5.0082688781397602</c:v>
                </c:pt>
                <c:pt idx="2156">
                  <c:v>5.0194923474832098</c:v>
                </c:pt>
                <c:pt idx="2157">
                  <c:v>5.0307158168266604</c:v>
                </c:pt>
                <c:pt idx="2158">
                  <c:v>5.04193928617011</c:v>
                </c:pt>
                <c:pt idx="2159">
                  <c:v>5.0531627555135596</c:v>
                </c:pt>
                <c:pt idx="2160">
                  <c:v>5.0643862248570102</c:v>
                </c:pt>
                <c:pt idx="2161">
                  <c:v>5.0756096942004598</c:v>
                </c:pt>
                <c:pt idx="2162">
                  <c:v>5.0868331635439104</c:v>
                </c:pt>
                <c:pt idx="2163">
                  <c:v>5.09805663288736</c:v>
                </c:pt>
                <c:pt idx="2164">
                  <c:v>5.1092801022308096</c:v>
                </c:pt>
                <c:pt idx="2165">
                  <c:v>5.1205035715742602</c:v>
                </c:pt>
                <c:pt idx="2166">
                  <c:v>5.1317270409177098</c:v>
                </c:pt>
                <c:pt idx="2167">
                  <c:v>5.1429505102611603</c:v>
                </c:pt>
                <c:pt idx="2168">
                  <c:v>5.1541739796046002</c:v>
                </c:pt>
                <c:pt idx="2169">
                  <c:v>5.1653974489480499</c:v>
                </c:pt>
                <c:pt idx="2170">
                  <c:v>5.1766209182915004</c:v>
                </c:pt>
                <c:pt idx="2171">
                  <c:v>5.18784438763495</c:v>
                </c:pt>
                <c:pt idx="2172">
                  <c:v>5.1990678569783997</c:v>
                </c:pt>
                <c:pt idx="2173">
                  <c:v>5.2102913263218502</c:v>
                </c:pt>
                <c:pt idx="2174">
                  <c:v>5.2215147956652999</c:v>
                </c:pt>
                <c:pt idx="2175">
                  <c:v>5.2327382650087504</c:v>
                </c:pt>
                <c:pt idx="2176">
                  <c:v>5.2439617343522</c:v>
                </c:pt>
                <c:pt idx="2177">
                  <c:v>5.2551852036956497</c:v>
                </c:pt>
                <c:pt idx="2178">
                  <c:v>5.2664086730391002</c:v>
                </c:pt>
                <c:pt idx="2179">
                  <c:v>5.2776321423825499</c:v>
                </c:pt>
                <c:pt idx="2180">
                  <c:v>5.2888556117260004</c:v>
                </c:pt>
                <c:pt idx="2181">
                  <c:v>5.30007908106945</c:v>
                </c:pt>
                <c:pt idx="2182">
                  <c:v>5.3113025504128997</c:v>
                </c:pt>
                <c:pt idx="2183">
                  <c:v>5.3225260197563502</c:v>
                </c:pt>
                <c:pt idx="2184">
                  <c:v>5.3337494890997998</c:v>
                </c:pt>
                <c:pt idx="2185">
                  <c:v>5.3449729584432504</c:v>
                </c:pt>
                <c:pt idx="2186">
                  <c:v>5.3561964277867</c:v>
                </c:pt>
                <c:pt idx="2187">
                  <c:v>5.3674198971301497</c:v>
                </c:pt>
                <c:pt idx="2188">
                  <c:v>5.3786433664736002</c:v>
                </c:pt>
                <c:pt idx="2189">
                  <c:v>5.3898668358170498</c:v>
                </c:pt>
                <c:pt idx="2190">
                  <c:v>5.4010903051605004</c:v>
                </c:pt>
                <c:pt idx="2191">
                  <c:v>5.41231377450395</c:v>
                </c:pt>
                <c:pt idx="2192">
                  <c:v>5.4235372438473997</c:v>
                </c:pt>
                <c:pt idx="2193">
                  <c:v>5.4347607131908502</c:v>
                </c:pt>
                <c:pt idx="2194">
                  <c:v>5.4459841825342998</c:v>
                </c:pt>
                <c:pt idx="2195">
                  <c:v>5.4572076518777504</c:v>
                </c:pt>
                <c:pt idx="2196">
                  <c:v>5.4684311212211902</c:v>
                </c:pt>
                <c:pt idx="2197">
                  <c:v>5.4796545905646399</c:v>
                </c:pt>
                <c:pt idx="2198">
                  <c:v>5.4908780599080904</c:v>
                </c:pt>
                <c:pt idx="2199">
                  <c:v>5.5021015292515401</c:v>
                </c:pt>
                <c:pt idx="2200">
                  <c:v>5.5133249985949897</c:v>
                </c:pt>
                <c:pt idx="2201">
                  <c:v>5.5245484679384402</c:v>
                </c:pt>
                <c:pt idx="2202">
                  <c:v>5.5357719372818899</c:v>
                </c:pt>
                <c:pt idx="2203">
                  <c:v>5.5469954066253404</c:v>
                </c:pt>
                <c:pt idx="2204">
                  <c:v>5.5582188759687901</c:v>
                </c:pt>
                <c:pt idx="2205">
                  <c:v>5.5694423453122397</c:v>
                </c:pt>
                <c:pt idx="2206">
                  <c:v>5.5806658146556902</c:v>
                </c:pt>
                <c:pt idx="2207">
                  <c:v>5.5918892839991399</c:v>
                </c:pt>
                <c:pt idx="2208">
                  <c:v>5.6031127533425904</c:v>
                </c:pt>
                <c:pt idx="2209">
                  <c:v>5.61433622268604</c:v>
                </c:pt>
                <c:pt idx="2210">
                  <c:v>5.6255596920294897</c:v>
                </c:pt>
                <c:pt idx="2211">
                  <c:v>5.6367831613729402</c:v>
                </c:pt>
                <c:pt idx="2212">
                  <c:v>5.6480066307163899</c:v>
                </c:pt>
                <c:pt idx="2213">
                  <c:v>5.6592301000598404</c:v>
                </c:pt>
                <c:pt idx="2214">
                  <c:v>5.67045356940329</c:v>
                </c:pt>
                <c:pt idx="2215">
                  <c:v>5.6816770387467397</c:v>
                </c:pt>
                <c:pt idx="2216">
                  <c:v>5.6929005080901902</c:v>
                </c:pt>
                <c:pt idx="2217">
                  <c:v>5.7041239774336399</c:v>
                </c:pt>
                <c:pt idx="2218">
                  <c:v>5.7153474467770904</c:v>
                </c:pt>
                <c:pt idx="2219">
                  <c:v>5.72657091612054</c:v>
                </c:pt>
                <c:pt idx="2220">
                  <c:v>5.7377943854639897</c:v>
                </c:pt>
                <c:pt idx="2221">
                  <c:v>5.7490178548074402</c:v>
                </c:pt>
                <c:pt idx="2222">
                  <c:v>5.7602413241508899</c:v>
                </c:pt>
                <c:pt idx="2223">
                  <c:v>5.7714647934943404</c:v>
                </c:pt>
                <c:pt idx="2224">
                  <c:v>5.7826882628377803</c:v>
                </c:pt>
                <c:pt idx="2225">
                  <c:v>5.7939117321812299</c:v>
                </c:pt>
                <c:pt idx="2226">
                  <c:v>5.8051352015246804</c:v>
                </c:pt>
                <c:pt idx="2227">
                  <c:v>5.8163586708681301</c:v>
                </c:pt>
                <c:pt idx="2228">
                  <c:v>5.8275821402115797</c:v>
                </c:pt>
                <c:pt idx="2229">
                  <c:v>5.8388056095550303</c:v>
                </c:pt>
                <c:pt idx="2230">
                  <c:v>5.8500290788984799</c:v>
                </c:pt>
                <c:pt idx="2231">
                  <c:v>5.8612525482419304</c:v>
                </c:pt>
                <c:pt idx="2232">
                  <c:v>5.8724760175853801</c:v>
                </c:pt>
                <c:pt idx="2233">
                  <c:v>5.8836994869288297</c:v>
                </c:pt>
                <c:pt idx="2234">
                  <c:v>5.8949229562722802</c:v>
                </c:pt>
                <c:pt idx="2235">
                  <c:v>5.9061464256157299</c:v>
                </c:pt>
                <c:pt idx="2236">
                  <c:v>5.9173698949591804</c:v>
                </c:pt>
                <c:pt idx="2237">
                  <c:v>5.9285933643026301</c:v>
                </c:pt>
                <c:pt idx="2238">
                  <c:v>5.9398168336460797</c:v>
                </c:pt>
                <c:pt idx="2239">
                  <c:v>5.9510403029895302</c:v>
                </c:pt>
                <c:pt idx="2240">
                  <c:v>5.9622637723329799</c:v>
                </c:pt>
                <c:pt idx="2241">
                  <c:v>5.9734872416764304</c:v>
                </c:pt>
                <c:pt idx="2242">
                  <c:v>5.9847107110198801</c:v>
                </c:pt>
                <c:pt idx="2243">
                  <c:v>5.9959341803633297</c:v>
                </c:pt>
                <c:pt idx="2244">
                  <c:v>6.0071576497067802</c:v>
                </c:pt>
                <c:pt idx="2245">
                  <c:v>6.0183811190502299</c:v>
                </c:pt>
                <c:pt idx="2246">
                  <c:v>6.0296045883936804</c:v>
                </c:pt>
                <c:pt idx="2247">
                  <c:v>6.0408280577371301</c:v>
                </c:pt>
                <c:pt idx="2248">
                  <c:v>6.0520515270805797</c:v>
                </c:pt>
                <c:pt idx="2249">
                  <c:v>6.0632749964240302</c:v>
                </c:pt>
                <c:pt idx="2250">
                  <c:v>6.0744984657674799</c:v>
                </c:pt>
                <c:pt idx="2251">
                  <c:v>6.0857219351109197</c:v>
                </c:pt>
                <c:pt idx="2252">
                  <c:v>6.0969454044543703</c:v>
                </c:pt>
                <c:pt idx="2253">
                  <c:v>6.1081688737978199</c:v>
                </c:pt>
                <c:pt idx="2254">
                  <c:v>6.1193923431412696</c:v>
                </c:pt>
                <c:pt idx="2255">
                  <c:v>6.1306158124847201</c:v>
                </c:pt>
                <c:pt idx="2256">
                  <c:v>6.1418392818281697</c:v>
                </c:pt>
                <c:pt idx="2257">
                  <c:v>6.1530627511716203</c:v>
                </c:pt>
                <c:pt idx="2258">
                  <c:v>6.1642862205150699</c:v>
                </c:pt>
                <c:pt idx="2259">
                  <c:v>6.1755096898585196</c:v>
                </c:pt>
                <c:pt idx="2260">
                  <c:v>6.1867331592019701</c:v>
                </c:pt>
                <c:pt idx="2261">
                  <c:v>6.1979566285454197</c:v>
                </c:pt>
                <c:pt idx="2262">
                  <c:v>6.2091800978888703</c:v>
                </c:pt>
                <c:pt idx="2263">
                  <c:v>6.2204035672323199</c:v>
                </c:pt>
                <c:pt idx="2264">
                  <c:v>6.2316270365757704</c:v>
                </c:pt>
                <c:pt idx="2265">
                  <c:v>6.2428505059192201</c:v>
                </c:pt>
                <c:pt idx="2266">
                  <c:v>6.2540739752626697</c:v>
                </c:pt>
                <c:pt idx="2267">
                  <c:v>6.2652974446061203</c:v>
                </c:pt>
                <c:pt idx="2268">
                  <c:v>6.2765209139495699</c:v>
                </c:pt>
                <c:pt idx="2269">
                  <c:v>6.2877443832930204</c:v>
                </c:pt>
                <c:pt idx="2270">
                  <c:v>6.2989678526364701</c:v>
                </c:pt>
                <c:pt idx="2271">
                  <c:v>6.3101913219799197</c:v>
                </c:pt>
                <c:pt idx="2272">
                  <c:v>6.3214147913233703</c:v>
                </c:pt>
                <c:pt idx="2273">
                  <c:v>6.3326382606668199</c:v>
                </c:pt>
                <c:pt idx="2274">
                  <c:v>6.3438617300102704</c:v>
                </c:pt>
                <c:pt idx="2275">
                  <c:v>6.3550851993537201</c:v>
                </c:pt>
                <c:pt idx="2276">
                  <c:v>6.3663086686971697</c:v>
                </c:pt>
                <c:pt idx="2277">
                  <c:v>6.3775321380406202</c:v>
                </c:pt>
                <c:pt idx="2278">
                  <c:v>6.3887556073840699</c:v>
                </c:pt>
                <c:pt idx="2279">
                  <c:v>6.3999790767275098</c:v>
                </c:pt>
                <c:pt idx="2280">
                  <c:v>6.4112025460709603</c:v>
                </c:pt>
                <c:pt idx="2281">
                  <c:v>6.4224260154144099</c:v>
                </c:pt>
                <c:pt idx="2282">
                  <c:v>6.4336494847578596</c:v>
                </c:pt>
                <c:pt idx="2283">
                  <c:v>6.4448729541013101</c:v>
                </c:pt>
                <c:pt idx="2284">
                  <c:v>6.4560964234447598</c:v>
                </c:pt>
                <c:pt idx="2285">
                  <c:v>6.4673198927882103</c:v>
                </c:pt>
                <c:pt idx="2286">
                  <c:v>6.4785433621316599</c:v>
                </c:pt>
                <c:pt idx="2287">
                  <c:v>6.4897668314751096</c:v>
                </c:pt>
                <c:pt idx="2288">
                  <c:v>6.5009903008185601</c:v>
                </c:pt>
                <c:pt idx="2289">
                  <c:v>6.5122137701620098</c:v>
                </c:pt>
                <c:pt idx="2290">
                  <c:v>6.5234372395054603</c:v>
                </c:pt>
                <c:pt idx="2291">
                  <c:v>6.5346607088489099</c:v>
                </c:pt>
                <c:pt idx="2292">
                  <c:v>6.5458841781923596</c:v>
                </c:pt>
                <c:pt idx="2293">
                  <c:v>6.5571076475358101</c:v>
                </c:pt>
                <c:pt idx="2294">
                  <c:v>6.5683311168792597</c:v>
                </c:pt>
                <c:pt idx="2295">
                  <c:v>6.5795545862227103</c:v>
                </c:pt>
                <c:pt idx="2296">
                  <c:v>6.5907780555661599</c:v>
                </c:pt>
                <c:pt idx="2297">
                  <c:v>6.6020015249096096</c:v>
                </c:pt>
                <c:pt idx="2298">
                  <c:v>6.6132249942530601</c:v>
                </c:pt>
                <c:pt idx="2299">
                  <c:v>6.6244484635965097</c:v>
                </c:pt>
                <c:pt idx="2300">
                  <c:v>6.6356719329399603</c:v>
                </c:pt>
                <c:pt idx="2301">
                  <c:v>6.6468954022834099</c:v>
                </c:pt>
                <c:pt idx="2302">
                  <c:v>6.6581188716268596</c:v>
                </c:pt>
                <c:pt idx="2303">
                  <c:v>6.6693423409703101</c:v>
                </c:pt>
                <c:pt idx="2304">
                  <c:v>6.6805658103137597</c:v>
                </c:pt>
                <c:pt idx="2305">
                  <c:v>6.6917892796572103</c:v>
                </c:pt>
                <c:pt idx="2306">
                  <c:v>6.7030127490006599</c:v>
                </c:pt>
                <c:pt idx="2307">
                  <c:v>6.7142362183440998</c:v>
                </c:pt>
                <c:pt idx="2308">
                  <c:v>6.7254596876875503</c:v>
                </c:pt>
                <c:pt idx="2309">
                  <c:v>6.736683157031</c:v>
                </c:pt>
                <c:pt idx="2310">
                  <c:v>6.7479066263744496</c:v>
                </c:pt>
                <c:pt idx="2311">
                  <c:v>6.7591300957179001</c:v>
                </c:pt>
                <c:pt idx="2312">
                  <c:v>6.7703535650613498</c:v>
                </c:pt>
                <c:pt idx="2313">
                  <c:v>6.7815770344048003</c:v>
                </c:pt>
                <c:pt idx="2314">
                  <c:v>6.79280050374825</c:v>
                </c:pt>
                <c:pt idx="2315">
                  <c:v>6.8040239730916996</c:v>
                </c:pt>
                <c:pt idx="2316">
                  <c:v>6.8152474424351501</c:v>
                </c:pt>
                <c:pt idx="2317">
                  <c:v>6.8264709117785998</c:v>
                </c:pt>
                <c:pt idx="2318">
                  <c:v>6.8376943811220503</c:v>
                </c:pt>
                <c:pt idx="2319">
                  <c:v>6.8489178504654999</c:v>
                </c:pt>
                <c:pt idx="2320">
                  <c:v>6.8601413198089496</c:v>
                </c:pt>
                <c:pt idx="2321">
                  <c:v>6.8713647891524001</c:v>
                </c:pt>
                <c:pt idx="2322">
                  <c:v>6.8825882584958498</c:v>
                </c:pt>
                <c:pt idx="2323">
                  <c:v>6.8938117278393003</c:v>
                </c:pt>
                <c:pt idx="2324">
                  <c:v>6.9050351971827499</c:v>
                </c:pt>
                <c:pt idx="2325">
                  <c:v>6.9162586665261996</c:v>
                </c:pt>
                <c:pt idx="2326">
                  <c:v>6.9274821358696501</c:v>
                </c:pt>
                <c:pt idx="2327">
                  <c:v>6.9387056052130998</c:v>
                </c:pt>
                <c:pt idx="2328">
                  <c:v>6.9499290745565503</c:v>
                </c:pt>
                <c:pt idx="2329">
                  <c:v>6.9611525438999999</c:v>
                </c:pt>
                <c:pt idx="2330">
                  <c:v>6.9723760132434496</c:v>
                </c:pt>
                <c:pt idx="2331">
                  <c:v>6.9835994825869001</c:v>
                </c:pt>
                <c:pt idx="2332">
                  <c:v>6.9948229519303498</c:v>
                </c:pt>
                <c:pt idx="2333">
                  <c:v>7.0060464212738003</c:v>
                </c:pt>
                <c:pt idx="2334">
                  <c:v>7.0172698906172499</c:v>
                </c:pt>
                <c:pt idx="2335">
                  <c:v>7.0284933599606898</c:v>
                </c:pt>
                <c:pt idx="2336">
                  <c:v>7.0397168293041403</c:v>
                </c:pt>
                <c:pt idx="2337">
                  <c:v>7.05094029864759</c:v>
                </c:pt>
                <c:pt idx="2338">
                  <c:v>7.0621637679910396</c:v>
                </c:pt>
                <c:pt idx="2339">
                  <c:v>7.0733872373344902</c:v>
                </c:pt>
                <c:pt idx="2340">
                  <c:v>7.0846107066779398</c:v>
                </c:pt>
                <c:pt idx="2341">
                  <c:v>7.0958341760213903</c:v>
                </c:pt>
                <c:pt idx="2342">
                  <c:v>7.10705764536484</c:v>
                </c:pt>
                <c:pt idx="2343">
                  <c:v>7.1182811147082896</c:v>
                </c:pt>
                <c:pt idx="2344">
                  <c:v>7.1295045840517401</c:v>
                </c:pt>
                <c:pt idx="2345">
                  <c:v>7.1407280533951898</c:v>
                </c:pt>
                <c:pt idx="2346">
                  <c:v>7.1519515227386403</c:v>
                </c:pt>
                <c:pt idx="2347">
                  <c:v>7.16317499208209</c:v>
                </c:pt>
                <c:pt idx="2348">
                  <c:v>7.1743984614255396</c:v>
                </c:pt>
                <c:pt idx="2349">
                  <c:v>7.1856219307689901</c:v>
                </c:pt>
                <c:pt idx="2350">
                  <c:v>7.1968454001124398</c:v>
                </c:pt>
                <c:pt idx="2351">
                  <c:v>7.2080688694558903</c:v>
                </c:pt>
                <c:pt idx="2352">
                  <c:v>7.21929233879934</c:v>
                </c:pt>
                <c:pt idx="2353">
                  <c:v>7.2305158081427896</c:v>
                </c:pt>
                <c:pt idx="2354">
                  <c:v>7.2417392774862401</c:v>
                </c:pt>
                <c:pt idx="2355">
                  <c:v>7.2529627468296898</c:v>
                </c:pt>
                <c:pt idx="2356">
                  <c:v>7.2641862161731403</c:v>
                </c:pt>
                <c:pt idx="2357">
                  <c:v>7.27540968551659</c:v>
                </c:pt>
                <c:pt idx="2358">
                  <c:v>7.2866331548600396</c:v>
                </c:pt>
                <c:pt idx="2359">
                  <c:v>7.2978566242034901</c:v>
                </c:pt>
                <c:pt idx="2360">
                  <c:v>7.3090800935469398</c:v>
                </c:pt>
                <c:pt idx="2361">
                  <c:v>7.3203035628903903</c:v>
                </c:pt>
                <c:pt idx="2362">
                  <c:v>7.3315270322338399</c:v>
                </c:pt>
                <c:pt idx="2363">
                  <c:v>7.3427505015772798</c:v>
                </c:pt>
                <c:pt idx="2364">
                  <c:v>7.3539739709207304</c:v>
                </c:pt>
                <c:pt idx="2365">
                  <c:v>7.36519744026418</c:v>
                </c:pt>
                <c:pt idx="2366">
                  <c:v>7.3764209096076296</c:v>
                </c:pt>
                <c:pt idx="2367">
                  <c:v>7.3876443789510802</c:v>
                </c:pt>
                <c:pt idx="2368">
                  <c:v>7.3988678482945298</c:v>
                </c:pt>
                <c:pt idx="2369">
                  <c:v>7.4100913176379803</c:v>
                </c:pt>
                <c:pt idx="2370">
                  <c:v>7.42131478698143</c:v>
                </c:pt>
                <c:pt idx="2371">
                  <c:v>7.4325382563248796</c:v>
                </c:pt>
                <c:pt idx="2372">
                  <c:v>7.4437617256683302</c:v>
                </c:pt>
                <c:pt idx="2373">
                  <c:v>7.4549851950117798</c:v>
                </c:pt>
                <c:pt idx="2374">
                  <c:v>7.4662086643552303</c:v>
                </c:pt>
                <c:pt idx="2375">
                  <c:v>7.47743213369868</c:v>
                </c:pt>
                <c:pt idx="2376">
                  <c:v>7.4886556030421296</c:v>
                </c:pt>
                <c:pt idx="2377">
                  <c:v>7.4998790723855802</c:v>
                </c:pt>
                <c:pt idx="2378">
                  <c:v>7.5111025417290298</c:v>
                </c:pt>
                <c:pt idx="2379">
                  <c:v>7.5223260110724803</c:v>
                </c:pt>
                <c:pt idx="2380">
                  <c:v>7.53354948041593</c:v>
                </c:pt>
                <c:pt idx="2381">
                  <c:v>7.5447729497593796</c:v>
                </c:pt>
                <c:pt idx="2382">
                  <c:v>7.5559964191028302</c:v>
                </c:pt>
                <c:pt idx="2383">
                  <c:v>7.5672198884462798</c:v>
                </c:pt>
                <c:pt idx="2384">
                  <c:v>7.5784433577897303</c:v>
                </c:pt>
                <c:pt idx="2385">
                  <c:v>7.58966682713318</c:v>
                </c:pt>
                <c:pt idx="2386">
                  <c:v>7.6008902964766296</c:v>
                </c:pt>
                <c:pt idx="2387">
                  <c:v>7.6121137658200801</c:v>
                </c:pt>
                <c:pt idx="2388">
                  <c:v>7.6233372351635298</c:v>
                </c:pt>
                <c:pt idx="2389">
                  <c:v>7.6345607045069803</c:v>
                </c:pt>
                <c:pt idx="2390">
                  <c:v>7.64578417385043</c:v>
                </c:pt>
                <c:pt idx="2391">
                  <c:v>7.6570076431938698</c:v>
                </c:pt>
                <c:pt idx="2392">
                  <c:v>7.6682311125373204</c:v>
                </c:pt>
                <c:pt idx="2393">
                  <c:v>7.67945458188077</c:v>
                </c:pt>
                <c:pt idx="2394">
                  <c:v>7.6906780512242197</c:v>
                </c:pt>
                <c:pt idx="2395">
                  <c:v>7.7019015205676702</c:v>
                </c:pt>
                <c:pt idx="2396">
                  <c:v>7.7131249899111198</c:v>
                </c:pt>
                <c:pt idx="2397">
                  <c:v>7.7243484592545704</c:v>
                </c:pt>
                <c:pt idx="2398">
                  <c:v>7.73557192859802</c:v>
                </c:pt>
                <c:pt idx="2399">
                  <c:v>7.7467953979414697</c:v>
                </c:pt>
                <c:pt idx="2400">
                  <c:v>7.7580188672849202</c:v>
                </c:pt>
                <c:pt idx="2401">
                  <c:v>7.7692423366283698</c:v>
                </c:pt>
                <c:pt idx="2402">
                  <c:v>7.7804658059718204</c:v>
                </c:pt>
                <c:pt idx="2403">
                  <c:v>7.79168927531527</c:v>
                </c:pt>
                <c:pt idx="2404">
                  <c:v>7.8029127446587196</c:v>
                </c:pt>
                <c:pt idx="2405">
                  <c:v>7.8141362140021702</c:v>
                </c:pt>
                <c:pt idx="2406">
                  <c:v>7.8253596833456198</c:v>
                </c:pt>
                <c:pt idx="2407">
                  <c:v>7.8365831526890704</c:v>
                </c:pt>
                <c:pt idx="2408">
                  <c:v>7.84780662203252</c:v>
                </c:pt>
                <c:pt idx="2409">
                  <c:v>7.8590300913759696</c:v>
                </c:pt>
                <c:pt idx="2410">
                  <c:v>7.8702535607194202</c:v>
                </c:pt>
                <c:pt idx="2411">
                  <c:v>7.8814770300628698</c:v>
                </c:pt>
                <c:pt idx="2412">
                  <c:v>7.8927004994063203</c:v>
                </c:pt>
                <c:pt idx="2413">
                  <c:v>7.90392396874977</c:v>
                </c:pt>
                <c:pt idx="2414">
                  <c:v>7.9151474380932196</c:v>
                </c:pt>
                <c:pt idx="2415">
                  <c:v>7.9263709074366702</c:v>
                </c:pt>
                <c:pt idx="2416">
                  <c:v>7.9375943767801198</c:v>
                </c:pt>
                <c:pt idx="2417">
                  <c:v>7.9488178461235703</c:v>
                </c:pt>
                <c:pt idx="2418">
                  <c:v>7.96004131546702</c:v>
                </c:pt>
                <c:pt idx="2419">
                  <c:v>7.9712647848104599</c:v>
                </c:pt>
                <c:pt idx="2420">
                  <c:v>7.9824882541539104</c:v>
                </c:pt>
                <c:pt idx="2421">
                  <c:v>7.99371172349736</c:v>
                </c:pt>
                <c:pt idx="2422">
                  <c:v>8.0049351928408097</c:v>
                </c:pt>
                <c:pt idx="2423">
                  <c:v>8.0161586621842602</c:v>
                </c:pt>
                <c:pt idx="2424">
                  <c:v>8.0273821315277107</c:v>
                </c:pt>
                <c:pt idx="2425">
                  <c:v>8.0386056008711595</c:v>
                </c:pt>
                <c:pt idx="2426">
                  <c:v>8.04982907021461</c:v>
                </c:pt>
                <c:pt idx="2427">
                  <c:v>8.0610525395580606</c:v>
                </c:pt>
                <c:pt idx="2428">
                  <c:v>8.0722760089015093</c:v>
                </c:pt>
                <c:pt idx="2429">
                  <c:v>8.0834994782449598</c:v>
                </c:pt>
                <c:pt idx="2430">
                  <c:v>8.0947229475884104</c:v>
                </c:pt>
                <c:pt idx="2431">
                  <c:v>8.1059464169318591</c:v>
                </c:pt>
                <c:pt idx="2432">
                  <c:v>8.1171698862753097</c:v>
                </c:pt>
                <c:pt idx="2433">
                  <c:v>8.1283933556187602</c:v>
                </c:pt>
                <c:pt idx="2434">
                  <c:v>8.1396168249622107</c:v>
                </c:pt>
                <c:pt idx="2435">
                  <c:v>8.1508402943056595</c:v>
                </c:pt>
                <c:pt idx="2436">
                  <c:v>8.16206376364911</c:v>
                </c:pt>
                <c:pt idx="2437">
                  <c:v>8.1732872329925605</c:v>
                </c:pt>
                <c:pt idx="2438">
                  <c:v>8.1845107023360093</c:v>
                </c:pt>
                <c:pt idx="2439">
                  <c:v>8.1957341716794598</c:v>
                </c:pt>
                <c:pt idx="2440">
                  <c:v>8.2069576410229104</c:v>
                </c:pt>
                <c:pt idx="2441">
                  <c:v>8.2181811103663591</c:v>
                </c:pt>
                <c:pt idx="2442">
                  <c:v>8.2294045797098097</c:v>
                </c:pt>
                <c:pt idx="2443">
                  <c:v>8.2406280490532602</c:v>
                </c:pt>
                <c:pt idx="2444">
                  <c:v>8.2518515183967107</c:v>
                </c:pt>
                <c:pt idx="2445">
                  <c:v>8.2630749877401595</c:v>
                </c:pt>
                <c:pt idx="2446">
                  <c:v>8.27429845708361</c:v>
                </c:pt>
                <c:pt idx="2447">
                  <c:v>8.2855219264270499</c:v>
                </c:pt>
                <c:pt idx="2448">
                  <c:v>8.2967453957705004</c:v>
                </c:pt>
                <c:pt idx="2449">
                  <c:v>8.3079688651139492</c:v>
                </c:pt>
                <c:pt idx="2450">
                  <c:v>8.3191923344573997</c:v>
                </c:pt>
                <c:pt idx="2451">
                  <c:v>8.3304158038008502</c:v>
                </c:pt>
                <c:pt idx="2452">
                  <c:v>8.3416392731443008</c:v>
                </c:pt>
                <c:pt idx="2453">
                  <c:v>8.3528627424877495</c:v>
                </c:pt>
                <c:pt idx="2454">
                  <c:v>8.3640862118312</c:v>
                </c:pt>
                <c:pt idx="2455">
                  <c:v>8.3753096811746506</c:v>
                </c:pt>
                <c:pt idx="2456">
                  <c:v>8.3865331505180993</c:v>
                </c:pt>
                <c:pt idx="2457">
                  <c:v>8.3977566198615499</c:v>
                </c:pt>
                <c:pt idx="2458">
                  <c:v>8.4089800892050004</c:v>
                </c:pt>
                <c:pt idx="2459">
                  <c:v>8.4202035585484492</c:v>
                </c:pt>
                <c:pt idx="2460">
                  <c:v>8.4314270278918997</c:v>
                </c:pt>
                <c:pt idx="2461">
                  <c:v>8.4426504972353502</c:v>
                </c:pt>
                <c:pt idx="2462">
                  <c:v>8.4538739665788007</c:v>
                </c:pt>
                <c:pt idx="2463">
                  <c:v>8.4650974359222495</c:v>
                </c:pt>
                <c:pt idx="2464">
                  <c:v>8.4763209052657</c:v>
                </c:pt>
                <c:pt idx="2465">
                  <c:v>8.4875443746091506</c:v>
                </c:pt>
                <c:pt idx="2466">
                  <c:v>8.4987678439525993</c:v>
                </c:pt>
                <c:pt idx="2467">
                  <c:v>8.5099913132960499</c:v>
                </c:pt>
                <c:pt idx="2468">
                  <c:v>8.5212147826395004</c:v>
                </c:pt>
                <c:pt idx="2469">
                  <c:v>8.5324382519829491</c:v>
                </c:pt>
                <c:pt idx="2470">
                  <c:v>8.5436617213263997</c:v>
                </c:pt>
                <c:pt idx="2471">
                  <c:v>8.5548851906698502</c:v>
                </c:pt>
                <c:pt idx="2472">
                  <c:v>8.5661086600133007</c:v>
                </c:pt>
                <c:pt idx="2473">
                  <c:v>8.5773321293567495</c:v>
                </c:pt>
                <c:pt idx="2474">
                  <c:v>8.5885555987002</c:v>
                </c:pt>
                <c:pt idx="2475">
                  <c:v>8.5997790680436399</c:v>
                </c:pt>
                <c:pt idx="2476">
                  <c:v>8.6110025373870904</c:v>
                </c:pt>
                <c:pt idx="2477">
                  <c:v>8.6222260067305392</c:v>
                </c:pt>
                <c:pt idx="2478">
                  <c:v>8.6334494760739897</c:v>
                </c:pt>
                <c:pt idx="2479">
                  <c:v>8.6446729454174402</c:v>
                </c:pt>
                <c:pt idx="2480">
                  <c:v>8.6558964147608908</c:v>
                </c:pt>
                <c:pt idx="2481">
                  <c:v>8.6671198841043395</c:v>
                </c:pt>
                <c:pt idx="2482">
                  <c:v>8.6783433534477901</c:v>
                </c:pt>
                <c:pt idx="2483">
                  <c:v>8.6895668227912406</c:v>
                </c:pt>
                <c:pt idx="2484">
                  <c:v>8.7007902921346894</c:v>
                </c:pt>
                <c:pt idx="2485">
                  <c:v>8.7120137614781399</c:v>
                </c:pt>
                <c:pt idx="2486">
                  <c:v>8.7232372308215904</c:v>
                </c:pt>
                <c:pt idx="2487">
                  <c:v>8.7344607001650392</c:v>
                </c:pt>
                <c:pt idx="2488">
                  <c:v>8.7456841695084897</c:v>
                </c:pt>
                <c:pt idx="2489">
                  <c:v>8.7569076388519402</c:v>
                </c:pt>
                <c:pt idx="2490">
                  <c:v>8.7681311081953908</c:v>
                </c:pt>
                <c:pt idx="2491">
                  <c:v>8.7793545775388395</c:v>
                </c:pt>
                <c:pt idx="2492">
                  <c:v>8.7905780468822901</c:v>
                </c:pt>
                <c:pt idx="2493">
                  <c:v>8.8018015162257406</c:v>
                </c:pt>
                <c:pt idx="2494">
                  <c:v>8.8130249855691893</c:v>
                </c:pt>
                <c:pt idx="2495">
                  <c:v>8.8242484549126399</c:v>
                </c:pt>
                <c:pt idx="2496">
                  <c:v>8.8354719242560904</c:v>
                </c:pt>
                <c:pt idx="2497">
                  <c:v>8.8466953935995392</c:v>
                </c:pt>
                <c:pt idx="2498">
                  <c:v>8.8579188629429897</c:v>
                </c:pt>
                <c:pt idx="2499">
                  <c:v>8.8691423322864402</c:v>
                </c:pt>
                <c:pt idx="2500">
                  <c:v>8.8803658016298908</c:v>
                </c:pt>
                <c:pt idx="2501">
                  <c:v>8.8915892709733395</c:v>
                </c:pt>
                <c:pt idx="2502">
                  <c:v>8.90281274031679</c:v>
                </c:pt>
                <c:pt idx="2503">
                  <c:v>8.9140362096602299</c:v>
                </c:pt>
                <c:pt idx="2504">
                  <c:v>8.9252596790036804</c:v>
                </c:pt>
                <c:pt idx="2505">
                  <c:v>8.9364831483471292</c:v>
                </c:pt>
                <c:pt idx="2506">
                  <c:v>8.9477066176905797</c:v>
                </c:pt>
                <c:pt idx="2507">
                  <c:v>8.9589300870340303</c:v>
                </c:pt>
                <c:pt idx="2508">
                  <c:v>8.9701535563774808</c:v>
                </c:pt>
                <c:pt idx="2509">
                  <c:v>8.9813770257209296</c:v>
                </c:pt>
                <c:pt idx="2510">
                  <c:v>8.9926004950643801</c:v>
                </c:pt>
                <c:pt idx="2511">
                  <c:v>9.0038239644078306</c:v>
                </c:pt>
                <c:pt idx="2512">
                  <c:v>9.0150474337512794</c:v>
                </c:pt>
                <c:pt idx="2513">
                  <c:v>9.0262709030947299</c:v>
                </c:pt>
                <c:pt idx="2514">
                  <c:v>9.0374943724381804</c:v>
                </c:pt>
                <c:pt idx="2515">
                  <c:v>9.0487178417816292</c:v>
                </c:pt>
                <c:pt idx="2516">
                  <c:v>9.0599413111250797</c:v>
                </c:pt>
                <c:pt idx="2517">
                  <c:v>9.0711647804685303</c:v>
                </c:pt>
                <c:pt idx="2518">
                  <c:v>9.0823882498119808</c:v>
                </c:pt>
                <c:pt idx="2519">
                  <c:v>9.0936117191554295</c:v>
                </c:pt>
                <c:pt idx="2520">
                  <c:v>9.1048351884988801</c:v>
                </c:pt>
                <c:pt idx="2521">
                  <c:v>9.1160586578423306</c:v>
                </c:pt>
                <c:pt idx="2522">
                  <c:v>9.1272821271857794</c:v>
                </c:pt>
                <c:pt idx="2523">
                  <c:v>9.1385055965292299</c:v>
                </c:pt>
                <c:pt idx="2524">
                  <c:v>9.1497290658726804</c:v>
                </c:pt>
                <c:pt idx="2525">
                  <c:v>9.1609525352161292</c:v>
                </c:pt>
                <c:pt idx="2526">
                  <c:v>9.1721760045595797</c:v>
                </c:pt>
                <c:pt idx="2527">
                  <c:v>9.1833994739030302</c:v>
                </c:pt>
                <c:pt idx="2528">
                  <c:v>9.1946229432464808</c:v>
                </c:pt>
                <c:pt idx="2529">
                  <c:v>9.2058464125899295</c:v>
                </c:pt>
                <c:pt idx="2530">
                  <c:v>9.2170698819333801</c:v>
                </c:pt>
                <c:pt idx="2531">
                  <c:v>9.2282933512768199</c:v>
                </c:pt>
                <c:pt idx="2532">
                  <c:v>9.2395168206202705</c:v>
                </c:pt>
                <c:pt idx="2533">
                  <c:v>9.2507402899637192</c:v>
                </c:pt>
                <c:pt idx="2534">
                  <c:v>9.2619637593071698</c:v>
                </c:pt>
                <c:pt idx="2535">
                  <c:v>9.2731872286506203</c:v>
                </c:pt>
                <c:pt idx="2536">
                  <c:v>9.2844106979940708</c:v>
                </c:pt>
                <c:pt idx="2537">
                  <c:v>9.2956341673375196</c:v>
                </c:pt>
                <c:pt idx="2538">
                  <c:v>9.3068576366809701</c:v>
                </c:pt>
                <c:pt idx="2539">
                  <c:v>9.3180811060244206</c:v>
                </c:pt>
                <c:pt idx="2540">
                  <c:v>9.3293045753678694</c:v>
                </c:pt>
                <c:pt idx="2541">
                  <c:v>9.3405280447113199</c:v>
                </c:pt>
                <c:pt idx="2542">
                  <c:v>9.3517515140547705</c:v>
                </c:pt>
                <c:pt idx="2543">
                  <c:v>9.3629749833982192</c:v>
                </c:pt>
                <c:pt idx="2544">
                  <c:v>9.3741984527416697</c:v>
                </c:pt>
                <c:pt idx="2545">
                  <c:v>9.3854219220851203</c:v>
                </c:pt>
                <c:pt idx="2546">
                  <c:v>9.3966453914285708</c:v>
                </c:pt>
                <c:pt idx="2547">
                  <c:v>9.4078688607720196</c:v>
                </c:pt>
                <c:pt idx="2548">
                  <c:v>9.4190923301154701</c:v>
                </c:pt>
                <c:pt idx="2549">
                  <c:v>9.4303157994589206</c:v>
                </c:pt>
                <c:pt idx="2550">
                  <c:v>9.4415392688023694</c:v>
                </c:pt>
                <c:pt idx="2551">
                  <c:v>9.4527627381458199</c:v>
                </c:pt>
                <c:pt idx="2552">
                  <c:v>9.4639862074892704</c:v>
                </c:pt>
                <c:pt idx="2553">
                  <c:v>9.4752096768327192</c:v>
                </c:pt>
                <c:pt idx="2554">
                  <c:v>9.4864331461761697</c:v>
                </c:pt>
                <c:pt idx="2555">
                  <c:v>9.4976566155196203</c:v>
                </c:pt>
                <c:pt idx="2556">
                  <c:v>9.5088800848630708</c:v>
                </c:pt>
                <c:pt idx="2557">
                  <c:v>9.5201035542065195</c:v>
                </c:pt>
                <c:pt idx="2558">
                  <c:v>9.5313270235499701</c:v>
                </c:pt>
                <c:pt idx="2559">
                  <c:v>9.54255049289341</c:v>
                </c:pt>
                <c:pt idx="2560">
                  <c:v>9.5537739622368605</c:v>
                </c:pt>
                <c:pt idx="2561">
                  <c:v>9.5649974315803092</c:v>
                </c:pt>
                <c:pt idx="2562">
                  <c:v>9.5762209009237598</c:v>
                </c:pt>
                <c:pt idx="2563">
                  <c:v>9.5874443702672103</c:v>
                </c:pt>
                <c:pt idx="2564">
                  <c:v>9.5986678396106608</c:v>
                </c:pt>
                <c:pt idx="2565">
                  <c:v>9.6098913089541096</c:v>
                </c:pt>
                <c:pt idx="2566">
                  <c:v>9.6211147782975601</c:v>
                </c:pt>
                <c:pt idx="2567">
                  <c:v>9.6323382476410107</c:v>
                </c:pt>
                <c:pt idx="2568">
                  <c:v>9.6435617169844594</c:v>
                </c:pt>
                <c:pt idx="2569">
                  <c:v>9.6547851863279099</c:v>
                </c:pt>
                <c:pt idx="2570">
                  <c:v>9.6660086556713605</c:v>
                </c:pt>
                <c:pt idx="2571">
                  <c:v>9.6772321250148092</c:v>
                </c:pt>
                <c:pt idx="2572">
                  <c:v>9.6884555943582598</c:v>
                </c:pt>
                <c:pt idx="2573">
                  <c:v>9.6996790637017103</c:v>
                </c:pt>
                <c:pt idx="2574">
                  <c:v>9.7109025330451608</c:v>
                </c:pt>
                <c:pt idx="2575">
                  <c:v>9.7221260023886096</c:v>
                </c:pt>
                <c:pt idx="2576">
                  <c:v>9.7333494717320601</c:v>
                </c:pt>
                <c:pt idx="2577">
                  <c:v>9.7445729410755106</c:v>
                </c:pt>
                <c:pt idx="2578">
                  <c:v>9.7557964104189594</c:v>
                </c:pt>
                <c:pt idx="2579">
                  <c:v>9.7670198797624099</c:v>
                </c:pt>
                <c:pt idx="2580">
                  <c:v>9.7782433491058605</c:v>
                </c:pt>
                <c:pt idx="2581">
                  <c:v>9.7894668184493092</c:v>
                </c:pt>
                <c:pt idx="2582">
                  <c:v>9.8006902877927597</c:v>
                </c:pt>
                <c:pt idx="2583">
                  <c:v>9.8119137571362103</c:v>
                </c:pt>
                <c:pt idx="2584">
                  <c:v>9.8231372264796608</c:v>
                </c:pt>
                <c:pt idx="2585">
                  <c:v>9.8343606958231096</c:v>
                </c:pt>
                <c:pt idx="2586">
                  <c:v>9.8455841651665601</c:v>
                </c:pt>
                <c:pt idx="2587">
                  <c:v>9.85680763451</c:v>
                </c:pt>
                <c:pt idx="2588">
                  <c:v>9.8680311038534505</c:v>
                </c:pt>
                <c:pt idx="2589">
                  <c:v>9.8792545731968993</c:v>
                </c:pt>
                <c:pt idx="2590">
                  <c:v>9.8904780425403498</c:v>
                </c:pt>
                <c:pt idx="2591">
                  <c:v>9.9017015118838003</c:v>
                </c:pt>
                <c:pt idx="2592">
                  <c:v>9.9129249812272509</c:v>
                </c:pt>
                <c:pt idx="2593">
                  <c:v>9.9241484505706996</c:v>
                </c:pt>
                <c:pt idx="2594">
                  <c:v>9.9353719199141501</c:v>
                </c:pt>
                <c:pt idx="2595">
                  <c:v>9.9465953892576007</c:v>
                </c:pt>
                <c:pt idx="2596">
                  <c:v>9.9578188586010494</c:v>
                </c:pt>
                <c:pt idx="2597">
                  <c:v>9.9690423279445</c:v>
                </c:pt>
                <c:pt idx="2598">
                  <c:v>9.9802657972879505</c:v>
                </c:pt>
                <c:pt idx="2599">
                  <c:v>9.9914892666313992</c:v>
                </c:pt>
                <c:pt idx="2600">
                  <c:v>10.0027127359748</c:v>
                </c:pt>
                <c:pt idx="2601">
                  <c:v>10.0139362053183</c:v>
                </c:pt>
                <c:pt idx="2602">
                  <c:v>10.025159674661801</c:v>
                </c:pt>
                <c:pt idx="2603">
                  <c:v>10.0363831440052</c:v>
                </c:pt>
                <c:pt idx="2604">
                  <c:v>10.0476066133487</c:v>
                </c:pt>
                <c:pt idx="2605">
                  <c:v>10.058830082692101</c:v>
                </c:pt>
                <c:pt idx="2606">
                  <c:v>10.0700535520355</c:v>
                </c:pt>
                <c:pt idx="2607">
                  <c:v>10.081277021379</c:v>
                </c:pt>
                <c:pt idx="2608">
                  <c:v>10.0925004907225</c:v>
                </c:pt>
                <c:pt idx="2609">
                  <c:v>10.103723960065899</c:v>
                </c:pt>
                <c:pt idx="2610">
                  <c:v>10.1149474294094</c:v>
                </c:pt>
                <c:pt idx="2611">
                  <c:v>10.1261708987528</c:v>
                </c:pt>
                <c:pt idx="2612">
                  <c:v>10.137394368096199</c:v>
                </c:pt>
                <c:pt idx="2613">
                  <c:v>10.1486178374397</c:v>
                </c:pt>
                <c:pt idx="2614">
                  <c:v>10.1598413067832</c:v>
                </c:pt>
                <c:pt idx="2615">
                  <c:v>10.171064776126601</c:v>
                </c:pt>
                <c:pt idx="2616">
                  <c:v>10.18228824547</c:v>
                </c:pt>
                <c:pt idx="2617">
                  <c:v>10.1935117148135</c:v>
                </c:pt>
                <c:pt idx="2618">
                  <c:v>10.204735184156901</c:v>
                </c:pt>
                <c:pt idx="2619">
                  <c:v>10.215958653500399</c:v>
                </c:pt>
                <c:pt idx="2620">
                  <c:v>10.2271821228438</c:v>
                </c:pt>
                <c:pt idx="2621">
                  <c:v>10.2384055921873</c:v>
                </c:pt>
                <c:pt idx="2622">
                  <c:v>10.249629061530699</c:v>
                </c:pt>
                <c:pt idx="2623">
                  <c:v>10.2608525308742</c:v>
                </c:pt>
                <c:pt idx="2624">
                  <c:v>10.2720760002176</c:v>
                </c:pt>
                <c:pt idx="2625">
                  <c:v>10.283299469561101</c:v>
                </c:pt>
                <c:pt idx="2626">
                  <c:v>10.2945229389045</c:v>
                </c:pt>
                <c:pt idx="2627">
                  <c:v>10.305746408248</c:v>
                </c:pt>
                <c:pt idx="2628">
                  <c:v>10.316969877591401</c:v>
                </c:pt>
                <c:pt idx="2629">
                  <c:v>10.328193346934899</c:v>
                </c:pt>
                <c:pt idx="2630">
                  <c:v>10.3394168162783</c:v>
                </c:pt>
                <c:pt idx="2631">
                  <c:v>10.3506402856218</c:v>
                </c:pt>
                <c:pt idx="2632">
                  <c:v>10.361863754965199</c:v>
                </c:pt>
                <c:pt idx="2633">
                  <c:v>10.3730872243087</c:v>
                </c:pt>
                <c:pt idx="2634">
                  <c:v>10.3843106936521</c:v>
                </c:pt>
                <c:pt idx="2635">
                  <c:v>10.395534162995601</c:v>
                </c:pt>
                <c:pt idx="2636">
                  <c:v>10.406757632339</c:v>
                </c:pt>
                <c:pt idx="2637">
                  <c:v>10.4179811016825</c:v>
                </c:pt>
                <c:pt idx="2638">
                  <c:v>10.429204571025901</c:v>
                </c:pt>
                <c:pt idx="2639">
                  <c:v>10.440428040369399</c:v>
                </c:pt>
                <c:pt idx="2640">
                  <c:v>10.4516515097128</c:v>
                </c:pt>
                <c:pt idx="2641">
                  <c:v>10.4628749790563</c:v>
                </c:pt>
                <c:pt idx="2642">
                  <c:v>10.474098448399699</c:v>
                </c:pt>
                <c:pt idx="2643">
                  <c:v>10.4853219177432</c:v>
                </c:pt>
                <c:pt idx="2644">
                  <c:v>10.4965453870866</c:v>
                </c:pt>
                <c:pt idx="2645">
                  <c:v>10.507768856430101</c:v>
                </c:pt>
                <c:pt idx="2646">
                  <c:v>10.5189923257735</c:v>
                </c:pt>
                <c:pt idx="2647">
                  <c:v>10.530215795117</c:v>
                </c:pt>
                <c:pt idx="2648">
                  <c:v>10.541439264460401</c:v>
                </c:pt>
                <c:pt idx="2649">
                  <c:v>10.552662733803899</c:v>
                </c:pt>
                <c:pt idx="2650">
                  <c:v>10.5638862031473</c:v>
                </c:pt>
                <c:pt idx="2651">
                  <c:v>10.5751096724908</c:v>
                </c:pt>
                <c:pt idx="2652">
                  <c:v>10.586333141834199</c:v>
                </c:pt>
                <c:pt idx="2653">
                  <c:v>10.5975566111777</c:v>
                </c:pt>
                <c:pt idx="2654">
                  <c:v>10.6087800805211</c:v>
                </c:pt>
                <c:pt idx="2655">
                  <c:v>10.620003549864601</c:v>
                </c:pt>
                <c:pt idx="2656">
                  <c:v>10.631227019208</c:v>
                </c:pt>
                <c:pt idx="2657">
                  <c:v>10.6424504885515</c:v>
                </c:pt>
                <c:pt idx="2658">
                  <c:v>10.653673957894901</c:v>
                </c:pt>
                <c:pt idx="2659">
                  <c:v>10.664897427238399</c:v>
                </c:pt>
                <c:pt idx="2660">
                  <c:v>10.6761208965818</c:v>
                </c:pt>
                <c:pt idx="2661">
                  <c:v>10.6873443659253</c:v>
                </c:pt>
                <c:pt idx="2662">
                  <c:v>10.698567835268699</c:v>
                </c:pt>
                <c:pt idx="2663">
                  <c:v>10.7097913046122</c:v>
                </c:pt>
                <c:pt idx="2664">
                  <c:v>10.7210147739556</c:v>
                </c:pt>
                <c:pt idx="2665">
                  <c:v>10.732238243299101</c:v>
                </c:pt>
                <c:pt idx="2666">
                  <c:v>10.7434617126425</c:v>
                </c:pt>
                <c:pt idx="2667">
                  <c:v>10.754685181986</c:v>
                </c:pt>
                <c:pt idx="2668">
                  <c:v>10.765908651329401</c:v>
                </c:pt>
                <c:pt idx="2669">
                  <c:v>10.777132120672899</c:v>
                </c:pt>
                <c:pt idx="2670">
                  <c:v>10.7883555900163</c:v>
                </c:pt>
                <c:pt idx="2671">
                  <c:v>10.7995790593598</c:v>
                </c:pt>
                <c:pt idx="2672">
                  <c:v>10.810802528703199</c:v>
                </c:pt>
                <c:pt idx="2673">
                  <c:v>10.8220259980467</c:v>
                </c:pt>
                <c:pt idx="2674">
                  <c:v>10.8332494673901</c:v>
                </c:pt>
                <c:pt idx="2675">
                  <c:v>10.844472936733601</c:v>
                </c:pt>
                <c:pt idx="2676">
                  <c:v>10.855696406077</c:v>
                </c:pt>
                <c:pt idx="2677">
                  <c:v>10.8669198754205</c:v>
                </c:pt>
                <c:pt idx="2678">
                  <c:v>10.878143344763901</c:v>
                </c:pt>
                <c:pt idx="2679">
                  <c:v>10.889366814107399</c:v>
                </c:pt>
                <c:pt idx="2680">
                  <c:v>10.9005902834508</c:v>
                </c:pt>
                <c:pt idx="2681">
                  <c:v>10.9118137527943</c:v>
                </c:pt>
                <c:pt idx="2682">
                  <c:v>10.923037222137699</c:v>
                </c:pt>
                <c:pt idx="2683">
                  <c:v>10.9342606914812</c:v>
                </c:pt>
                <c:pt idx="2684">
                  <c:v>10.9454841608246</c:v>
                </c:pt>
                <c:pt idx="2685">
                  <c:v>10.956707630168101</c:v>
                </c:pt>
                <c:pt idx="2686">
                  <c:v>10.9679310995115</c:v>
                </c:pt>
                <c:pt idx="2687">
                  <c:v>10.979154568855</c:v>
                </c:pt>
                <c:pt idx="2688">
                  <c:v>10.990378038198401</c:v>
                </c:pt>
                <c:pt idx="2689">
                  <c:v>11.001601507541899</c:v>
                </c:pt>
                <c:pt idx="2690">
                  <c:v>11.0128249768853</c:v>
                </c:pt>
                <c:pt idx="2691">
                  <c:v>11.0240484462288</c:v>
                </c:pt>
                <c:pt idx="2692">
                  <c:v>11.035271915572199</c:v>
                </c:pt>
                <c:pt idx="2693">
                  <c:v>11.046495384915699</c:v>
                </c:pt>
                <c:pt idx="2694">
                  <c:v>11.0577188542591</c:v>
                </c:pt>
                <c:pt idx="2695">
                  <c:v>11.068942323602601</c:v>
                </c:pt>
                <c:pt idx="2696">
                  <c:v>11.080165792946</c:v>
                </c:pt>
                <c:pt idx="2697">
                  <c:v>11.0913892622895</c:v>
                </c:pt>
                <c:pt idx="2698">
                  <c:v>11.102612731632901</c:v>
                </c:pt>
                <c:pt idx="2699">
                  <c:v>11.113836200976399</c:v>
                </c:pt>
                <c:pt idx="2700">
                  <c:v>11.1250596703198</c:v>
                </c:pt>
                <c:pt idx="2701">
                  <c:v>11.1362831396633</c:v>
                </c:pt>
                <c:pt idx="2702">
                  <c:v>11.147506609006699</c:v>
                </c:pt>
                <c:pt idx="2703">
                  <c:v>11.158730078350199</c:v>
                </c:pt>
                <c:pt idx="2704">
                  <c:v>11.1699535476936</c:v>
                </c:pt>
                <c:pt idx="2705">
                  <c:v>11.181177017037101</c:v>
                </c:pt>
                <c:pt idx="2706">
                  <c:v>11.1924004863805</c:v>
                </c:pt>
                <c:pt idx="2707">
                  <c:v>11.203623955724</c:v>
                </c:pt>
                <c:pt idx="2708">
                  <c:v>11.214847425067401</c:v>
                </c:pt>
                <c:pt idx="2709">
                  <c:v>11.226070894410899</c:v>
                </c:pt>
                <c:pt idx="2710">
                  <c:v>11.2372943637543</c:v>
                </c:pt>
                <c:pt idx="2711">
                  <c:v>11.2485178330978</c:v>
                </c:pt>
                <c:pt idx="2712">
                  <c:v>11.259741302441199</c:v>
                </c:pt>
                <c:pt idx="2713">
                  <c:v>11.270964771784699</c:v>
                </c:pt>
                <c:pt idx="2714">
                  <c:v>11.2821882411281</c:v>
                </c:pt>
                <c:pt idx="2715">
                  <c:v>11.293411710471601</c:v>
                </c:pt>
                <c:pt idx="2716">
                  <c:v>11.304635179815</c:v>
                </c:pt>
                <c:pt idx="2717">
                  <c:v>11.3158586491585</c:v>
                </c:pt>
                <c:pt idx="2718">
                  <c:v>11.327082118501901</c:v>
                </c:pt>
                <c:pt idx="2719">
                  <c:v>11.338305587845401</c:v>
                </c:pt>
                <c:pt idx="2720">
                  <c:v>11.3495290571888</c:v>
                </c:pt>
                <c:pt idx="2721">
                  <c:v>11.3607525265323</c:v>
                </c:pt>
                <c:pt idx="2722">
                  <c:v>11.371975995875699</c:v>
                </c:pt>
                <c:pt idx="2723">
                  <c:v>11.383199465219199</c:v>
                </c:pt>
                <c:pt idx="2724">
                  <c:v>11.3944229345626</c:v>
                </c:pt>
                <c:pt idx="2725">
                  <c:v>11.405646403906101</c:v>
                </c:pt>
                <c:pt idx="2726">
                  <c:v>11.4168698732495</c:v>
                </c:pt>
                <c:pt idx="2727">
                  <c:v>11.428093342593</c:v>
                </c:pt>
                <c:pt idx="2728">
                  <c:v>11.439316811936401</c:v>
                </c:pt>
                <c:pt idx="2729">
                  <c:v>11.4505402812798</c:v>
                </c:pt>
                <c:pt idx="2730">
                  <c:v>11.4617637506233</c:v>
                </c:pt>
                <c:pt idx="2731">
                  <c:v>11.4729872199668</c:v>
                </c:pt>
                <c:pt idx="2732">
                  <c:v>11.484210689310199</c:v>
                </c:pt>
                <c:pt idx="2733">
                  <c:v>11.495434158653699</c:v>
                </c:pt>
                <c:pt idx="2734">
                  <c:v>11.5066576279971</c:v>
                </c:pt>
                <c:pt idx="2735">
                  <c:v>11.517881097340601</c:v>
                </c:pt>
                <c:pt idx="2736">
                  <c:v>11.529104566684</c:v>
                </c:pt>
                <c:pt idx="2737">
                  <c:v>11.5403280360275</c:v>
                </c:pt>
                <c:pt idx="2738">
                  <c:v>11.551551505370901</c:v>
                </c:pt>
                <c:pt idx="2739">
                  <c:v>11.562774974714401</c:v>
                </c:pt>
                <c:pt idx="2740">
                  <c:v>11.5739984440578</c:v>
                </c:pt>
                <c:pt idx="2741">
                  <c:v>11.5852219134013</c:v>
                </c:pt>
                <c:pt idx="2742">
                  <c:v>11.596445382744699</c:v>
                </c:pt>
                <c:pt idx="2743">
                  <c:v>11.6076688520881</c:v>
                </c:pt>
                <c:pt idx="2744">
                  <c:v>11.6188923214316</c:v>
                </c:pt>
                <c:pt idx="2745">
                  <c:v>11.6301157907751</c:v>
                </c:pt>
                <c:pt idx="2746">
                  <c:v>11.6413392601185</c:v>
                </c:pt>
                <c:pt idx="2747">
                  <c:v>11.652562729462</c:v>
                </c:pt>
                <c:pt idx="2748">
                  <c:v>11.663786198805401</c:v>
                </c:pt>
                <c:pt idx="2749">
                  <c:v>11.6750096681488</c:v>
                </c:pt>
                <c:pt idx="2750">
                  <c:v>11.6862331374923</c:v>
                </c:pt>
                <c:pt idx="2751">
                  <c:v>11.6974566068358</c:v>
                </c:pt>
                <c:pt idx="2752">
                  <c:v>11.708680076179199</c:v>
                </c:pt>
                <c:pt idx="2753">
                  <c:v>11.719903545522699</c:v>
                </c:pt>
                <c:pt idx="2754">
                  <c:v>11.7311270148661</c:v>
                </c:pt>
                <c:pt idx="2755">
                  <c:v>11.7423504842096</c:v>
                </c:pt>
                <c:pt idx="2756">
                  <c:v>11.753573953552999</c:v>
                </c:pt>
                <c:pt idx="2757">
                  <c:v>11.7647974228964</c:v>
                </c:pt>
                <c:pt idx="2758">
                  <c:v>11.776020892239901</c:v>
                </c:pt>
                <c:pt idx="2759">
                  <c:v>11.7872443615833</c:v>
                </c:pt>
                <c:pt idx="2760">
                  <c:v>11.7984678309268</c:v>
                </c:pt>
                <c:pt idx="2761">
                  <c:v>11.809691300270201</c:v>
                </c:pt>
                <c:pt idx="2762">
                  <c:v>11.820914769613699</c:v>
                </c:pt>
                <c:pt idx="2763">
                  <c:v>11.8321382389571</c:v>
                </c:pt>
                <c:pt idx="2764">
                  <c:v>11.8433617083006</c:v>
                </c:pt>
                <c:pt idx="2765">
                  <c:v>11.854585177643999</c:v>
                </c:pt>
                <c:pt idx="2766">
                  <c:v>11.865808646987499</c:v>
                </c:pt>
                <c:pt idx="2767">
                  <c:v>11.8770321163309</c:v>
                </c:pt>
                <c:pt idx="2768">
                  <c:v>11.888255585674401</c:v>
                </c:pt>
                <c:pt idx="2769">
                  <c:v>11.8994790550178</c:v>
                </c:pt>
                <c:pt idx="2770">
                  <c:v>11.9107025243613</c:v>
                </c:pt>
                <c:pt idx="2771">
                  <c:v>11.921925993704701</c:v>
                </c:pt>
                <c:pt idx="2772">
                  <c:v>11.933149463048199</c:v>
                </c:pt>
                <c:pt idx="2773">
                  <c:v>11.9443729323916</c:v>
                </c:pt>
                <c:pt idx="2774">
                  <c:v>11.9555964017351</c:v>
                </c:pt>
                <c:pt idx="2775">
                  <c:v>11.966819871078499</c:v>
                </c:pt>
                <c:pt idx="2776">
                  <c:v>11.978043340421999</c:v>
                </c:pt>
                <c:pt idx="2777">
                  <c:v>11.9892668097654</c:v>
                </c:pt>
                <c:pt idx="2778">
                  <c:v>12.000490279108901</c:v>
                </c:pt>
                <c:pt idx="2779">
                  <c:v>12.0117137484523</c:v>
                </c:pt>
                <c:pt idx="2780">
                  <c:v>12.0229372177958</c:v>
                </c:pt>
                <c:pt idx="2781">
                  <c:v>12.034160687139201</c:v>
                </c:pt>
                <c:pt idx="2782">
                  <c:v>12.045384156482701</c:v>
                </c:pt>
                <c:pt idx="2783">
                  <c:v>12.0566076258261</c:v>
                </c:pt>
                <c:pt idx="2784">
                  <c:v>12.0678310951696</c:v>
                </c:pt>
                <c:pt idx="2785">
                  <c:v>12.079054564512999</c:v>
                </c:pt>
                <c:pt idx="2786">
                  <c:v>12.090278033856499</c:v>
                </c:pt>
                <c:pt idx="2787">
                  <c:v>12.1015015031999</c:v>
                </c:pt>
                <c:pt idx="2788">
                  <c:v>12.112724972543401</c:v>
                </c:pt>
                <c:pt idx="2789">
                  <c:v>12.1239484418868</c:v>
                </c:pt>
                <c:pt idx="2790">
                  <c:v>12.1351719112303</c:v>
                </c:pt>
                <c:pt idx="2791">
                  <c:v>12.146395380573701</c:v>
                </c:pt>
                <c:pt idx="2792">
                  <c:v>12.157618849917201</c:v>
                </c:pt>
                <c:pt idx="2793">
                  <c:v>12.1688423192606</c:v>
                </c:pt>
                <c:pt idx="2794">
                  <c:v>12.1800657886041</c:v>
                </c:pt>
                <c:pt idx="2795">
                  <c:v>12.191289257947499</c:v>
                </c:pt>
                <c:pt idx="2796">
                  <c:v>12.202512727290999</c:v>
                </c:pt>
                <c:pt idx="2797">
                  <c:v>12.2137361966344</c:v>
                </c:pt>
                <c:pt idx="2798">
                  <c:v>12.224959665977901</c:v>
                </c:pt>
                <c:pt idx="2799">
                  <c:v>12.2361831353213</c:v>
                </c:pt>
                <c:pt idx="2800">
                  <c:v>12.2474066046648</c:v>
                </c:pt>
                <c:pt idx="2801">
                  <c:v>12.258630074008201</c:v>
                </c:pt>
                <c:pt idx="2802">
                  <c:v>12.269853543351701</c:v>
                </c:pt>
                <c:pt idx="2803">
                  <c:v>12.2810770126951</c:v>
                </c:pt>
                <c:pt idx="2804">
                  <c:v>12.2923004820386</c:v>
                </c:pt>
                <c:pt idx="2805">
                  <c:v>12.303523951381999</c:v>
                </c:pt>
                <c:pt idx="2806">
                  <c:v>12.314747420725499</c:v>
                </c:pt>
                <c:pt idx="2807">
                  <c:v>12.3259708900689</c:v>
                </c:pt>
                <c:pt idx="2808">
                  <c:v>12.337194359412401</c:v>
                </c:pt>
                <c:pt idx="2809">
                  <c:v>12.3484178287558</c:v>
                </c:pt>
                <c:pt idx="2810">
                  <c:v>12.3596412980993</c:v>
                </c:pt>
                <c:pt idx="2811">
                  <c:v>12.370864767442701</c:v>
                </c:pt>
                <c:pt idx="2812">
                  <c:v>12.382088236786201</c:v>
                </c:pt>
                <c:pt idx="2813">
                  <c:v>12.3933117061296</c:v>
                </c:pt>
                <c:pt idx="2814">
                  <c:v>12.4045351754731</c:v>
                </c:pt>
                <c:pt idx="2815">
                  <c:v>12.415758644816499</c:v>
                </c:pt>
                <c:pt idx="2816">
                  <c:v>12.426982114159999</c:v>
                </c:pt>
                <c:pt idx="2817">
                  <c:v>12.4382055835034</c:v>
                </c:pt>
                <c:pt idx="2818">
                  <c:v>12.4494290528469</c:v>
                </c:pt>
                <c:pt idx="2819">
                  <c:v>12.4606525221903</c:v>
                </c:pt>
                <c:pt idx="2820">
                  <c:v>12.4718759915338</c:v>
                </c:pt>
                <c:pt idx="2821">
                  <c:v>12.483099460877201</c:v>
                </c:pt>
                <c:pt idx="2822">
                  <c:v>12.494322930220701</c:v>
                </c:pt>
                <c:pt idx="2823">
                  <c:v>12.5055463995641</c:v>
                </c:pt>
                <c:pt idx="2824">
                  <c:v>12.5167698689076</c:v>
                </c:pt>
                <c:pt idx="2825">
                  <c:v>12.527993338250999</c:v>
                </c:pt>
                <c:pt idx="2826">
                  <c:v>12.539216807594499</c:v>
                </c:pt>
                <c:pt idx="2827">
                  <c:v>12.5504402769379</c:v>
                </c:pt>
                <c:pt idx="2828">
                  <c:v>12.5616637462814</c:v>
                </c:pt>
                <c:pt idx="2829">
                  <c:v>12.572887215624799</c:v>
                </c:pt>
                <c:pt idx="2830">
                  <c:v>12.5841106849683</c:v>
                </c:pt>
                <c:pt idx="2831">
                  <c:v>12.595334154311701</c:v>
                </c:pt>
                <c:pt idx="2832">
                  <c:v>12.606557623655201</c:v>
                </c:pt>
                <c:pt idx="2833">
                  <c:v>12.6177810929986</c:v>
                </c:pt>
                <c:pt idx="2834">
                  <c:v>12.6290045623421</c:v>
                </c:pt>
                <c:pt idx="2835">
                  <c:v>12.640228031685499</c:v>
                </c:pt>
                <c:pt idx="2836">
                  <c:v>12.651451501028999</c:v>
                </c:pt>
                <c:pt idx="2837">
                  <c:v>12.6626749703724</c:v>
                </c:pt>
                <c:pt idx="2838">
                  <c:v>12.6738984397159</c:v>
                </c:pt>
                <c:pt idx="2839">
                  <c:v>12.685121909059299</c:v>
                </c:pt>
                <c:pt idx="2840">
                  <c:v>12.6963453784028</c:v>
                </c:pt>
                <c:pt idx="2841">
                  <c:v>12.707568847746201</c:v>
                </c:pt>
                <c:pt idx="2842">
                  <c:v>12.718792317089701</c:v>
                </c:pt>
                <c:pt idx="2843">
                  <c:v>12.7300157864331</c:v>
                </c:pt>
                <c:pt idx="2844">
                  <c:v>12.7412392557766</c:v>
                </c:pt>
                <c:pt idx="2845">
                  <c:v>12.752462725119999</c:v>
                </c:pt>
                <c:pt idx="2846">
                  <c:v>12.763686194463499</c:v>
                </c:pt>
                <c:pt idx="2847">
                  <c:v>12.7749096638069</c:v>
                </c:pt>
                <c:pt idx="2848">
                  <c:v>12.7861331331504</c:v>
                </c:pt>
                <c:pt idx="2849">
                  <c:v>12.797356602493799</c:v>
                </c:pt>
                <c:pt idx="2850">
                  <c:v>12.8085800718373</c:v>
                </c:pt>
                <c:pt idx="2851">
                  <c:v>12.819803541180701</c:v>
                </c:pt>
                <c:pt idx="2852">
                  <c:v>12.831027010524201</c:v>
                </c:pt>
                <c:pt idx="2853">
                  <c:v>12.8422504798676</c:v>
                </c:pt>
                <c:pt idx="2854">
                  <c:v>12.8534739492111</c:v>
                </c:pt>
                <c:pt idx="2855">
                  <c:v>12.864697418554501</c:v>
                </c:pt>
                <c:pt idx="2856">
                  <c:v>12.875920887897999</c:v>
                </c:pt>
                <c:pt idx="2857">
                  <c:v>12.8871443572414</c:v>
                </c:pt>
                <c:pt idx="2858">
                  <c:v>12.8983678265849</c:v>
                </c:pt>
                <c:pt idx="2859">
                  <c:v>12.909591295928299</c:v>
                </c:pt>
                <c:pt idx="2860">
                  <c:v>12.9208147652718</c:v>
                </c:pt>
                <c:pt idx="2861">
                  <c:v>12.932038234615201</c:v>
                </c:pt>
                <c:pt idx="2862">
                  <c:v>12.943261703958701</c:v>
                </c:pt>
              </c:numCache>
            </c:numRef>
          </c:xVal>
          <c:yVal>
            <c:numRef>
              <c:f>'data coube cellule electrochimi'!$H$3:$H$2865</c:f>
              <c:numCache>
                <c:formatCode>0.00E+00</c:formatCode>
                <c:ptCount val="2863"/>
                <c:pt idx="0">
                  <c:v>0.29066825000000002</c:v>
                </c:pt>
                <c:pt idx="1">
                  <c:v>0.29073696999999998</c:v>
                </c:pt>
                <c:pt idx="2">
                  <c:v>0.29077133999999999</c:v>
                </c:pt>
                <c:pt idx="3">
                  <c:v>0.29046208000000001</c:v>
                </c:pt>
                <c:pt idx="4">
                  <c:v>0.29066825000000002</c:v>
                </c:pt>
                <c:pt idx="5">
                  <c:v>0.2908057</c:v>
                </c:pt>
                <c:pt idx="6">
                  <c:v>0.29094314999999998</c:v>
                </c:pt>
                <c:pt idx="7">
                  <c:v>0.29087442000000002</c:v>
                </c:pt>
                <c:pt idx="8">
                  <c:v>0.29101184000000002</c:v>
                </c:pt>
                <c:pt idx="9">
                  <c:v>0.29094314999999998</c:v>
                </c:pt>
                <c:pt idx="10">
                  <c:v>0.29063389000000001</c:v>
                </c:pt>
                <c:pt idx="11">
                  <c:v>0.29090874999999999</c:v>
                </c:pt>
                <c:pt idx="12">
                  <c:v>0.29101184000000002</c:v>
                </c:pt>
                <c:pt idx="13">
                  <c:v>0.29101184000000002</c:v>
                </c:pt>
                <c:pt idx="14">
                  <c:v>0.29097748000000001</c:v>
                </c:pt>
                <c:pt idx="15">
                  <c:v>0.29128673999999999</c:v>
                </c:pt>
                <c:pt idx="16">
                  <c:v>0.29097748000000001</c:v>
                </c:pt>
                <c:pt idx="17">
                  <c:v>0.29087442000000002</c:v>
                </c:pt>
                <c:pt idx="18">
                  <c:v>0.29104619999999998</c:v>
                </c:pt>
                <c:pt idx="19">
                  <c:v>0.29108055999999999</c:v>
                </c:pt>
                <c:pt idx="20">
                  <c:v>0.29097748000000001</c:v>
                </c:pt>
                <c:pt idx="21">
                  <c:v>0.29104619999999998</c:v>
                </c:pt>
                <c:pt idx="22">
                  <c:v>0.29108055999999999</c:v>
                </c:pt>
                <c:pt idx="23">
                  <c:v>0.29125236999999998</c:v>
                </c:pt>
                <c:pt idx="24">
                  <c:v>0.29128673999999999</c:v>
                </c:pt>
                <c:pt idx="25">
                  <c:v>0.29108055999999999</c:v>
                </c:pt>
                <c:pt idx="26">
                  <c:v>0.29135546000000001</c:v>
                </c:pt>
                <c:pt idx="27">
                  <c:v>0.29121801000000003</c:v>
                </c:pt>
                <c:pt idx="28">
                  <c:v>0.29114929000000001</c:v>
                </c:pt>
                <c:pt idx="29">
                  <c:v>0.29114929000000001</c:v>
                </c:pt>
                <c:pt idx="30">
                  <c:v>0.29108055999999999</c:v>
                </c:pt>
                <c:pt idx="31">
                  <c:v>0.29138982000000002</c:v>
                </c:pt>
                <c:pt idx="32">
                  <c:v>0.29121801000000003</c:v>
                </c:pt>
                <c:pt idx="33">
                  <c:v>0.29152724000000002</c:v>
                </c:pt>
                <c:pt idx="34">
                  <c:v>0.29142419000000003</c:v>
                </c:pt>
                <c:pt idx="35">
                  <c:v>0.29149290999999999</c:v>
                </c:pt>
                <c:pt idx="36">
                  <c:v>0.29142419000000003</c:v>
                </c:pt>
                <c:pt idx="37">
                  <c:v>0.29166471999999999</c:v>
                </c:pt>
                <c:pt idx="38">
                  <c:v>0.29156163000000002</c:v>
                </c:pt>
                <c:pt idx="39">
                  <c:v>0.29121801000000003</c:v>
                </c:pt>
                <c:pt idx="40">
                  <c:v>0.29142419000000003</c:v>
                </c:pt>
                <c:pt idx="41">
                  <c:v>0.29180217000000003</c:v>
                </c:pt>
                <c:pt idx="42">
                  <c:v>0.29166471999999999</c:v>
                </c:pt>
                <c:pt idx="43">
                  <c:v>0.29166471999999999</c:v>
                </c:pt>
                <c:pt idx="44">
                  <c:v>0.29152724000000002</c:v>
                </c:pt>
                <c:pt idx="45">
                  <c:v>0.29152724000000002</c:v>
                </c:pt>
                <c:pt idx="46">
                  <c:v>0.29163035999999998</c:v>
                </c:pt>
                <c:pt idx="47">
                  <c:v>0.29169905000000002</c:v>
                </c:pt>
                <c:pt idx="48">
                  <c:v>0.29159596999999998</c:v>
                </c:pt>
                <c:pt idx="49">
                  <c:v>0.29190522000000002</c:v>
                </c:pt>
                <c:pt idx="50">
                  <c:v>0.29163035999999998</c:v>
                </c:pt>
                <c:pt idx="51">
                  <c:v>0.29180217000000003</c:v>
                </c:pt>
                <c:pt idx="52">
                  <c:v>0.29173344000000001</c:v>
                </c:pt>
                <c:pt idx="53">
                  <c:v>0.29193959000000003</c:v>
                </c:pt>
                <c:pt idx="54">
                  <c:v>0.29187086000000001</c:v>
                </c:pt>
                <c:pt idx="55">
                  <c:v>0.29163035999999998</c:v>
                </c:pt>
                <c:pt idx="56">
                  <c:v>0.29190522000000002</c:v>
                </c:pt>
                <c:pt idx="57">
                  <c:v>0.29200830999999999</c:v>
                </c:pt>
                <c:pt idx="58">
                  <c:v>0.29204267</c:v>
                </c:pt>
                <c:pt idx="59">
                  <c:v>0.29211140000000002</c:v>
                </c:pt>
                <c:pt idx="60">
                  <c:v>0.29228321000000002</c:v>
                </c:pt>
                <c:pt idx="61">
                  <c:v>0.29211140000000002</c:v>
                </c:pt>
                <c:pt idx="62">
                  <c:v>0.29199865000000003</c:v>
                </c:pt>
                <c:pt idx="63">
                  <c:v>0.29172947999999999</c:v>
                </c:pt>
                <c:pt idx="64">
                  <c:v>0.29142410000000002</c:v>
                </c:pt>
                <c:pt idx="65">
                  <c:v>0.29117211999999998</c:v>
                </c:pt>
                <c:pt idx="66">
                  <c:v>0.29079986000000002</c:v>
                </c:pt>
                <c:pt idx="67">
                  <c:v>0.29055405000000001</c:v>
                </c:pt>
                <c:pt idx="68">
                  <c:v>0.29027491999999999</c:v>
                </c:pt>
                <c:pt idx="69">
                  <c:v>0.28991794999999998</c:v>
                </c:pt>
                <c:pt idx="70">
                  <c:v>0.28963158</c:v>
                </c:pt>
                <c:pt idx="71">
                  <c:v>0.28931087</c:v>
                </c:pt>
                <c:pt idx="72">
                  <c:v>0.28898826</c:v>
                </c:pt>
                <c:pt idx="73">
                  <c:v>0.28871721</c:v>
                </c:pt>
                <c:pt idx="74">
                  <c:v>0.28850337999999998</c:v>
                </c:pt>
                <c:pt idx="75">
                  <c:v>0.28804522999999999</c:v>
                </c:pt>
                <c:pt idx="76">
                  <c:v>0.28775704000000002</c:v>
                </c:pt>
                <c:pt idx="77">
                  <c:v>0.28761746999999999</c:v>
                </c:pt>
                <c:pt idx="78">
                  <c:v>0.28717288000000002</c:v>
                </c:pt>
                <c:pt idx="79">
                  <c:v>0.28693044000000001</c:v>
                </c:pt>
                <c:pt idx="80">
                  <c:v>0.28660044000000001</c:v>
                </c:pt>
                <c:pt idx="81">
                  <c:v>0.28628331000000001</c:v>
                </c:pt>
                <c:pt idx="82">
                  <c:v>0.28604471999999997</c:v>
                </c:pt>
                <c:pt idx="83">
                  <c:v>0.28576803000000001</c:v>
                </c:pt>
                <c:pt idx="84">
                  <c:v>0.28551211999999998</c:v>
                </c:pt>
                <c:pt idx="85">
                  <c:v>0.28517230999999998</c:v>
                </c:pt>
                <c:pt idx="86">
                  <c:v>0.28493374999999999</c:v>
                </c:pt>
                <c:pt idx="87">
                  <c:v>0.28459965999999998</c:v>
                </c:pt>
                <c:pt idx="88">
                  <c:v>0.28422549000000003</c:v>
                </c:pt>
                <c:pt idx="89">
                  <c:v>0.28394680999999999</c:v>
                </c:pt>
                <c:pt idx="90">
                  <c:v>0.28367540000000002</c:v>
                </c:pt>
                <c:pt idx="91">
                  <c:v>0.28338175999999998</c:v>
                </c:pt>
                <c:pt idx="92">
                  <c:v>0.28307634999999998</c:v>
                </c:pt>
                <c:pt idx="93">
                  <c:v>0.28282257999999999</c:v>
                </c:pt>
                <c:pt idx="94">
                  <c:v>0.28253418000000002</c:v>
                </c:pt>
                <c:pt idx="95">
                  <c:v>0.28222686000000002</c:v>
                </c:pt>
                <c:pt idx="96">
                  <c:v>0.28194067</c:v>
                </c:pt>
                <c:pt idx="97">
                  <c:v>0.28171906000000002</c:v>
                </c:pt>
                <c:pt idx="98">
                  <c:v>0.28132969000000002</c:v>
                </c:pt>
                <c:pt idx="99">
                  <c:v>0.28112145999999999</c:v>
                </c:pt>
                <c:pt idx="100">
                  <c:v>0.28091158999999999</c:v>
                </c:pt>
                <c:pt idx="101">
                  <c:v>0.28060048999999998</c:v>
                </c:pt>
                <c:pt idx="102">
                  <c:v>0.28030840000000001</c:v>
                </c:pt>
                <c:pt idx="103">
                  <c:v>0.28004685000000001</c:v>
                </c:pt>
                <c:pt idx="104">
                  <c:v>0.27974713000000001</c:v>
                </c:pt>
                <c:pt idx="105">
                  <c:v>0.27942264</c:v>
                </c:pt>
                <c:pt idx="106">
                  <c:v>0.27917808</c:v>
                </c:pt>
                <c:pt idx="107">
                  <c:v>0.27888432000000002</c:v>
                </c:pt>
                <c:pt idx="108">
                  <c:v>0.27868768999999999</c:v>
                </c:pt>
                <c:pt idx="109">
                  <c:v>0.27843561999999999</c:v>
                </c:pt>
                <c:pt idx="110">
                  <c:v>0.27807685999999998</c:v>
                </c:pt>
                <c:pt idx="111">
                  <c:v>0.27786686999999999</c:v>
                </c:pt>
                <c:pt idx="112">
                  <c:v>0.27753266999999998</c:v>
                </c:pt>
                <c:pt idx="113">
                  <c:v>0.27733426999999999</c:v>
                </c:pt>
                <c:pt idx="114">
                  <c:v>0.27703840000000002</c:v>
                </c:pt>
                <c:pt idx="115">
                  <c:v>0.27678659999999999</c:v>
                </c:pt>
                <c:pt idx="116">
                  <c:v>0.27646574000000002</c:v>
                </c:pt>
                <c:pt idx="117">
                  <c:v>0.27614883000000001</c:v>
                </c:pt>
                <c:pt idx="118">
                  <c:v>0.27591591999999998</c:v>
                </c:pt>
                <c:pt idx="119">
                  <c:v>0.27567732</c:v>
                </c:pt>
                <c:pt idx="120">
                  <c:v>0.27542725000000001</c:v>
                </c:pt>
                <c:pt idx="121">
                  <c:v>0.27515808000000003</c:v>
                </c:pt>
                <c:pt idx="122">
                  <c:v>0.27495918000000003</c:v>
                </c:pt>
                <c:pt idx="123">
                  <c:v>0.27468657000000002</c:v>
                </c:pt>
                <c:pt idx="124">
                  <c:v>0.27437925000000002</c:v>
                </c:pt>
                <c:pt idx="125">
                  <c:v>0.27412528000000003</c:v>
                </c:pt>
                <c:pt idx="126">
                  <c:v>0.27391732000000002</c:v>
                </c:pt>
                <c:pt idx="127">
                  <c:v>0.27364623999999999</c:v>
                </c:pt>
                <c:pt idx="128">
                  <c:v>0.27338308</c:v>
                </c:pt>
                <c:pt idx="129">
                  <c:v>0.27313273999999998</c:v>
                </c:pt>
                <c:pt idx="130">
                  <c:v>0.27287309999999998</c:v>
                </c:pt>
                <c:pt idx="131">
                  <c:v>0.27258912000000002</c:v>
                </c:pt>
                <c:pt idx="132">
                  <c:v>0.27237681000000002</c:v>
                </c:pt>
                <c:pt idx="133">
                  <c:v>0.27214961999999998</c:v>
                </c:pt>
                <c:pt idx="134">
                  <c:v>0.27187091000000002</c:v>
                </c:pt>
                <c:pt idx="135">
                  <c:v>0.27165710999999998</c:v>
                </c:pt>
                <c:pt idx="136">
                  <c:v>0.27141851</c:v>
                </c:pt>
                <c:pt idx="137">
                  <c:v>0.27103481000000001</c:v>
                </c:pt>
                <c:pt idx="138">
                  <c:v>0.27089521</c:v>
                </c:pt>
                <c:pt idx="139">
                  <c:v>0.27058429000000001</c:v>
                </c:pt>
                <c:pt idx="140">
                  <c:v>0.27022159000000001</c:v>
                </c:pt>
                <c:pt idx="141">
                  <c:v>0.27012447000000001</c:v>
                </c:pt>
                <c:pt idx="142">
                  <c:v>0.26989329000000001</c:v>
                </c:pt>
                <c:pt idx="143">
                  <c:v>0.26954203999999998</c:v>
                </c:pt>
                <c:pt idx="144">
                  <c:v>0.26943871000000003</c:v>
                </c:pt>
                <c:pt idx="145">
                  <c:v>0.26915833</c:v>
                </c:pt>
                <c:pt idx="146">
                  <c:v>0.26895978999999998</c:v>
                </c:pt>
                <c:pt idx="147">
                  <c:v>0.26869272999999999</c:v>
                </c:pt>
                <c:pt idx="148">
                  <c:v>0.26859134000000001</c:v>
                </c:pt>
                <c:pt idx="149">
                  <c:v>0.26833363999999998</c:v>
                </c:pt>
                <c:pt idx="150">
                  <c:v>0.26799195999999997</c:v>
                </c:pt>
                <c:pt idx="151">
                  <c:v>0.26776477999999998</c:v>
                </c:pt>
                <c:pt idx="152">
                  <c:v>0.26750900999999999</c:v>
                </c:pt>
                <c:pt idx="153">
                  <c:v>0.26721119999999998</c:v>
                </c:pt>
                <c:pt idx="154">
                  <c:v>0.26700494000000002</c:v>
                </c:pt>
                <c:pt idx="155">
                  <c:v>0.26691341000000002</c:v>
                </c:pt>
                <c:pt idx="156">
                  <c:v>0.26664615000000003</c:v>
                </c:pt>
                <c:pt idx="157">
                  <c:v>0.26638070000000003</c:v>
                </c:pt>
                <c:pt idx="158">
                  <c:v>0.26615366000000001</c:v>
                </c:pt>
                <c:pt idx="159">
                  <c:v>0.26588070000000003</c:v>
                </c:pt>
                <c:pt idx="160">
                  <c:v>0.26570125999999999</c:v>
                </c:pt>
                <c:pt idx="161">
                  <c:v>0.26545119</c:v>
                </c:pt>
                <c:pt idx="162">
                  <c:v>0.26526981999999999</c:v>
                </c:pt>
                <c:pt idx="163">
                  <c:v>0.26501226</c:v>
                </c:pt>
                <c:pt idx="164">
                  <c:v>0.26472959000000001</c:v>
                </c:pt>
                <c:pt idx="165">
                  <c:v>0.26452916999999998</c:v>
                </c:pt>
                <c:pt idx="166">
                  <c:v>0.26444321999999998</c:v>
                </c:pt>
                <c:pt idx="167">
                  <c:v>0.26416077999999998</c:v>
                </c:pt>
                <c:pt idx="168">
                  <c:v>0.26395838999999999</c:v>
                </c:pt>
                <c:pt idx="169">
                  <c:v>0.26369305999999998</c:v>
                </c:pt>
                <c:pt idx="170">
                  <c:v>0.26351371000000001</c:v>
                </c:pt>
                <c:pt idx="171">
                  <c:v>0.26335707000000003</c:v>
                </c:pt>
                <c:pt idx="172">
                  <c:v>0.26311656999999999</c:v>
                </c:pt>
                <c:pt idx="173">
                  <c:v>0.26283208000000002</c:v>
                </c:pt>
                <c:pt idx="174">
                  <c:v>0.26270231999999999</c:v>
                </c:pt>
                <c:pt idx="175">
                  <c:v>0.26251333999999998</c:v>
                </c:pt>
                <c:pt idx="176">
                  <c:v>0.26232456999999998</c:v>
                </c:pt>
                <c:pt idx="177">
                  <c:v>0.26211437999999998</c:v>
                </c:pt>
                <c:pt idx="178">
                  <c:v>0.26190250999999998</c:v>
                </c:pt>
                <c:pt idx="179">
                  <c:v>0.26170613999999998</c:v>
                </c:pt>
                <c:pt idx="180">
                  <c:v>0.26152834000000003</c:v>
                </c:pt>
                <c:pt idx="181">
                  <c:v>0.26124963000000001</c:v>
                </c:pt>
                <c:pt idx="182">
                  <c:v>0.26110454999999999</c:v>
                </c:pt>
                <c:pt idx="183">
                  <c:v>0.26079722999999999</c:v>
                </c:pt>
                <c:pt idx="184">
                  <c:v>0.26072276</c:v>
                </c:pt>
                <c:pt idx="185">
                  <c:v>0.26044022999999999</c:v>
                </c:pt>
                <c:pt idx="186">
                  <c:v>0.26023811000000002</c:v>
                </c:pt>
                <c:pt idx="187">
                  <c:v>0.26002792000000002</c:v>
                </c:pt>
                <c:pt idx="188">
                  <c:v>0.2597912</c:v>
                </c:pt>
                <c:pt idx="189">
                  <c:v>0.25963077000000001</c:v>
                </c:pt>
                <c:pt idx="190">
                  <c:v>0.25938269000000003</c:v>
                </c:pt>
                <c:pt idx="191">
                  <c:v>0.25922808000000003</c:v>
                </c:pt>
                <c:pt idx="192">
                  <c:v>0.25902017999999999</c:v>
                </c:pt>
                <c:pt idx="193">
                  <c:v>0.25880428999999999</c:v>
                </c:pt>
                <c:pt idx="194">
                  <c:v>0.25868215999999999</c:v>
                </c:pt>
                <c:pt idx="195">
                  <c:v>0.25850677</c:v>
                </c:pt>
                <c:pt idx="196">
                  <c:v>0.25834811000000002</c:v>
                </c:pt>
                <c:pt idx="197">
                  <c:v>0.25820300000000002</c:v>
                </c:pt>
                <c:pt idx="198">
                  <c:v>0.25795862000000003</c:v>
                </c:pt>
                <c:pt idx="199">
                  <c:v>0.25776204000000003</c:v>
                </c:pt>
                <c:pt idx="200">
                  <c:v>0.25754633999999998</c:v>
                </c:pt>
                <c:pt idx="201">
                  <c:v>0.25743368</c:v>
                </c:pt>
                <c:pt idx="202">
                  <c:v>0.25717764999999998</c:v>
                </c:pt>
                <c:pt idx="203">
                  <c:v>0.25703471999999999</c:v>
                </c:pt>
                <c:pt idx="204">
                  <c:v>0.25688772999999998</c:v>
                </c:pt>
                <c:pt idx="205">
                  <c:v>0.25672135000000001</c:v>
                </c:pt>
                <c:pt idx="206">
                  <c:v>0.2565403</c:v>
                </c:pt>
                <c:pt idx="207">
                  <c:v>0.25630170000000002</c:v>
                </c:pt>
                <c:pt idx="208">
                  <c:v>0.25617203</c:v>
                </c:pt>
                <c:pt idx="209">
                  <c:v>0.25602299000000001</c:v>
                </c:pt>
                <c:pt idx="210">
                  <c:v>0.25581300000000001</c:v>
                </c:pt>
                <c:pt idx="211">
                  <c:v>0.25568151</c:v>
                </c:pt>
                <c:pt idx="212">
                  <c:v>0.25551712999999998</c:v>
                </c:pt>
                <c:pt idx="213">
                  <c:v>0.25532242999999999</c:v>
                </c:pt>
                <c:pt idx="214">
                  <c:v>0.25520598999999999</c:v>
                </c:pt>
                <c:pt idx="215">
                  <c:v>0.25500935000000002</c:v>
                </c:pt>
                <c:pt idx="216">
                  <c:v>0.25485470999999998</c:v>
                </c:pt>
                <c:pt idx="217">
                  <c:v>0.25475546999999998</c:v>
                </c:pt>
                <c:pt idx="218">
                  <c:v>0.25459692</c:v>
                </c:pt>
                <c:pt idx="219">
                  <c:v>0.25434699999999999</c:v>
                </c:pt>
                <c:pt idx="220">
                  <c:v>0.25429159000000001</c:v>
                </c:pt>
                <c:pt idx="221">
                  <c:v>0.25404331000000002</c:v>
                </c:pt>
                <c:pt idx="222">
                  <c:v>0.25389451000000002</c:v>
                </c:pt>
                <c:pt idx="223">
                  <c:v>0.25374752</c:v>
                </c:pt>
                <c:pt idx="224">
                  <c:v>0.25357741</c:v>
                </c:pt>
                <c:pt idx="225">
                  <c:v>0.25344977000000002</c:v>
                </c:pt>
                <c:pt idx="226">
                  <c:v>0.25329897000000001</c:v>
                </c:pt>
                <c:pt idx="227">
                  <c:v>0.25318086000000001</c:v>
                </c:pt>
                <c:pt idx="228">
                  <c:v>0.25302406999999999</c:v>
                </c:pt>
                <c:pt idx="229">
                  <c:v>0.25288472000000001</c:v>
                </c:pt>
                <c:pt idx="230">
                  <c:v>0.25280836000000001</c:v>
                </c:pt>
                <c:pt idx="231">
                  <c:v>0.25265563000000002</c:v>
                </c:pt>
                <c:pt idx="232">
                  <c:v>0.25249147</c:v>
                </c:pt>
                <c:pt idx="233">
                  <c:v>0.25233305</c:v>
                </c:pt>
                <c:pt idx="234">
                  <c:v>0.25215368999999999</c:v>
                </c:pt>
                <c:pt idx="235">
                  <c:v>0.25204285999999998</c:v>
                </c:pt>
                <c:pt idx="236">
                  <c:v>0.25190352999999999</c:v>
                </c:pt>
                <c:pt idx="237">
                  <c:v>0.25185805999999999</c:v>
                </c:pt>
                <c:pt idx="238">
                  <c:v>0.25159809</c:v>
                </c:pt>
                <c:pt idx="239">
                  <c:v>0.25144538</c:v>
                </c:pt>
                <c:pt idx="240">
                  <c:v>0.25126785000000001</c:v>
                </c:pt>
                <c:pt idx="241">
                  <c:v>0.25122967000000002</c:v>
                </c:pt>
                <c:pt idx="242">
                  <c:v>0.25102159000000002</c:v>
                </c:pt>
                <c:pt idx="243">
                  <c:v>0.25093399999999999</c:v>
                </c:pt>
                <c:pt idx="244">
                  <c:v>0.25081926999999998</c:v>
                </c:pt>
                <c:pt idx="245">
                  <c:v>0.25066084</c:v>
                </c:pt>
                <c:pt idx="246">
                  <c:v>0.25051767000000003</c:v>
                </c:pt>
                <c:pt idx="247">
                  <c:v>0.25043937999999999</c:v>
                </c:pt>
                <c:pt idx="248">
                  <c:v>0.25019314999999998</c:v>
                </c:pt>
                <c:pt idx="249">
                  <c:v>0.25017594999999998</c:v>
                </c:pt>
                <c:pt idx="250">
                  <c:v>0.25001371</c:v>
                </c:pt>
                <c:pt idx="251">
                  <c:v>0.24985334000000001</c:v>
                </c:pt>
                <c:pt idx="252">
                  <c:v>0.24975027</c:v>
                </c:pt>
                <c:pt idx="253">
                  <c:v>0.24958789000000001</c:v>
                </c:pt>
                <c:pt idx="254">
                  <c:v>0.24958417999999999</c:v>
                </c:pt>
                <c:pt idx="255">
                  <c:v>0.24939713999999999</c:v>
                </c:pt>
                <c:pt idx="256">
                  <c:v>0.24925573000000001</c:v>
                </c:pt>
                <c:pt idx="257">
                  <c:v>0.24918333000000001</c:v>
                </c:pt>
                <c:pt idx="258">
                  <c:v>0.24901532000000001</c:v>
                </c:pt>
                <c:pt idx="259">
                  <c:v>0.24901935</c:v>
                </c:pt>
                <c:pt idx="260">
                  <c:v>0.24889317</c:v>
                </c:pt>
                <c:pt idx="261">
                  <c:v>0.24871563999999999</c:v>
                </c:pt>
                <c:pt idx="262">
                  <c:v>0.24866790999999999</c:v>
                </c:pt>
                <c:pt idx="263">
                  <c:v>0.24853048</c:v>
                </c:pt>
                <c:pt idx="264">
                  <c:v>0.24832812000000001</c:v>
                </c:pt>
                <c:pt idx="265">
                  <c:v>0.24822122999999999</c:v>
                </c:pt>
                <c:pt idx="266">
                  <c:v>0.24819076000000001</c:v>
                </c:pt>
                <c:pt idx="267">
                  <c:v>0.2479616</c:v>
                </c:pt>
                <c:pt idx="268">
                  <c:v>0.24788715</c:v>
                </c:pt>
                <c:pt idx="269">
                  <c:v>0.24774007000000001</c:v>
                </c:pt>
                <c:pt idx="270">
                  <c:v>0.24766569999999999</c:v>
                </c:pt>
                <c:pt idx="271">
                  <c:v>0.24756837000000001</c:v>
                </c:pt>
                <c:pt idx="272">
                  <c:v>0.24742310000000001</c:v>
                </c:pt>
                <c:pt idx="273">
                  <c:v>0.24731258</c:v>
                </c:pt>
                <c:pt idx="274">
                  <c:v>0.24731449999999999</c:v>
                </c:pt>
                <c:pt idx="275">
                  <c:v>0.24712186999999999</c:v>
                </c:pt>
                <c:pt idx="276">
                  <c:v>0.24699758999999999</c:v>
                </c:pt>
                <c:pt idx="277">
                  <c:v>0.24696134</c:v>
                </c:pt>
                <c:pt idx="278">
                  <c:v>0.24686395999999999</c:v>
                </c:pt>
                <c:pt idx="279">
                  <c:v>0.24679524</c:v>
                </c:pt>
                <c:pt idx="280">
                  <c:v>0.24666545000000001</c:v>
                </c:pt>
                <c:pt idx="281">
                  <c:v>0.24657572999999999</c:v>
                </c:pt>
                <c:pt idx="282">
                  <c:v>0.24637912000000001</c:v>
                </c:pt>
                <c:pt idx="283">
                  <c:v>0.24635999</c:v>
                </c:pt>
                <c:pt idx="284">
                  <c:v>0.24624929000000001</c:v>
                </c:pt>
                <c:pt idx="285">
                  <c:v>0.24623005000000001</c:v>
                </c:pt>
                <c:pt idx="286">
                  <c:v>0.2461023</c:v>
                </c:pt>
                <c:pt idx="287">
                  <c:v>0.24589807999999999</c:v>
                </c:pt>
                <c:pt idx="288">
                  <c:v>0.24592859</c:v>
                </c:pt>
                <c:pt idx="289">
                  <c:v>0.24578352000000001</c:v>
                </c:pt>
                <c:pt idx="290">
                  <c:v>0.24571477</c:v>
                </c:pt>
                <c:pt idx="291">
                  <c:v>0.24563678</c:v>
                </c:pt>
                <c:pt idx="292">
                  <c:v>0.24552582000000001</c:v>
                </c:pt>
                <c:pt idx="293">
                  <c:v>0.24542463</c:v>
                </c:pt>
                <c:pt idx="294">
                  <c:v>0.24534829</c:v>
                </c:pt>
                <c:pt idx="295">
                  <c:v>0.24524517000000001</c:v>
                </c:pt>
                <c:pt idx="296">
                  <c:v>0.24511920000000001</c:v>
                </c:pt>
                <c:pt idx="297">
                  <c:v>0.24506384000000001</c:v>
                </c:pt>
                <c:pt idx="298">
                  <c:v>0.24503090999999999</c:v>
                </c:pt>
                <c:pt idx="299">
                  <c:v>0.24492256000000001</c:v>
                </c:pt>
                <c:pt idx="300">
                  <c:v>0.24478135000000001</c:v>
                </c:pt>
                <c:pt idx="301">
                  <c:v>0.24476996000000001</c:v>
                </c:pt>
                <c:pt idx="302">
                  <c:v>0.24464388000000001</c:v>
                </c:pt>
                <c:pt idx="303">
                  <c:v>0.24458089</c:v>
                </c:pt>
                <c:pt idx="304">
                  <c:v>0.24450445000000001</c:v>
                </c:pt>
                <c:pt idx="305">
                  <c:v>0.24430409</c:v>
                </c:pt>
                <c:pt idx="306">
                  <c:v>0.24424492</c:v>
                </c:pt>
                <c:pt idx="307">
                  <c:v>0.24425830000000001</c:v>
                </c:pt>
                <c:pt idx="308">
                  <c:v>0.24413992000000001</c:v>
                </c:pt>
                <c:pt idx="309">
                  <c:v>0.24403493000000001</c:v>
                </c:pt>
                <c:pt idx="310">
                  <c:v>0.24402921999999999</c:v>
                </c:pt>
                <c:pt idx="311">
                  <c:v>0.24390893999999999</c:v>
                </c:pt>
                <c:pt idx="312">
                  <c:v>0.24385934000000001</c:v>
                </c:pt>
                <c:pt idx="313">
                  <c:v>0.24369325</c:v>
                </c:pt>
                <c:pt idx="314">
                  <c:v>0.24358054000000001</c:v>
                </c:pt>
                <c:pt idx="315">
                  <c:v>0.2435329</c:v>
                </c:pt>
                <c:pt idx="316">
                  <c:v>0.24362072000000001</c:v>
                </c:pt>
                <c:pt idx="317">
                  <c:v>0.24343190000000001</c:v>
                </c:pt>
                <c:pt idx="318">
                  <c:v>0.24336298000000001</c:v>
                </c:pt>
                <c:pt idx="319">
                  <c:v>0.24321601000000001</c:v>
                </c:pt>
                <c:pt idx="320">
                  <c:v>0.24315149999999999</c:v>
                </c:pt>
                <c:pt idx="321">
                  <c:v>0.24315111</c:v>
                </c:pt>
                <c:pt idx="322">
                  <c:v>0.24304990000000001</c:v>
                </c:pt>
                <c:pt idx="323">
                  <c:v>0.24296783</c:v>
                </c:pt>
                <c:pt idx="324">
                  <c:v>0.24293347000000001</c:v>
                </c:pt>
                <c:pt idx="325">
                  <c:v>0.24293729999999999</c:v>
                </c:pt>
                <c:pt idx="326">
                  <c:v>0.24279031000000001</c:v>
                </c:pt>
                <c:pt idx="327">
                  <c:v>0.24269488</c:v>
                </c:pt>
                <c:pt idx="328">
                  <c:v>0.24264906</c:v>
                </c:pt>
                <c:pt idx="329">
                  <c:v>0.24265476999999999</c:v>
                </c:pt>
                <c:pt idx="330">
                  <c:v>0.24261656000000001</c:v>
                </c:pt>
                <c:pt idx="331">
                  <c:v>0.24241997000000001</c:v>
                </c:pt>
                <c:pt idx="332">
                  <c:v>0.2423131</c:v>
                </c:pt>
                <c:pt idx="333">
                  <c:v>0.24227299999999999</c:v>
                </c:pt>
                <c:pt idx="334">
                  <c:v>0.24228637</c:v>
                </c:pt>
                <c:pt idx="335">
                  <c:v>0.24209736000000001</c:v>
                </c:pt>
                <c:pt idx="336">
                  <c:v>0.24214885999999999</c:v>
                </c:pt>
                <c:pt idx="337">
                  <c:v>0.24200000999999999</c:v>
                </c:pt>
                <c:pt idx="338">
                  <c:v>0.24201338</c:v>
                </c:pt>
                <c:pt idx="339">
                  <c:v>0.24190088000000001</c:v>
                </c:pt>
                <c:pt idx="340">
                  <c:v>0.24185877</c:v>
                </c:pt>
                <c:pt idx="341">
                  <c:v>0.24179386</c:v>
                </c:pt>
                <c:pt idx="342">
                  <c:v>0.24168313999999999</c:v>
                </c:pt>
                <c:pt idx="343">
                  <c:v>0.24163540999999999</c:v>
                </c:pt>
                <c:pt idx="344">
                  <c:v>0.24157049999999999</c:v>
                </c:pt>
                <c:pt idx="345">
                  <c:v>0.24148269</c:v>
                </c:pt>
                <c:pt idx="346">
                  <c:v>0.24145396</c:v>
                </c:pt>
                <c:pt idx="347">
                  <c:v>0.24145212999999999</c:v>
                </c:pt>
                <c:pt idx="348">
                  <c:v>0.24129944</c:v>
                </c:pt>
                <c:pt idx="349">
                  <c:v>0.24124197999999999</c:v>
                </c:pt>
                <c:pt idx="350">
                  <c:v>0.24120015</c:v>
                </c:pt>
                <c:pt idx="351">
                  <c:v>0.24118492</c:v>
                </c:pt>
                <c:pt idx="352">
                  <c:v>0.24112965</c:v>
                </c:pt>
                <c:pt idx="353">
                  <c:v>0.24110664000000001</c:v>
                </c:pt>
                <c:pt idx="354">
                  <c:v>0.24095583000000001</c:v>
                </c:pt>
                <c:pt idx="355">
                  <c:v>0.24086242999999999</c:v>
                </c:pt>
                <c:pt idx="356">
                  <c:v>0.24087754</c:v>
                </c:pt>
                <c:pt idx="357">
                  <c:v>0.24081074</c:v>
                </c:pt>
                <c:pt idx="358">
                  <c:v>0.24074012</c:v>
                </c:pt>
                <c:pt idx="359">
                  <c:v>0.24067522999999999</c:v>
                </c:pt>
                <c:pt idx="360">
                  <c:v>0.24061985</c:v>
                </c:pt>
                <c:pt idx="361">
                  <c:v>0.24056831000000001</c:v>
                </c:pt>
                <c:pt idx="362">
                  <c:v>0.2405148</c:v>
                </c:pt>
                <c:pt idx="363">
                  <c:v>0.24040985000000001</c:v>
                </c:pt>
                <c:pt idx="364">
                  <c:v>0.24040987999999999</c:v>
                </c:pt>
                <c:pt idx="365">
                  <c:v>0.24041174000000001</c:v>
                </c:pt>
                <c:pt idx="366">
                  <c:v>0.24022853</c:v>
                </c:pt>
                <c:pt idx="367">
                  <c:v>0.24022663</c:v>
                </c:pt>
                <c:pt idx="368">
                  <c:v>0.24013095000000001</c:v>
                </c:pt>
                <c:pt idx="369">
                  <c:v>0.24016172999999999</c:v>
                </c:pt>
                <c:pt idx="370">
                  <c:v>0.24001855</c:v>
                </c:pt>
                <c:pt idx="371">
                  <c:v>0.24002771000000001</c:v>
                </c:pt>
                <c:pt idx="372">
                  <c:v>0.23995367000000001</c:v>
                </c:pt>
                <c:pt idx="373">
                  <c:v>0.23987918999999999</c:v>
                </c:pt>
                <c:pt idx="374">
                  <c:v>0.23988302</c:v>
                </c:pt>
                <c:pt idx="375">
                  <c:v>0.23981240000000001</c:v>
                </c:pt>
                <c:pt idx="376">
                  <c:v>0.23976849</c:v>
                </c:pt>
                <c:pt idx="377">
                  <c:v>0.23969592000000001</c:v>
                </c:pt>
                <c:pt idx="378">
                  <c:v>0.23957545</c:v>
                </c:pt>
                <c:pt idx="379">
                  <c:v>0.23957568000000001</c:v>
                </c:pt>
                <c:pt idx="380">
                  <c:v>0.23953173999999999</c:v>
                </c:pt>
                <c:pt idx="381">
                  <c:v>0.23950687000000001</c:v>
                </c:pt>
                <c:pt idx="382">
                  <c:v>0.23939051</c:v>
                </c:pt>
                <c:pt idx="383">
                  <c:v>0.23944968999999999</c:v>
                </c:pt>
                <c:pt idx="384">
                  <c:v>0.23936552999999999</c:v>
                </c:pt>
                <c:pt idx="385">
                  <c:v>0.23921680000000001</c:v>
                </c:pt>
                <c:pt idx="386">
                  <c:v>0.23917289</c:v>
                </c:pt>
                <c:pt idx="387">
                  <c:v>0.23913112</c:v>
                </c:pt>
                <c:pt idx="388">
                  <c:v>0.23920343999999999</c:v>
                </c:pt>
                <c:pt idx="389">
                  <c:v>0.23900299999999999</c:v>
                </c:pt>
                <c:pt idx="390">
                  <c:v>0.23896484000000001</c:v>
                </c:pt>
                <c:pt idx="391">
                  <c:v>0.23901254</c:v>
                </c:pt>
                <c:pt idx="392">
                  <c:v>0.23889993000000001</c:v>
                </c:pt>
                <c:pt idx="393">
                  <c:v>0.23896864000000001</c:v>
                </c:pt>
                <c:pt idx="394">
                  <c:v>0.23884055000000001</c:v>
                </c:pt>
                <c:pt idx="395">
                  <c:v>0.23880446999999999</c:v>
                </c:pt>
                <c:pt idx="396">
                  <c:v>0.23875102000000001</c:v>
                </c:pt>
                <c:pt idx="397">
                  <c:v>0.23864225999999999</c:v>
                </c:pt>
                <c:pt idx="398">
                  <c:v>0.23863266</c:v>
                </c:pt>
                <c:pt idx="399">
                  <c:v>0.23863266</c:v>
                </c:pt>
                <c:pt idx="400">
                  <c:v>0.2385467</c:v>
                </c:pt>
                <c:pt idx="401">
                  <c:v>0.23848377000000001</c:v>
                </c:pt>
                <c:pt idx="402">
                  <c:v>0.23839025</c:v>
                </c:pt>
                <c:pt idx="403">
                  <c:v>0.23840401999999999</c:v>
                </c:pt>
                <c:pt idx="404">
                  <c:v>0.23834251000000001</c:v>
                </c:pt>
                <c:pt idx="405">
                  <c:v>0.23830244</c:v>
                </c:pt>
                <c:pt idx="406">
                  <c:v>0.23830051999999999</c:v>
                </c:pt>
                <c:pt idx="407">
                  <c:v>0.23820317999999999</c:v>
                </c:pt>
                <c:pt idx="408">
                  <c:v>0.23817453</c:v>
                </c:pt>
                <c:pt idx="409">
                  <c:v>0.23817833999999999</c:v>
                </c:pt>
                <c:pt idx="410">
                  <c:v>0.23805833000000001</c:v>
                </c:pt>
                <c:pt idx="411">
                  <c:v>0.23802372999999999</c:v>
                </c:pt>
                <c:pt idx="412">
                  <c:v>0.23799701000000001</c:v>
                </c:pt>
                <c:pt idx="413">
                  <c:v>0.23785028</c:v>
                </c:pt>
                <c:pt idx="414">
                  <c:v>0.23777555</c:v>
                </c:pt>
                <c:pt idx="415">
                  <c:v>0.23782708999999999</c:v>
                </c:pt>
                <c:pt idx="416">
                  <c:v>0.23778328000000001</c:v>
                </c:pt>
                <c:pt idx="417">
                  <c:v>0.23772210999999999</c:v>
                </c:pt>
                <c:pt idx="418">
                  <c:v>0.23767246</c:v>
                </c:pt>
                <c:pt idx="419">
                  <c:v>0.23759025</c:v>
                </c:pt>
                <c:pt idx="420">
                  <c:v>0.23755409999999999</c:v>
                </c:pt>
                <c:pt idx="421">
                  <c:v>0.23753503000000001</c:v>
                </c:pt>
                <c:pt idx="422">
                  <c:v>0.23747204</c:v>
                </c:pt>
                <c:pt idx="423">
                  <c:v>0.23738614</c:v>
                </c:pt>
                <c:pt idx="424">
                  <c:v>0.23732887</c:v>
                </c:pt>
                <c:pt idx="425">
                  <c:v>0.23739378</c:v>
                </c:pt>
                <c:pt idx="426">
                  <c:v>0.23726742000000001</c:v>
                </c:pt>
                <c:pt idx="427">
                  <c:v>0.23726398000000001</c:v>
                </c:pt>
                <c:pt idx="428">
                  <c:v>0.23721243</c:v>
                </c:pt>
                <c:pt idx="429">
                  <c:v>0.23713613</c:v>
                </c:pt>
                <c:pt idx="430">
                  <c:v>0.23707114000000001</c:v>
                </c:pt>
                <c:pt idx="431">
                  <c:v>0.23708262999999999</c:v>
                </c:pt>
                <c:pt idx="432">
                  <c:v>0.23706901</c:v>
                </c:pt>
                <c:pt idx="433">
                  <c:v>0.23700051999999999</c:v>
                </c:pt>
                <c:pt idx="434">
                  <c:v>0.23697381000000001</c:v>
                </c:pt>
                <c:pt idx="435">
                  <c:v>0.23687282000000001</c:v>
                </c:pt>
                <c:pt idx="436">
                  <c:v>0.23692419000000001</c:v>
                </c:pt>
                <c:pt idx="437">
                  <c:v>0.23676573000000001</c:v>
                </c:pt>
                <c:pt idx="438">
                  <c:v>0.23676575999999999</c:v>
                </c:pt>
                <c:pt idx="439">
                  <c:v>0.23664547999999999</c:v>
                </c:pt>
                <c:pt idx="440">
                  <c:v>0.23664548999999999</c:v>
                </c:pt>
                <c:pt idx="441">
                  <c:v>0.23663782999999999</c:v>
                </c:pt>
                <c:pt idx="442">
                  <c:v>0.23657675</c:v>
                </c:pt>
                <c:pt idx="443">
                  <c:v>0.23645458999999999</c:v>
                </c:pt>
                <c:pt idx="444">
                  <c:v>0.23648131</c:v>
                </c:pt>
                <c:pt idx="445">
                  <c:v>0.23644683</c:v>
                </c:pt>
                <c:pt idx="446">
                  <c:v>0.23644312000000001</c:v>
                </c:pt>
                <c:pt idx="447">
                  <c:v>0.23635724</c:v>
                </c:pt>
                <c:pt idx="448">
                  <c:v>0.23628855000000001</c:v>
                </c:pt>
                <c:pt idx="449">
                  <c:v>0.23629041000000001</c:v>
                </c:pt>
                <c:pt idx="450">
                  <c:v>0.23627134999999999</c:v>
                </c:pt>
                <c:pt idx="451">
                  <c:v>0.23620473</c:v>
                </c:pt>
                <c:pt idx="452">
                  <c:v>0.23610523</c:v>
                </c:pt>
                <c:pt idx="453">
                  <c:v>0.23609759999999999</c:v>
                </c:pt>
                <c:pt idx="454">
                  <c:v>0.23605369000000001</c:v>
                </c:pt>
                <c:pt idx="455">
                  <c:v>0.23604417</c:v>
                </c:pt>
                <c:pt idx="456">
                  <c:v>0.2359907</c:v>
                </c:pt>
                <c:pt idx="457">
                  <c:v>0.23592581000000001</c:v>
                </c:pt>
                <c:pt idx="458">
                  <c:v>0.23592931</c:v>
                </c:pt>
                <c:pt idx="459">
                  <c:v>0.23581128000000001</c:v>
                </c:pt>
                <c:pt idx="460">
                  <c:v>0.23577692</c:v>
                </c:pt>
                <c:pt idx="461">
                  <c:v>0.23581108000000001</c:v>
                </c:pt>
                <c:pt idx="462">
                  <c:v>0.23584183</c:v>
                </c:pt>
                <c:pt idx="463">
                  <c:v>0.23567002000000001</c:v>
                </c:pt>
                <c:pt idx="464">
                  <c:v>0.23564336999999999</c:v>
                </c:pt>
                <c:pt idx="465">
                  <c:v>0.23560321000000001</c:v>
                </c:pt>
                <c:pt idx="466">
                  <c:v>0.23556884</c:v>
                </c:pt>
                <c:pt idx="467">
                  <c:v>0.23544079000000001</c:v>
                </c:pt>
                <c:pt idx="468">
                  <c:v>0.23539320999999999</c:v>
                </c:pt>
                <c:pt idx="469">
                  <c:v>0.23540658</c:v>
                </c:pt>
                <c:pt idx="470">
                  <c:v>0.23530349</c:v>
                </c:pt>
                <c:pt idx="471">
                  <c:v>0.23528825</c:v>
                </c:pt>
                <c:pt idx="472">
                  <c:v>0.23530349</c:v>
                </c:pt>
                <c:pt idx="473">
                  <c:v>0.23525958999999999</c:v>
                </c:pt>
                <c:pt idx="474">
                  <c:v>0.23517341999999999</c:v>
                </c:pt>
                <c:pt idx="475">
                  <c:v>0.23518896</c:v>
                </c:pt>
                <c:pt idx="476">
                  <c:v>0.23506485999999999</c:v>
                </c:pt>
                <c:pt idx="477">
                  <c:v>0.23508407000000001</c:v>
                </c:pt>
                <c:pt idx="478">
                  <c:v>0.23500381000000001</c:v>
                </c:pt>
                <c:pt idx="479">
                  <c:v>0.23494652999999999</c:v>
                </c:pt>
                <c:pt idx="480">
                  <c:v>0.23499800000000001</c:v>
                </c:pt>
                <c:pt idx="481">
                  <c:v>0.23484534000000001</c:v>
                </c:pt>
                <c:pt idx="482">
                  <c:v>0.23477091999999999</c:v>
                </c:pt>
                <c:pt idx="483">
                  <c:v>0.23472124</c:v>
                </c:pt>
                <c:pt idx="484">
                  <c:v>0.23474036000000001</c:v>
                </c:pt>
                <c:pt idx="485">
                  <c:v>0.23470025999999999</c:v>
                </c:pt>
                <c:pt idx="486">
                  <c:v>0.23456472</c:v>
                </c:pt>
                <c:pt idx="487">
                  <c:v>0.23459526999999999</c:v>
                </c:pt>
                <c:pt idx="488">
                  <c:v>0.23442346999999999</c:v>
                </c:pt>
                <c:pt idx="489">
                  <c:v>0.23447119</c:v>
                </c:pt>
                <c:pt idx="490">
                  <c:v>0.23438369000000001</c:v>
                </c:pt>
                <c:pt idx="491">
                  <c:v>0.23440053999999999</c:v>
                </c:pt>
                <c:pt idx="492">
                  <c:v>0.23437575999999999</c:v>
                </c:pt>
                <c:pt idx="493">
                  <c:v>0.23431252999999999</c:v>
                </c:pt>
                <c:pt idx="494">
                  <c:v>0.23432612</c:v>
                </c:pt>
                <c:pt idx="495">
                  <c:v>0.23421349999999999</c:v>
                </c:pt>
                <c:pt idx="496">
                  <c:v>0.23419064000000001</c:v>
                </c:pt>
                <c:pt idx="497">
                  <c:v>0.23412183</c:v>
                </c:pt>
                <c:pt idx="498">
                  <c:v>0.23403977000000001</c:v>
                </c:pt>
                <c:pt idx="499">
                  <c:v>0.23399381</c:v>
                </c:pt>
                <c:pt idx="500">
                  <c:v>0.23397488999999999</c:v>
                </c:pt>
                <c:pt idx="501">
                  <c:v>0.23398063</c:v>
                </c:pt>
                <c:pt idx="502">
                  <c:v>0.23388133999999999</c:v>
                </c:pt>
                <c:pt idx="503">
                  <c:v>0.2338298</c:v>
                </c:pt>
                <c:pt idx="504">
                  <c:v>0.23371336000000001</c:v>
                </c:pt>
                <c:pt idx="505">
                  <c:v>0.23370384</c:v>
                </c:pt>
                <c:pt idx="506">
                  <c:v>0.23365441000000001</c:v>
                </c:pt>
                <c:pt idx="507">
                  <c:v>0.23360454999999999</c:v>
                </c:pt>
                <c:pt idx="508">
                  <c:v>0.23356254000000001</c:v>
                </c:pt>
                <c:pt idx="509">
                  <c:v>0.23353767</c:v>
                </c:pt>
                <c:pt idx="510">
                  <c:v>0.23360072000000001</c:v>
                </c:pt>
                <c:pt idx="511">
                  <c:v>0.23341748000000001</c:v>
                </c:pt>
                <c:pt idx="512">
                  <c:v>0.2334232</c:v>
                </c:pt>
                <c:pt idx="513">
                  <c:v>0.23340224000000001</c:v>
                </c:pt>
                <c:pt idx="514">
                  <c:v>0.23331821</c:v>
                </c:pt>
                <c:pt idx="515">
                  <c:v>0.23322482</c:v>
                </c:pt>
                <c:pt idx="516">
                  <c:v>0.23319796000000001</c:v>
                </c:pt>
                <c:pt idx="517">
                  <c:v>0.23324186</c:v>
                </c:pt>
                <c:pt idx="518">
                  <c:v>0.23314269000000001</c:v>
                </c:pt>
                <c:pt idx="519">
                  <c:v>0.23311396000000001</c:v>
                </c:pt>
                <c:pt idx="520">
                  <c:v>0.23305480000000001</c:v>
                </c:pt>
                <c:pt idx="521">
                  <c:v>0.23301853</c:v>
                </c:pt>
                <c:pt idx="522">
                  <c:v>0.23297648000000001</c:v>
                </c:pt>
                <c:pt idx="523">
                  <c:v>0.23290396999999999</c:v>
                </c:pt>
                <c:pt idx="524">
                  <c:v>0.23287535000000001</c:v>
                </c:pt>
                <c:pt idx="525">
                  <c:v>0.23276262</c:v>
                </c:pt>
                <c:pt idx="526">
                  <c:v>0.23266152000000001</c:v>
                </c:pt>
                <c:pt idx="527">
                  <c:v>0.23270924000000001</c:v>
                </c:pt>
                <c:pt idx="528">
                  <c:v>0.23278166</c:v>
                </c:pt>
                <c:pt idx="529">
                  <c:v>0.23265773000000001</c:v>
                </c:pt>
                <c:pt idx="530">
                  <c:v>0.23254507999999999</c:v>
                </c:pt>
                <c:pt idx="531">
                  <c:v>0.23249924</c:v>
                </c:pt>
                <c:pt idx="532">
                  <c:v>0.23256035</c:v>
                </c:pt>
                <c:pt idx="533">
                  <c:v>0.23241149</c:v>
                </c:pt>
                <c:pt idx="534">
                  <c:v>0.23236187</c:v>
                </c:pt>
                <c:pt idx="535">
                  <c:v>0.23237902999999999</c:v>
                </c:pt>
                <c:pt idx="536">
                  <c:v>0.23234468999999999</c:v>
                </c:pt>
                <c:pt idx="537">
                  <c:v>0.23228737999999999</c:v>
                </c:pt>
                <c:pt idx="538">
                  <c:v>0.23217651</c:v>
                </c:pt>
                <c:pt idx="539">
                  <c:v>0.23206978</c:v>
                </c:pt>
                <c:pt idx="540">
                  <c:v>0.23206978</c:v>
                </c:pt>
                <c:pt idx="541">
                  <c:v>0.23202015000000001</c:v>
                </c:pt>
                <c:pt idx="542">
                  <c:v>0.23199531000000001</c:v>
                </c:pt>
                <c:pt idx="543">
                  <c:v>0.23195331999999999</c:v>
                </c:pt>
                <c:pt idx="544">
                  <c:v>0.23180424999999999</c:v>
                </c:pt>
                <c:pt idx="545">
                  <c:v>0.23178341999999999</c:v>
                </c:pt>
                <c:pt idx="546">
                  <c:v>0.23178153000000001</c:v>
                </c:pt>
                <c:pt idx="547">
                  <c:v>0.23173938999999999</c:v>
                </c:pt>
                <c:pt idx="548">
                  <c:v>0.23164028</c:v>
                </c:pt>
                <c:pt idx="549">
                  <c:v>0.23154864999999999</c:v>
                </c:pt>
                <c:pt idx="550">
                  <c:v>0.23157725000000001</c:v>
                </c:pt>
                <c:pt idx="551">
                  <c:v>0.23152001</c:v>
                </c:pt>
                <c:pt idx="552">
                  <c:v>0.23140548</c:v>
                </c:pt>
                <c:pt idx="553">
                  <c:v>0.23138827000000001</c:v>
                </c:pt>
                <c:pt idx="554">
                  <c:v>0.23139955000000001</c:v>
                </c:pt>
                <c:pt idx="555">
                  <c:v>0.23126039000000001</c:v>
                </c:pt>
                <c:pt idx="556">
                  <c:v>0.23127755999999999</c:v>
                </c:pt>
                <c:pt idx="557">
                  <c:v>0.23130841999999999</c:v>
                </c:pt>
                <c:pt idx="558">
                  <c:v>0.23121839999999999</c:v>
                </c:pt>
                <c:pt idx="559">
                  <c:v>0.23114967</c:v>
                </c:pt>
                <c:pt idx="560">
                  <c:v>0.23113236000000001</c:v>
                </c:pt>
                <c:pt idx="561">
                  <c:v>0.23099884000000001</c:v>
                </c:pt>
                <c:pt idx="562">
                  <c:v>0.23087287000000001</c:v>
                </c:pt>
                <c:pt idx="563">
                  <c:v>0.23093203000000001</c:v>
                </c:pt>
                <c:pt idx="564">
                  <c:v>0.23093395999999999</c:v>
                </c:pt>
                <c:pt idx="565">
                  <c:v>0.23078124</c:v>
                </c:pt>
                <c:pt idx="566">
                  <c:v>0.23072951999999999</c:v>
                </c:pt>
                <c:pt idx="567">
                  <c:v>0.23067245</c:v>
                </c:pt>
                <c:pt idx="568">
                  <c:v>0.23063426000000001</c:v>
                </c:pt>
                <c:pt idx="569">
                  <c:v>0.23055597999999999</c:v>
                </c:pt>
                <c:pt idx="570">
                  <c:v>0.2305007</c:v>
                </c:pt>
                <c:pt idx="571">
                  <c:v>0.23050635999999999</c:v>
                </c:pt>
                <c:pt idx="572">
                  <c:v>0.23041283000000001</c:v>
                </c:pt>
                <c:pt idx="573">
                  <c:v>0.23032511999999999</c:v>
                </c:pt>
                <c:pt idx="574">
                  <c:v>0.23029636000000001</c:v>
                </c:pt>
                <c:pt idx="575">
                  <c:v>0.23027728</c:v>
                </c:pt>
                <c:pt idx="576">
                  <c:v>0.23025613</c:v>
                </c:pt>
                <c:pt idx="577">
                  <c:v>0.23020282</c:v>
                </c:pt>
                <c:pt idx="578">
                  <c:v>0.23013410000000001</c:v>
                </c:pt>
                <c:pt idx="579">
                  <c:v>0.23005186</c:v>
                </c:pt>
                <c:pt idx="580">
                  <c:v>0.22998521999999999</c:v>
                </c:pt>
                <c:pt idx="581">
                  <c:v>0.23003483999999999</c:v>
                </c:pt>
                <c:pt idx="582">
                  <c:v>0.22994703</c:v>
                </c:pt>
                <c:pt idx="583">
                  <c:v>0.22990506999999999</c:v>
                </c:pt>
                <c:pt idx="584">
                  <c:v>0.22984587000000001</c:v>
                </c:pt>
                <c:pt idx="585">
                  <c:v>0.22970271</c:v>
                </c:pt>
                <c:pt idx="586">
                  <c:v>0.2297429</c:v>
                </c:pt>
                <c:pt idx="587">
                  <c:v>0.22965689</c:v>
                </c:pt>
                <c:pt idx="588">
                  <c:v>0.22961298999999999</c:v>
                </c:pt>
                <c:pt idx="589">
                  <c:v>0.22957473</c:v>
                </c:pt>
                <c:pt idx="590">
                  <c:v>0.22955763000000001</c:v>
                </c:pt>
                <c:pt idx="591">
                  <c:v>0.22947935999999999</c:v>
                </c:pt>
                <c:pt idx="592">
                  <c:v>0.22940078</c:v>
                </c:pt>
                <c:pt idx="593">
                  <c:v>0.22925793</c:v>
                </c:pt>
                <c:pt idx="594">
                  <c:v>0.22931139</c:v>
                </c:pt>
                <c:pt idx="595">
                  <c:v>0.22921030000000001</c:v>
                </c:pt>
                <c:pt idx="596">
                  <c:v>0.22919302999999999</c:v>
                </c:pt>
                <c:pt idx="597">
                  <c:v>0.22911476</c:v>
                </c:pt>
                <c:pt idx="598">
                  <c:v>0.22907275999999999</c:v>
                </c:pt>
                <c:pt idx="599">
                  <c:v>0.22896201999999999</c:v>
                </c:pt>
                <c:pt idx="600">
                  <c:v>0.22894676</c:v>
                </c:pt>
                <c:pt idx="601">
                  <c:v>0.22879788000000001</c:v>
                </c:pt>
                <c:pt idx="602">
                  <c:v>0.22878631999999999</c:v>
                </c:pt>
                <c:pt idx="603">
                  <c:v>0.22877114000000001</c:v>
                </c:pt>
                <c:pt idx="604">
                  <c:v>0.22867378999999999</c:v>
                </c:pt>
                <c:pt idx="605">
                  <c:v>0.22856492</c:v>
                </c:pt>
                <c:pt idx="606">
                  <c:v>0.22860126</c:v>
                </c:pt>
                <c:pt idx="607">
                  <c:v>0.22846954</c:v>
                </c:pt>
                <c:pt idx="608">
                  <c:v>0.22842953999999999</c:v>
                </c:pt>
                <c:pt idx="609">
                  <c:v>0.22838744999999999</c:v>
                </c:pt>
                <c:pt idx="610">
                  <c:v>0.22834356</c:v>
                </c:pt>
                <c:pt idx="611">
                  <c:v>0.22825007</c:v>
                </c:pt>
                <c:pt idx="612">
                  <c:v>0.22827099000000001</c:v>
                </c:pt>
                <c:pt idx="613">
                  <c:v>0.22811825999999999</c:v>
                </c:pt>
                <c:pt idx="614">
                  <c:v>0.22806108</c:v>
                </c:pt>
                <c:pt idx="615">
                  <c:v>0.22799230000000001</c:v>
                </c:pt>
                <c:pt idx="616">
                  <c:v>0.22802666999999999</c:v>
                </c:pt>
                <c:pt idx="617">
                  <c:v>0.22790258999999999</c:v>
                </c:pt>
                <c:pt idx="618">
                  <c:v>0.22788533999999999</c:v>
                </c:pt>
                <c:pt idx="619">
                  <c:v>0.22780521000000001</c:v>
                </c:pt>
                <c:pt idx="620">
                  <c:v>0.22781857999999999</c:v>
                </c:pt>
                <c:pt idx="621">
                  <c:v>0.22773821999999999</c:v>
                </c:pt>
                <c:pt idx="622">
                  <c:v>0.22771932</c:v>
                </c:pt>
                <c:pt idx="623">
                  <c:v>0.22752842000000001</c:v>
                </c:pt>
                <c:pt idx="624">
                  <c:v>0.22756092</c:v>
                </c:pt>
                <c:pt idx="625">
                  <c:v>0.22742538000000001</c:v>
                </c:pt>
                <c:pt idx="626">
                  <c:v>0.22732034000000001</c:v>
                </c:pt>
                <c:pt idx="627">
                  <c:v>0.22733365999999999</c:v>
                </c:pt>
                <c:pt idx="628">
                  <c:v>0.22729746000000001</c:v>
                </c:pt>
                <c:pt idx="629">
                  <c:v>0.2272421</c:v>
                </c:pt>
                <c:pt idx="630">
                  <c:v>0.22711799999999999</c:v>
                </c:pt>
                <c:pt idx="631">
                  <c:v>0.22707791999999999</c:v>
                </c:pt>
                <c:pt idx="632">
                  <c:v>0.2270932</c:v>
                </c:pt>
                <c:pt idx="633">
                  <c:v>0.2269882</c:v>
                </c:pt>
                <c:pt idx="634">
                  <c:v>0.22693284999999999</c:v>
                </c:pt>
                <c:pt idx="635">
                  <c:v>0.22693093</c:v>
                </c:pt>
                <c:pt idx="636">
                  <c:v>0.22683738000000001</c:v>
                </c:pt>
                <c:pt idx="637">
                  <c:v>0.22681250999999999</c:v>
                </c:pt>
                <c:pt idx="638">
                  <c:v>0.22674388000000001</c:v>
                </c:pt>
                <c:pt idx="639">
                  <c:v>0.22668278</c:v>
                </c:pt>
                <c:pt idx="640">
                  <c:v>0.22656459000000001</c:v>
                </c:pt>
                <c:pt idx="641">
                  <c:v>0.22655869000000001</c:v>
                </c:pt>
                <c:pt idx="642">
                  <c:v>0.22642888</c:v>
                </c:pt>
                <c:pt idx="643">
                  <c:v>0.22642913000000001</c:v>
                </c:pt>
                <c:pt idx="644">
                  <c:v>0.22634298</c:v>
                </c:pt>
                <c:pt idx="645">
                  <c:v>0.22631051999999999</c:v>
                </c:pt>
                <c:pt idx="646">
                  <c:v>0.22617119999999999</c:v>
                </c:pt>
                <c:pt idx="647">
                  <c:v>0.22610627</c:v>
                </c:pt>
                <c:pt idx="648">
                  <c:v>0.22610627</c:v>
                </c:pt>
                <c:pt idx="649">
                  <c:v>0.22601467</c:v>
                </c:pt>
                <c:pt idx="650">
                  <c:v>0.22609878</c:v>
                </c:pt>
                <c:pt idx="651">
                  <c:v>0.22588865</c:v>
                </c:pt>
                <c:pt idx="652">
                  <c:v>0.22587911999999999</c:v>
                </c:pt>
                <c:pt idx="653">
                  <c:v>0.22577617</c:v>
                </c:pt>
                <c:pt idx="654">
                  <c:v>0.22570920999999999</c:v>
                </c:pt>
                <c:pt idx="655">
                  <c:v>0.22572258000000001</c:v>
                </c:pt>
                <c:pt idx="656">
                  <c:v>0.22566148999999999</c:v>
                </c:pt>
                <c:pt idx="657">
                  <c:v>0.22558133</c:v>
                </c:pt>
                <c:pt idx="658">
                  <c:v>0.22550306000000001</c:v>
                </c:pt>
                <c:pt idx="659">
                  <c:v>0.22551829000000001</c:v>
                </c:pt>
                <c:pt idx="660">
                  <c:v>0.22538087000000001</c:v>
                </c:pt>
                <c:pt idx="661">
                  <c:v>0.22530264</c:v>
                </c:pt>
                <c:pt idx="662">
                  <c:v>0.22523196000000001</c:v>
                </c:pt>
                <c:pt idx="663">
                  <c:v>0.22511556999999999</c:v>
                </c:pt>
                <c:pt idx="664">
                  <c:v>0.22513463</c:v>
                </c:pt>
                <c:pt idx="665">
                  <c:v>0.22498575000000001</c:v>
                </c:pt>
                <c:pt idx="666">
                  <c:v>0.22504874999999999</c:v>
                </c:pt>
                <c:pt idx="667">
                  <c:v>0.22497047000000001</c:v>
                </c:pt>
                <c:pt idx="668">
                  <c:v>0.22496092000000001</c:v>
                </c:pt>
                <c:pt idx="669">
                  <c:v>0.22485007000000001</c:v>
                </c:pt>
                <c:pt idx="670">
                  <c:v>0.22478910999999999</c:v>
                </c:pt>
                <c:pt idx="671">
                  <c:v>0.2247624</c:v>
                </c:pt>
                <c:pt idx="672">
                  <c:v>0.22457524000000001</c:v>
                </c:pt>
                <c:pt idx="673">
                  <c:v>0.22462304</c:v>
                </c:pt>
                <c:pt idx="674">
                  <c:v>0.22453521000000001</c:v>
                </c:pt>
                <c:pt idx="675">
                  <c:v>0.22444963000000001</c:v>
                </c:pt>
                <c:pt idx="676">
                  <c:v>0.22436724999999999</c:v>
                </c:pt>
                <c:pt idx="677">
                  <c:v>0.22429278</c:v>
                </c:pt>
                <c:pt idx="678">
                  <c:v>0.22427179</c:v>
                </c:pt>
                <c:pt idx="679">
                  <c:v>0.22413627999999999</c:v>
                </c:pt>
                <c:pt idx="680">
                  <c:v>0.22410764</c:v>
                </c:pt>
                <c:pt idx="681">
                  <c:v>0.22409999</c:v>
                </c:pt>
                <c:pt idx="682">
                  <c:v>0.22410569999999999</c:v>
                </c:pt>
                <c:pt idx="683">
                  <c:v>0.22403316000000001</c:v>
                </c:pt>
                <c:pt idx="684">
                  <c:v>0.22389956</c:v>
                </c:pt>
                <c:pt idx="685">
                  <c:v>0.22386491</c:v>
                </c:pt>
                <c:pt idx="686">
                  <c:v>0.22378882999999999</c:v>
                </c:pt>
                <c:pt idx="687">
                  <c:v>0.22376594</c:v>
                </c:pt>
                <c:pt idx="688">
                  <c:v>0.22370867</c:v>
                </c:pt>
                <c:pt idx="689">
                  <c:v>0.2235674</c:v>
                </c:pt>
                <c:pt idx="690">
                  <c:v>0.22358078000000001</c:v>
                </c:pt>
                <c:pt idx="691">
                  <c:v>0.22353877</c:v>
                </c:pt>
                <c:pt idx="692">
                  <c:v>0.22334024</c:v>
                </c:pt>
                <c:pt idx="693">
                  <c:v>0.22325817000000001</c:v>
                </c:pt>
                <c:pt idx="694">
                  <c:v>0.22326963</c:v>
                </c:pt>
                <c:pt idx="695">
                  <c:v>0.22318372</c:v>
                </c:pt>
                <c:pt idx="696">
                  <c:v>0.22312455</c:v>
                </c:pt>
                <c:pt idx="697">
                  <c:v>0.22300809999999999</c:v>
                </c:pt>
                <c:pt idx="698">
                  <c:v>0.22295839000000001</c:v>
                </c:pt>
                <c:pt idx="699">
                  <c:v>0.22290500999999999</c:v>
                </c:pt>
                <c:pt idx="700">
                  <c:v>0.22292408</c:v>
                </c:pt>
                <c:pt idx="701">
                  <c:v>0.22280763000000001</c:v>
                </c:pt>
                <c:pt idx="702">
                  <c:v>0.22278476</c:v>
                </c:pt>
                <c:pt idx="703">
                  <c:v>0.22263394</c:v>
                </c:pt>
                <c:pt idx="704">
                  <c:v>0.22261284000000001</c:v>
                </c:pt>
                <c:pt idx="705">
                  <c:v>0.22260150000000001</c:v>
                </c:pt>
                <c:pt idx="706">
                  <c:v>0.22253084000000001</c:v>
                </c:pt>
                <c:pt idx="707">
                  <c:v>0.22248502000000001</c:v>
                </c:pt>
                <c:pt idx="708">
                  <c:v>0.22240869999999999</c:v>
                </c:pt>
                <c:pt idx="709">
                  <c:v>0.22232851000000001</c:v>
                </c:pt>
                <c:pt idx="710">
                  <c:v>0.22227889000000001</c:v>
                </c:pt>
                <c:pt idx="711">
                  <c:v>0.22213379999999999</c:v>
                </c:pt>
                <c:pt idx="712">
                  <c:v>0.22209755</c:v>
                </c:pt>
                <c:pt idx="713">
                  <c:v>0.22206699999999999</c:v>
                </c:pt>
                <c:pt idx="714">
                  <c:v>0.22194859</c:v>
                </c:pt>
                <c:pt idx="715">
                  <c:v>0.2219391</c:v>
                </c:pt>
                <c:pt idx="716">
                  <c:v>0.22186655999999999</c:v>
                </c:pt>
                <c:pt idx="717">
                  <c:v>0.22185516</c:v>
                </c:pt>
                <c:pt idx="718">
                  <c:v>0.22171954999999999</c:v>
                </c:pt>
                <c:pt idx="719">
                  <c:v>0.22171001000000001</c:v>
                </c:pt>
                <c:pt idx="720">
                  <c:v>0.22158024000000001</c:v>
                </c:pt>
                <c:pt idx="721">
                  <c:v>0.22154394999999999</c:v>
                </c:pt>
                <c:pt idx="722">
                  <c:v>0.22144659</c:v>
                </c:pt>
                <c:pt idx="723">
                  <c:v>0.22139125000000001</c:v>
                </c:pt>
                <c:pt idx="724">
                  <c:v>0.22128624</c:v>
                </c:pt>
                <c:pt idx="725">
                  <c:v>0.22126905999999999</c:v>
                </c:pt>
                <c:pt idx="726">
                  <c:v>0.22118123000000001</c:v>
                </c:pt>
                <c:pt idx="727">
                  <c:v>0.22105527</c:v>
                </c:pt>
                <c:pt idx="728">
                  <c:v>0.22112208999999999</c:v>
                </c:pt>
                <c:pt idx="729">
                  <c:v>0.22101517000000001</c:v>
                </c:pt>
                <c:pt idx="730">
                  <c:v>0.22093676000000001</c:v>
                </c:pt>
                <c:pt idx="731">
                  <c:v>0.22092737000000001</c:v>
                </c:pt>
                <c:pt idx="732">
                  <c:v>0.22087583999999999</c:v>
                </c:pt>
                <c:pt idx="733">
                  <c:v>0.22084925</c:v>
                </c:pt>
                <c:pt idx="734">
                  <c:v>0.22071546</c:v>
                </c:pt>
                <c:pt idx="735">
                  <c:v>0.22062573999999999</c:v>
                </c:pt>
                <c:pt idx="736">
                  <c:v>0.22059519999999999</c:v>
                </c:pt>
                <c:pt idx="737">
                  <c:v>0.22047493000000001</c:v>
                </c:pt>
                <c:pt idx="738">
                  <c:v>0.22047686999999999</c:v>
                </c:pt>
                <c:pt idx="739">
                  <c:v>0.22033945999999999</c:v>
                </c:pt>
                <c:pt idx="740">
                  <c:v>0.22027640000000001</c:v>
                </c:pt>
                <c:pt idx="741">
                  <c:v>0.22023251999999999</c:v>
                </c:pt>
                <c:pt idx="742">
                  <c:v>0.22018477</c:v>
                </c:pt>
                <c:pt idx="743">
                  <c:v>0.22012371999999999</c:v>
                </c:pt>
                <c:pt idx="744">
                  <c:v>0.21996528000000001</c:v>
                </c:pt>
                <c:pt idx="745">
                  <c:v>0.21999389</c:v>
                </c:pt>
                <c:pt idx="746">
                  <c:v>0.22000895000000001</c:v>
                </c:pt>
                <c:pt idx="747">
                  <c:v>0.21988316999999999</c:v>
                </c:pt>
                <c:pt idx="748">
                  <c:v>0.21981255999999999</c:v>
                </c:pt>
                <c:pt idx="749">
                  <c:v>0.21970558000000001</c:v>
                </c:pt>
                <c:pt idx="750">
                  <c:v>0.2196331</c:v>
                </c:pt>
                <c:pt idx="751">
                  <c:v>0.21961781</c:v>
                </c:pt>
                <c:pt idx="752">
                  <c:v>0.21950686999999999</c:v>
                </c:pt>
                <c:pt idx="753">
                  <c:v>0.21944031</c:v>
                </c:pt>
                <c:pt idx="754">
                  <c:v>0.2194403</c:v>
                </c:pt>
                <c:pt idx="755">
                  <c:v>0.21930069999999999</c:v>
                </c:pt>
                <c:pt idx="756">
                  <c:v>0.21924368999999999</c:v>
                </c:pt>
                <c:pt idx="757">
                  <c:v>0.21919596</c:v>
                </c:pt>
                <c:pt idx="758">
                  <c:v>0.21911959</c:v>
                </c:pt>
                <c:pt idx="759">
                  <c:v>0.21906044</c:v>
                </c:pt>
                <c:pt idx="760">
                  <c:v>0.21899551</c:v>
                </c:pt>
                <c:pt idx="761">
                  <c:v>0.21894398000000001</c:v>
                </c:pt>
                <c:pt idx="762">
                  <c:v>0.21882931999999999</c:v>
                </c:pt>
                <c:pt idx="763">
                  <c:v>0.21874542999999999</c:v>
                </c:pt>
                <c:pt idx="764">
                  <c:v>0.21875496</c:v>
                </c:pt>
                <c:pt idx="765">
                  <c:v>0.21860218000000001</c:v>
                </c:pt>
                <c:pt idx="766">
                  <c:v>0.21850684000000001</c:v>
                </c:pt>
                <c:pt idx="767">
                  <c:v>0.21851255</c:v>
                </c:pt>
                <c:pt idx="768">
                  <c:v>0.21839225000000001</c:v>
                </c:pt>
                <c:pt idx="769">
                  <c:v>0.21835985999999999</c:v>
                </c:pt>
                <c:pt idx="770">
                  <c:v>0.21827585999999999</c:v>
                </c:pt>
                <c:pt idx="771">
                  <c:v>0.21831606000000001</c:v>
                </c:pt>
                <c:pt idx="772">
                  <c:v>0.21814602999999999</c:v>
                </c:pt>
                <c:pt idx="773">
                  <c:v>0.21806969000000001</c:v>
                </c:pt>
                <c:pt idx="774">
                  <c:v>0.21809640999999999</c:v>
                </c:pt>
                <c:pt idx="775">
                  <c:v>0.21790931999999999</c:v>
                </c:pt>
                <c:pt idx="776">
                  <c:v>0.21791126999999999</c:v>
                </c:pt>
                <c:pt idx="777">
                  <c:v>0.21787116000000001</c:v>
                </c:pt>
                <c:pt idx="778">
                  <c:v>0.21783288000000001</c:v>
                </c:pt>
                <c:pt idx="779">
                  <c:v>0.21768409</c:v>
                </c:pt>
                <c:pt idx="780">
                  <c:v>0.21764210000000001</c:v>
                </c:pt>
                <c:pt idx="781">
                  <c:v>0.21760194999999999</c:v>
                </c:pt>
                <c:pt idx="782">
                  <c:v>0.21744163</c:v>
                </c:pt>
                <c:pt idx="783">
                  <c:v>0.21750655999999999</c:v>
                </c:pt>
                <c:pt idx="784">
                  <c:v>0.21735971000000001</c:v>
                </c:pt>
                <c:pt idx="785">
                  <c:v>0.21726983999999999</c:v>
                </c:pt>
                <c:pt idx="786">
                  <c:v>0.21723549</c:v>
                </c:pt>
                <c:pt idx="787">
                  <c:v>0.21722789000000001</c:v>
                </c:pt>
                <c:pt idx="788">
                  <c:v>0.21713813000000001</c:v>
                </c:pt>
                <c:pt idx="789">
                  <c:v>0.21708278</c:v>
                </c:pt>
                <c:pt idx="790">
                  <c:v>0.21707512000000001</c:v>
                </c:pt>
                <c:pt idx="791">
                  <c:v>0.21694532</c:v>
                </c:pt>
                <c:pt idx="792">
                  <c:v>0.21679836999999999</c:v>
                </c:pt>
                <c:pt idx="793">
                  <c:v>0.21686515000000001</c:v>
                </c:pt>
                <c:pt idx="794">
                  <c:v>0.21669533999999999</c:v>
                </c:pt>
                <c:pt idx="795">
                  <c:v>0.21666473</c:v>
                </c:pt>
                <c:pt idx="796">
                  <c:v>0.21658646000000001</c:v>
                </c:pt>
                <c:pt idx="797">
                  <c:v>0.21651213999999999</c:v>
                </c:pt>
                <c:pt idx="798">
                  <c:v>0.21648524999999999</c:v>
                </c:pt>
                <c:pt idx="799">
                  <c:v>0.21625240000000001</c:v>
                </c:pt>
                <c:pt idx="800">
                  <c:v>0.21621196000000001</c:v>
                </c:pt>
                <c:pt idx="801">
                  <c:v>0.21616458999999999</c:v>
                </c:pt>
                <c:pt idx="802">
                  <c:v>0.21612257000000001</c:v>
                </c:pt>
                <c:pt idx="803">
                  <c:v>0.21602521999999999</c:v>
                </c:pt>
                <c:pt idx="804">
                  <c:v>0.21594694</c:v>
                </c:pt>
                <c:pt idx="805">
                  <c:v>0.2159355</c:v>
                </c:pt>
                <c:pt idx="806">
                  <c:v>0.21583241</c:v>
                </c:pt>
                <c:pt idx="807">
                  <c:v>0.21571979999999999</c:v>
                </c:pt>
                <c:pt idx="808">
                  <c:v>0.21569115999999999</c:v>
                </c:pt>
                <c:pt idx="809">
                  <c:v>0.21560143000000001</c:v>
                </c:pt>
                <c:pt idx="810">
                  <c:v>0.21547182000000001</c:v>
                </c:pt>
                <c:pt idx="811">
                  <c:v>0.21540289000000001</c:v>
                </c:pt>
                <c:pt idx="812">
                  <c:v>0.21533226999999999</c:v>
                </c:pt>
                <c:pt idx="813">
                  <c:v>0.215252</c:v>
                </c:pt>
                <c:pt idx="814">
                  <c:v>0.21529983999999999</c:v>
                </c:pt>
                <c:pt idx="815">
                  <c:v>0.21515856999999999</c:v>
                </c:pt>
                <c:pt idx="816">
                  <c:v>0.21505937</c:v>
                </c:pt>
                <c:pt idx="817">
                  <c:v>0.21497531</c:v>
                </c:pt>
                <c:pt idx="818">
                  <c:v>0.21476342000000001</c:v>
                </c:pt>
                <c:pt idx="819">
                  <c:v>0.21483061000000001</c:v>
                </c:pt>
                <c:pt idx="820">
                  <c:v>0.21474434000000001</c:v>
                </c:pt>
                <c:pt idx="821">
                  <c:v>0.21471572</c:v>
                </c:pt>
                <c:pt idx="822">
                  <c:v>0.21457457999999999</c:v>
                </c:pt>
                <c:pt idx="823">
                  <c:v>0.21454962</c:v>
                </c:pt>
                <c:pt idx="824">
                  <c:v>0.21450380999999999</c:v>
                </c:pt>
                <c:pt idx="825">
                  <c:v>0.21429572999999999</c:v>
                </c:pt>
                <c:pt idx="826">
                  <c:v>0.21434152000000001</c:v>
                </c:pt>
                <c:pt idx="827">
                  <c:v>0.21418119999999999</c:v>
                </c:pt>
                <c:pt idx="828">
                  <c:v>0.21413157999999999</c:v>
                </c:pt>
                <c:pt idx="829">
                  <c:v>0.21407414999999999</c:v>
                </c:pt>
                <c:pt idx="830">
                  <c:v>0.21400748</c:v>
                </c:pt>
                <c:pt idx="831">
                  <c:v>0.21391204999999999</c:v>
                </c:pt>
                <c:pt idx="832">
                  <c:v>0.21392174</c:v>
                </c:pt>
                <c:pt idx="833">
                  <c:v>0.21378987999999999</c:v>
                </c:pt>
                <c:pt idx="834">
                  <c:v>0.21362953000000001</c:v>
                </c:pt>
                <c:pt idx="835">
                  <c:v>0.21360287</c:v>
                </c:pt>
                <c:pt idx="836">
                  <c:v>0.21356082000000001</c:v>
                </c:pt>
                <c:pt idx="837">
                  <c:v>0.21347298000000001</c:v>
                </c:pt>
                <c:pt idx="838">
                  <c:v>0.21332029</c:v>
                </c:pt>
                <c:pt idx="839">
                  <c:v>0.21330884</c:v>
                </c:pt>
                <c:pt idx="840">
                  <c:v>0.21317521</c:v>
                </c:pt>
                <c:pt idx="841">
                  <c:v>0.21309501</c:v>
                </c:pt>
                <c:pt idx="842">
                  <c:v>0.21307565000000001</c:v>
                </c:pt>
                <c:pt idx="843">
                  <c:v>0.21297859999999999</c:v>
                </c:pt>
                <c:pt idx="844">
                  <c:v>0.21290606000000001</c:v>
                </c:pt>
                <c:pt idx="845">
                  <c:v>0.21278769</c:v>
                </c:pt>
                <c:pt idx="846">
                  <c:v>0.21276477999999999</c:v>
                </c:pt>
                <c:pt idx="847">
                  <c:v>0.21259296</c:v>
                </c:pt>
                <c:pt idx="848">
                  <c:v>0.21256042</c:v>
                </c:pt>
                <c:pt idx="849">
                  <c:v>0.21248032</c:v>
                </c:pt>
                <c:pt idx="850">
                  <c:v>0.21237537000000001</c:v>
                </c:pt>
                <c:pt idx="851">
                  <c:v>0.21235645</c:v>
                </c:pt>
                <c:pt idx="852">
                  <c:v>0.21224366</c:v>
                </c:pt>
                <c:pt idx="853">
                  <c:v>0.21216726</c:v>
                </c:pt>
                <c:pt idx="854">
                  <c:v>0.21204321000000001</c:v>
                </c:pt>
                <c:pt idx="855">
                  <c:v>0.21197257999999999</c:v>
                </c:pt>
                <c:pt idx="856">
                  <c:v>0.21189621</c:v>
                </c:pt>
                <c:pt idx="857">
                  <c:v>0.21183893000000001</c:v>
                </c:pt>
                <c:pt idx="858">
                  <c:v>0.21171656</c:v>
                </c:pt>
                <c:pt idx="859">
                  <c:v>0.21156786</c:v>
                </c:pt>
                <c:pt idx="860">
                  <c:v>0.21156786</c:v>
                </c:pt>
                <c:pt idx="861">
                  <c:v>0.21143617000000001</c:v>
                </c:pt>
                <c:pt idx="862">
                  <c:v>0.21138845000000001</c:v>
                </c:pt>
                <c:pt idx="863">
                  <c:v>0.21124525</c:v>
                </c:pt>
                <c:pt idx="864">
                  <c:v>0.21114413000000001</c:v>
                </c:pt>
                <c:pt idx="865">
                  <c:v>0.21111547999999999</c:v>
                </c:pt>
                <c:pt idx="866">
                  <c:v>0.21089021999999999</c:v>
                </c:pt>
                <c:pt idx="867">
                  <c:v>0.21093786</c:v>
                </c:pt>
                <c:pt idx="868">
                  <c:v>0.21081004</c:v>
                </c:pt>
                <c:pt idx="869">
                  <c:v>0.21067833999999999</c:v>
                </c:pt>
                <c:pt idx="870">
                  <c:v>0.21059623</c:v>
                </c:pt>
                <c:pt idx="871">
                  <c:v>0.21046260999999999</c:v>
                </c:pt>
                <c:pt idx="872">
                  <c:v>0.21044734000000001</c:v>
                </c:pt>
                <c:pt idx="873">
                  <c:v>0.21033663</c:v>
                </c:pt>
                <c:pt idx="874">
                  <c:v>0.21028097000000001</c:v>
                </c:pt>
                <c:pt idx="875">
                  <c:v>0.21017437</c:v>
                </c:pt>
                <c:pt idx="876">
                  <c:v>0.21008652</c:v>
                </c:pt>
                <c:pt idx="877">
                  <c:v>0.20996070999999999</c:v>
                </c:pt>
                <c:pt idx="878">
                  <c:v>0.20978685</c:v>
                </c:pt>
                <c:pt idx="879">
                  <c:v>0.20983645000000001</c:v>
                </c:pt>
                <c:pt idx="880">
                  <c:v>0.20968564000000001</c:v>
                </c:pt>
                <c:pt idx="881">
                  <c:v>0.20956158999999999</c:v>
                </c:pt>
                <c:pt idx="882">
                  <c:v>0.20954059</c:v>
                </c:pt>
                <c:pt idx="883">
                  <c:v>0.20952937999999999</c:v>
                </c:pt>
                <c:pt idx="884">
                  <c:v>0.20932487</c:v>
                </c:pt>
                <c:pt idx="885">
                  <c:v>0.20925045</c:v>
                </c:pt>
                <c:pt idx="886">
                  <c:v>0.20909201999999999</c:v>
                </c:pt>
                <c:pt idx="887">
                  <c:v>0.20900036</c:v>
                </c:pt>
                <c:pt idx="888">
                  <c:v>0.20899464000000001</c:v>
                </c:pt>
                <c:pt idx="889">
                  <c:v>0.2089221</c:v>
                </c:pt>
                <c:pt idx="890">
                  <c:v>0.20881705</c:v>
                </c:pt>
                <c:pt idx="891">
                  <c:v>0.20869112000000001</c:v>
                </c:pt>
                <c:pt idx="892">
                  <c:v>0.20864721999999999</c:v>
                </c:pt>
                <c:pt idx="893">
                  <c:v>0.20841625</c:v>
                </c:pt>
                <c:pt idx="894">
                  <c:v>0.20828258999999999</c:v>
                </c:pt>
                <c:pt idx="895">
                  <c:v>0.20831886999999999</c:v>
                </c:pt>
                <c:pt idx="896">
                  <c:v>0.20822905999999999</c:v>
                </c:pt>
                <c:pt idx="897">
                  <c:v>0.20816425999999999</c:v>
                </c:pt>
                <c:pt idx="898">
                  <c:v>0.20798480999999999</c:v>
                </c:pt>
                <c:pt idx="899">
                  <c:v>0.20789911</c:v>
                </c:pt>
                <c:pt idx="900">
                  <c:v>0.20775002000000001</c:v>
                </c:pt>
                <c:pt idx="901">
                  <c:v>0.20770036</c:v>
                </c:pt>
                <c:pt idx="902">
                  <c:v>0.20749803999999999</c:v>
                </c:pt>
                <c:pt idx="903">
                  <c:v>0.20743312999999999</c:v>
                </c:pt>
                <c:pt idx="904">
                  <c:v>0.20735677999999999</c:v>
                </c:pt>
                <c:pt idx="905">
                  <c:v>0.20723651000000001</c:v>
                </c:pt>
                <c:pt idx="906">
                  <c:v>0.20710854000000001</c:v>
                </c:pt>
                <c:pt idx="907">
                  <c:v>0.20701696999999999</c:v>
                </c:pt>
                <c:pt idx="908">
                  <c:v>0.20692727</c:v>
                </c:pt>
                <c:pt idx="909">
                  <c:v>0.20682992</c:v>
                </c:pt>
                <c:pt idx="910">
                  <c:v>0.20671158000000001</c:v>
                </c:pt>
                <c:pt idx="911">
                  <c:v>0.20659511999999999</c:v>
                </c:pt>
                <c:pt idx="912">
                  <c:v>0.20650344000000001</c:v>
                </c:pt>
                <c:pt idx="913">
                  <c:v>0.20638897</c:v>
                </c:pt>
                <c:pt idx="914">
                  <c:v>0.20628777000000001</c:v>
                </c:pt>
                <c:pt idx="915">
                  <c:v>0.20624234</c:v>
                </c:pt>
                <c:pt idx="916">
                  <c:v>0.20605107</c:v>
                </c:pt>
                <c:pt idx="917">
                  <c:v>0.20595372000000001</c:v>
                </c:pt>
                <c:pt idx="918">
                  <c:v>0.20579349999999999</c:v>
                </c:pt>
                <c:pt idx="919">
                  <c:v>0.20574946999999999</c:v>
                </c:pt>
                <c:pt idx="920">
                  <c:v>0.20568264</c:v>
                </c:pt>
                <c:pt idx="921">
                  <c:v>0.20562921000000001</c:v>
                </c:pt>
                <c:pt idx="922">
                  <c:v>0.20542864999999999</c:v>
                </c:pt>
                <c:pt idx="923">
                  <c:v>0.2053314</c:v>
                </c:pt>
                <c:pt idx="924">
                  <c:v>0.20515386999999999</c:v>
                </c:pt>
                <c:pt idx="925">
                  <c:v>0.20498806</c:v>
                </c:pt>
                <c:pt idx="926">
                  <c:v>0.20499352000000001</c:v>
                </c:pt>
                <c:pt idx="927">
                  <c:v>0.20493051000000001</c:v>
                </c:pt>
                <c:pt idx="928">
                  <c:v>0.20474113999999999</c:v>
                </c:pt>
                <c:pt idx="929">
                  <c:v>0.20459454999999999</c:v>
                </c:pt>
                <c:pt idx="930">
                  <c:v>0.20460790000000001</c:v>
                </c:pt>
                <c:pt idx="931">
                  <c:v>0.20440776999999999</c:v>
                </c:pt>
                <c:pt idx="932">
                  <c:v>0.20422423000000001</c:v>
                </c:pt>
                <c:pt idx="933">
                  <c:v>0.20419561999999999</c:v>
                </c:pt>
                <c:pt idx="934">
                  <c:v>0.20407523</c:v>
                </c:pt>
                <c:pt idx="935">
                  <c:v>0.20398369</c:v>
                </c:pt>
                <c:pt idx="936">
                  <c:v>0.20385769000000001</c:v>
                </c:pt>
                <c:pt idx="937">
                  <c:v>0.20374510000000001</c:v>
                </c:pt>
                <c:pt idx="938">
                  <c:v>0.20363048</c:v>
                </c:pt>
                <c:pt idx="939">
                  <c:v>0.20351412999999999</c:v>
                </c:pt>
                <c:pt idx="940">
                  <c:v>0.20337284</c:v>
                </c:pt>
                <c:pt idx="941">
                  <c:v>0.20330790000000001</c:v>
                </c:pt>
                <c:pt idx="942">
                  <c:v>0.20313613</c:v>
                </c:pt>
                <c:pt idx="943">
                  <c:v>0.20314757999999999</c:v>
                </c:pt>
                <c:pt idx="944">
                  <c:v>0.20299313999999999</c:v>
                </c:pt>
                <c:pt idx="945">
                  <c:v>0.20280781000000001</c:v>
                </c:pt>
                <c:pt idx="946">
                  <c:v>0.20275435</c:v>
                </c:pt>
                <c:pt idx="947">
                  <c:v>0.20262295</c:v>
                </c:pt>
                <c:pt idx="948">
                  <c:v>0.20239545</c:v>
                </c:pt>
                <c:pt idx="949">
                  <c:v>0.20242029</c:v>
                </c:pt>
                <c:pt idx="950">
                  <c:v>0.20222557999999999</c:v>
                </c:pt>
                <c:pt idx="951">
                  <c:v>0.20214155</c:v>
                </c:pt>
                <c:pt idx="952">
                  <c:v>0.20195641</c:v>
                </c:pt>
                <c:pt idx="953">
                  <c:v>0.2019068</c:v>
                </c:pt>
                <c:pt idx="954">
                  <c:v>0.20168717</c:v>
                </c:pt>
                <c:pt idx="955">
                  <c:v>0.20169488999999999</c:v>
                </c:pt>
                <c:pt idx="956">
                  <c:v>0.20150973999999999</c:v>
                </c:pt>
                <c:pt idx="957">
                  <c:v>0.20144298999999999</c:v>
                </c:pt>
                <c:pt idx="958">
                  <c:v>0.20123674999999999</c:v>
                </c:pt>
                <c:pt idx="959">
                  <c:v>0.20112985</c:v>
                </c:pt>
                <c:pt idx="960">
                  <c:v>0.20101184999999999</c:v>
                </c:pt>
                <c:pt idx="961">
                  <c:v>0.20088169</c:v>
                </c:pt>
                <c:pt idx="962">
                  <c:v>0.20076332999999999</c:v>
                </c:pt>
                <c:pt idx="963">
                  <c:v>0.20066626000000001</c:v>
                </c:pt>
                <c:pt idx="964">
                  <c:v>0.200519</c:v>
                </c:pt>
                <c:pt idx="965">
                  <c:v>0.20039491000000001</c:v>
                </c:pt>
                <c:pt idx="966">
                  <c:v>0.20024401</c:v>
                </c:pt>
                <c:pt idx="967">
                  <c:v>0.20020214</c:v>
                </c:pt>
                <c:pt idx="968">
                  <c:v>0.20004748999999999</c:v>
                </c:pt>
                <c:pt idx="969">
                  <c:v>0.19988522</c:v>
                </c:pt>
                <c:pt idx="970">
                  <c:v>0.19983539</c:v>
                </c:pt>
                <c:pt idx="971">
                  <c:v>0.19962369999999999</c:v>
                </c:pt>
                <c:pt idx="972">
                  <c:v>0.19946720000000001</c:v>
                </c:pt>
                <c:pt idx="973">
                  <c:v>0.19935046000000001</c:v>
                </c:pt>
                <c:pt idx="974">
                  <c:v>0.19932783000000001</c:v>
                </c:pt>
                <c:pt idx="975">
                  <c:v>0.19914459000000001</c:v>
                </c:pt>
                <c:pt idx="976">
                  <c:v>0.19902048999999999</c:v>
                </c:pt>
                <c:pt idx="977">
                  <c:v>0.19881431999999999</c:v>
                </c:pt>
                <c:pt idx="978">
                  <c:v>0.19869596</c:v>
                </c:pt>
                <c:pt idx="979">
                  <c:v>0.19861196</c:v>
                </c:pt>
                <c:pt idx="980">
                  <c:v>0.19842108</c:v>
                </c:pt>
                <c:pt idx="981">
                  <c:v>0.19831227000000001</c:v>
                </c:pt>
                <c:pt idx="982">
                  <c:v>0.1981252</c:v>
                </c:pt>
                <c:pt idx="983">
                  <c:v>0.19807176000000001</c:v>
                </c:pt>
                <c:pt idx="984">
                  <c:v>0.19792476000000001</c:v>
                </c:pt>
                <c:pt idx="985">
                  <c:v>0.19781213</c:v>
                </c:pt>
                <c:pt idx="986">
                  <c:v>0.19767657</c:v>
                </c:pt>
                <c:pt idx="987">
                  <c:v>0.19742081</c:v>
                </c:pt>
                <c:pt idx="988">
                  <c:v>0.19740170000000001</c:v>
                </c:pt>
                <c:pt idx="989">
                  <c:v>0.19722423</c:v>
                </c:pt>
                <c:pt idx="990">
                  <c:v>0.19708101</c:v>
                </c:pt>
                <c:pt idx="991">
                  <c:v>0.19709246999999999</c:v>
                </c:pt>
                <c:pt idx="992">
                  <c:v>0.196934</c:v>
                </c:pt>
                <c:pt idx="993">
                  <c:v>0.19683476</c:v>
                </c:pt>
                <c:pt idx="994">
                  <c:v>0.19672976</c:v>
                </c:pt>
                <c:pt idx="995">
                  <c:v>0.19646257</c:v>
                </c:pt>
                <c:pt idx="996">
                  <c:v>0.19628498999999999</c:v>
                </c:pt>
                <c:pt idx="997">
                  <c:v>0.19615899000000001</c:v>
                </c:pt>
                <c:pt idx="998">
                  <c:v>0.19601009999999999</c:v>
                </c:pt>
                <c:pt idx="999">
                  <c:v>0.19588794000000001</c:v>
                </c:pt>
                <c:pt idx="1000">
                  <c:v>0.19573521999999999</c:v>
                </c:pt>
                <c:pt idx="1001">
                  <c:v>0.19565505</c:v>
                </c:pt>
                <c:pt idx="1002">
                  <c:v>0.19546801999999999</c:v>
                </c:pt>
                <c:pt idx="1003">
                  <c:v>0.19538209000000001</c:v>
                </c:pt>
                <c:pt idx="1004">
                  <c:v>0.19516443999999999</c:v>
                </c:pt>
                <c:pt idx="1005">
                  <c:v>0.19501938999999999</c:v>
                </c:pt>
                <c:pt idx="1006">
                  <c:v>0.19485140000000001</c:v>
                </c:pt>
                <c:pt idx="1007">
                  <c:v>0.19465286000000001</c:v>
                </c:pt>
                <c:pt idx="1008">
                  <c:v>0.19453656999999999</c:v>
                </c:pt>
                <c:pt idx="1009">
                  <c:v>0.19443524000000001</c:v>
                </c:pt>
                <c:pt idx="1010">
                  <c:v>0.19429399</c:v>
                </c:pt>
                <c:pt idx="1011">
                  <c:v>0.19425608</c:v>
                </c:pt>
                <c:pt idx="1012">
                  <c:v>0.19405918999999999</c:v>
                </c:pt>
                <c:pt idx="1013">
                  <c:v>0.19399427999999999</c:v>
                </c:pt>
                <c:pt idx="1014">
                  <c:v>0.19377844</c:v>
                </c:pt>
                <c:pt idx="1015">
                  <c:v>0.19362777</c:v>
                </c:pt>
                <c:pt idx="1016">
                  <c:v>0.19348841999999999</c:v>
                </c:pt>
                <c:pt idx="1017">
                  <c:v>0.19336079</c:v>
                </c:pt>
                <c:pt idx="1018">
                  <c:v>0.19316009000000001</c:v>
                </c:pt>
                <c:pt idx="1019">
                  <c:v>0.19304556</c:v>
                </c:pt>
                <c:pt idx="1020">
                  <c:v>0.19290809</c:v>
                </c:pt>
                <c:pt idx="1021">
                  <c:v>0.19282030999999999</c:v>
                </c:pt>
                <c:pt idx="1022">
                  <c:v>0.19262177</c:v>
                </c:pt>
                <c:pt idx="1023">
                  <c:v>0.19252443</c:v>
                </c:pt>
                <c:pt idx="1024">
                  <c:v>0.19230871999999999</c:v>
                </c:pt>
                <c:pt idx="1025">
                  <c:v>0.19221326999999999</c:v>
                </c:pt>
                <c:pt idx="1026">
                  <c:v>0.19199564999999999</c:v>
                </c:pt>
                <c:pt idx="1027">
                  <c:v>0.19190199999999999</c:v>
                </c:pt>
                <c:pt idx="1028">
                  <c:v>0.1917112</c:v>
                </c:pt>
                <c:pt idx="1029">
                  <c:v>0.19160430000000001</c:v>
                </c:pt>
                <c:pt idx="1030">
                  <c:v>0.19138654999999999</c:v>
                </c:pt>
                <c:pt idx="1031">
                  <c:v>0.19123398999999999</c:v>
                </c:pt>
                <c:pt idx="1032">
                  <c:v>0.19112134</c:v>
                </c:pt>
                <c:pt idx="1033">
                  <c:v>0.19091345000000001</c:v>
                </c:pt>
                <c:pt idx="1034">
                  <c:v>0.19084646</c:v>
                </c:pt>
                <c:pt idx="1035">
                  <c:v>0.19065940000000001</c:v>
                </c:pt>
                <c:pt idx="1036">
                  <c:v>0.19040357999999999</c:v>
                </c:pt>
                <c:pt idx="1037">
                  <c:v>0.19029658999999999</c:v>
                </c:pt>
                <c:pt idx="1038">
                  <c:v>0.19018979</c:v>
                </c:pt>
                <c:pt idx="1039">
                  <c:v>0.19005042</c:v>
                </c:pt>
                <c:pt idx="1040">
                  <c:v>0.18982120999999999</c:v>
                </c:pt>
                <c:pt idx="1041">
                  <c:v>0.18978703</c:v>
                </c:pt>
                <c:pt idx="1042">
                  <c:v>0.18948922000000001</c:v>
                </c:pt>
                <c:pt idx="1043">
                  <c:v>0.18934785000000001</c:v>
                </c:pt>
                <c:pt idx="1044">
                  <c:v>0.18918188</c:v>
                </c:pt>
                <c:pt idx="1045">
                  <c:v>0.18904251999999999</c:v>
                </c:pt>
                <c:pt idx="1046">
                  <c:v>0.18889180999999999</c:v>
                </c:pt>
                <c:pt idx="1047">
                  <c:v>0.18872755999999999</c:v>
                </c:pt>
                <c:pt idx="1048">
                  <c:v>0.18845456999999999</c:v>
                </c:pt>
                <c:pt idx="1049">
                  <c:v>0.18833999000000001</c:v>
                </c:pt>
                <c:pt idx="1050">
                  <c:v>0.18819116</c:v>
                </c:pt>
                <c:pt idx="1051">
                  <c:v>0.18807851</c:v>
                </c:pt>
                <c:pt idx="1052">
                  <c:v>0.18784563000000001</c:v>
                </c:pt>
                <c:pt idx="1053">
                  <c:v>0.18776149</c:v>
                </c:pt>
                <c:pt idx="1054">
                  <c:v>0.18747720000000001</c:v>
                </c:pt>
                <c:pt idx="1055">
                  <c:v>0.18745431000000001</c:v>
                </c:pt>
                <c:pt idx="1056">
                  <c:v>0.18725576999999999</c:v>
                </c:pt>
                <c:pt idx="1057">
                  <c:v>0.18704768999999999</c:v>
                </c:pt>
                <c:pt idx="1058">
                  <c:v>0.18695608</c:v>
                </c:pt>
                <c:pt idx="1059">
                  <c:v>0.18671742</c:v>
                </c:pt>
                <c:pt idx="1060">
                  <c:v>0.18663726999999999</c:v>
                </c:pt>
                <c:pt idx="1061">
                  <c:v>0.18644066000000001</c:v>
                </c:pt>
                <c:pt idx="1062">
                  <c:v>0.18618298999999999</c:v>
                </c:pt>
                <c:pt idx="1063">
                  <c:v>0.18602641</c:v>
                </c:pt>
                <c:pt idx="1064">
                  <c:v>0.18580880999999999</c:v>
                </c:pt>
                <c:pt idx="1065">
                  <c:v>0.18568472999999999</c:v>
                </c:pt>
                <c:pt idx="1066">
                  <c:v>0.18546325999999999</c:v>
                </c:pt>
                <c:pt idx="1067">
                  <c:v>0.18530484</c:v>
                </c:pt>
                <c:pt idx="1068">
                  <c:v>0.18520560999999999</c:v>
                </c:pt>
                <c:pt idx="1069">
                  <c:v>0.18496109999999999</c:v>
                </c:pt>
                <c:pt idx="1070">
                  <c:v>0.18486579</c:v>
                </c:pt>
                <c:pt idx="1071">
                  <c:v>0.18468253000000001</c:v>
                </c:pt>
                <c:pt idx="1072">
                  <c:v>0.18443034999999999</c:v>
                </c:pt>
                <c:pt idx="1073">
                  <c:v>0.18432939000000001</c:v>
                </c:pt>
                <c:pt idx="1074">
                  <c:v>0.18411938999999999</c:v>
                </c:pt>
                <c:pt idx="1075">
                  <c:v>0.1839015</c:v>
                </c:pt>
                <c:pt idx="1076">
                  <c:v>0.18373953000000001</c:v>
                </c:pt>
                <c:pt idx="1077">
                  <c:v>0.18355244000000001</c:v>
                </c:pt>
                <c:pt idx="1078">
                  <c:v>0.18334088000000001</c:v>
                </c:pt>
                <c:pt idx="1079">
                  <c:v>0.18316874</c:v>
                </c:pt>
                <c:pt idx="1080">
                  <c:v>0.18291107000000001</c:v>
                </c:pt>
                <c:pt idx="1081">
                  <c:v>0.1827375</c:v>
                </c:pt>
                <c:pt idx="1082">
                  <c:v>0.18253498000000001</c:v>
                </c:pt>
                <c:pt idx="1083">
                  <c:v>0.18235745</c:v>
                </c:pt>
                <c:pt idx="1084">
                  <c:v>0.18218756</c:v>
                </c:pt>
                <c:pt idx="1085">
                  <c:v>0.18197568</c:v>
                </c:pt>
                <c:pt idx="1086">
                  <c:v>0.18179240999999999</c:v>
                </c:pt>
                <c:pt idx="1087">
                  <c:v>0.18154998</c:v>
                </c:pt>
                <c:pt idx="1088">
                  <c:v>0.18143107</c:v>
                </c:pt>
                <c:pt idx="1089">
                  <c:v>0.18125026999999999</c:v>
                </c:pt>
                <c:pt idx="1090">
                  <c:v>0.18097730000000001</c:v>
                </c:pt>
                <c:pt idx="1091">
                  <c:v>0.18083236999999999</c:v>
                </c:pt>
                <c:pt idx="1092">
                  <c:v>0.18058598000000001</c:v>
                </c:pt>
                <c:pt idx="1093">
                  <c:v>0.18041225</c:v>
                </c:pt>
                <c:pt idx="1094">
                  <c:v>0.18018714</c:v>
                </c:pt>
                <c:pt idx="1095">
                  <c:v>0.17988729000000001</c:v>
                </c:pt>
                <c:pt idx="1096">
                  <c:v>0.17977083999999999</c:v>
                </c:pt>
                <c:pt idx="1097">
                  <c:v>0.17945969000000001</c:v>
                </c:pt>
                <c:pt idx="1098">
                  <c:v>0.17927836</c:v>
                </c:pt>
                <c:pt idx="1099">
                  <c:v>0.17903401999999999</c:v>
                </c:pt>
                <c:pt idx="1100">
                  <c:v>0.17879345999999999</c:v>
                </c:pt>
                <c:pt idx="1101">
                  <c:v>0.17854724999999999</c:v>
                </c:pt>
                <c:pt idx="1102">
                  <c:v>0.17835060999999999</c:v>
                </c:pt>
                <c:pt idx="1103">
                  <c:v>0.17814252999999999</c:v>
                </c:pt>
                <c:pt idx="1104">
                  <c:v>0.17788277999999999</c:v>
                </c:pt>
                <c:pt idx="1105">
                  <c:v>0.17766914</c:v>
                </c:pt>
                <c:pt idx="1106">
                  <c:v>0.17759085999999999</c:v>
                </c:pt>
                <c:pt idx="1107">
                  <c:v>0.17735029999999999</c:v>
                </c:pt>
                <c:pt idx="1108">
                  <c:v>0.17718998</c:v>
                </c:pt>
                <c:pt idx="1109">
                  <c:v>0.17691889</c:v>
                </c:pt>
                <c:pt idx="1110">
                  <c:v>0.17674164000000001</c:v>
                </c:pt>
                <c:pt idx="1111">
                  <c:v>0.17652377</c:v>
                </c:pt>
                <c:pt idx="1112">
                  <c:v>0.17633480000000001</c:v>
                </c:pt>
                <c:pt idx="1113">
                  <c:v>0.1761211</c:v>
                </c:pt>
                <c:pt idx="1114">
                  <c:v>0.17592437999999999</c:v>
                </c:pt>
                <c:pt idx="1115">
                  <c:v>0.17579837000000001</c:v>
                </c:pt>
                <c:pt idx="1116">
                  <c:v>0.17558457999999999</c:v>
                </c:pt>
                <c:pt idx="1117">
                  <c:v>0.17536504999999999</c:v>
                </c:pt>
                <c:pt idx="1118">
                  <c:v>0.17512263</c:v>
                </c:pt>
                <c:pt idx="1119">
                  <c:v>0.17500044000000001</c:v>
                </c:pt>
                <c:pt idx="1120">
                  <c:v>0.17475641</c:v>
                </c:pt>
                <c:pt idx="1121">
                  <c:v>0.17451175999999999</c:v>
                </c:pt>
                <c:pt idx="1122">
                  <c:v>0.17435138999999999</c:v>
                </c:pt>
                <c:pt idx="1123">
                  <c:v>0.17417020999999999</c:v>
                </c:pt>
                <c:pt idx="1124">
                  <c:v>0.17400399</c:v>
                </c:pt>
                <c:pt idx="1125">
                  <c:v>0.17384363999999999</c:v>
                </c:pt>
                <c:pt idx="1126">
                  <c:v>0.17356706999999999</c:v>
                </c:pt>
                <c:pt idx="1127">
                  <c:v>0.17340842000000001</c:v>
                </c:pt>
                <c:pt idx="1128">
                  <c:v>0.17314307000000001</c:v>
                </c:pt>
                <c:pt idx="1129">
                  <c:v>0.17286625999999999</c:v>
                </c:pt>
                <c:pt idx="1130">
                  <c:v>0.17282044999999999</c:v>
                </c:pt>
                <c:pt idx="1131">
                  <c:v>0.17251693000000001</c:v>
                </c:pt>
                <c:pt idx="1132">
                  <c:v>0.17226304000000001</c:v>
                </c:pt>
                <c:pt idx="1133">
                  <c:v>0.17216567999999999</c:v>
                </c:pt>
                <c:pt idx="1134">
                  <c:v>0.17176670999999999</c:v>
                </c:pt>
                <c:pt idx="1135">
                  <c:v>0.17163882</c:v>
                </c:pt>
                <c:pt idx="1136">
                  <c:v>0.17135665</c:v>
                </c:pt>
                <c:pt idx="1137">
                  <c:v>0.17121314000000001</c:v>
                </c:pt>
                <c:pt idx="1138">
                  <c:v>0.17101651000000001</c:v>
                </c:pt>
                <c:pt idx="1139">
                  <c:v>0.17081234000000001</c:v>
                </c:pt>
                <c:pt idx="1140">
                  <c:v>0.17058891000000001</c:v>
                </c:pt>
                <c:pt idx="1141">
                  <c:v>0.17044002</c:v>
                </c:pt>
                <c:pt idx="1142">
                  <c:v>0.17024338</c:v>
                </c:pt>
                <c:pt idx="1143">
                  <c:v>0.16997424</c:v>
                </c:pt>
                <c:pt idx="1144">
                  <c:v>0.16979863000000001</c:v>
                </c:pt>
                <c:pt idx="1145">
                  <c:v>0.16952181999999999</c:v>
                </c:pt>
                <c:pt idx="1146">
                  <c:v>0.16930228</c:v>
                </c:pt>
                <c:pt idx="1147">
                  <c:v>0.16912284</c:v>
                </c:pt>
                <c:pt idx="1148">
                  <c:v>0.16890939999999999</c:v>
                </c:pt>
                <c:pt idx="1149">
                  <c:v>0.16870268999999999</c:v>
                </c:pt>
                <c:pt idx="1150">
                  <c:v>0.16840893000000001</c:v>
                </c:pt>
                <c:pt idx="1151">
                  <c:v>0.16816078000000001</c:v>
                </c:pt>
                <c:pt idx="1152">
                  <c:v>0.16798514000000001</c:v>
                </c:pt>
                <c:pt idx="1153">
                  <c:v>0.16786295000000001</c:v>
                </c:pt>
                <c:pt idx="1154">
                  <c:v>0.16762626</c:v>
                </c:pt>
                <c:pt idx="1155">
                  <c:v>0.16741466999999999</c:v>
                </c:pt>
                <c:pt idx="1156">
                  <c:v>0.16711467999999999</c:v>
                </c:pt>
                <c:pt idx="1157">
                  <c:v>0.16698678</c:v>
                </c:pt>
                <c:pt idx="1158">
                  <c:v>0.16659740000000001</c:v>
                </c:pt>
                <c:pt idx="1159">
                  <c:v>0.16652671999999999</c:v>
                </c:pt>
                <c:pt idx="1160">
                  <c:v>0.16626519000000001</c:v>
                </c:pt>
                <c:pt idx="1161">
                  <c:v>0.16606510999999999</c:v>
                </c:pt>
                <c:pt idx="1162">
                  <c:v>0.16588723999999999</c:v>
                </c:pt>
                <c:pt idx="1163">
                  <c:v>0.16560088000000001</c:v>
                </c:pt>
                <c:pt idx="1164">
                  <c:v>0.16527063</c:v>
                </c:pt>
                <c:pt idx="1165">
                  <c:v>0.16509655000000001</c:v>
                </c:pt>
                <c:pt idx="1166">
                  <c:v>0.16490031999999999</c:v>
                </c:pt>
                <c:pt idx="1167">
                  <c:v>0.16464831999999999</c:v>
                </c:pt>
                <c:pt idx="1168">
                  <c:v>0.16450696000000001</c:v>
                </c:pt>
                <c:pt idx="1169">
                  <c:v>0.16431045999999999</c:v>
                </c:pt>
                <c:pt idx="1170">
                  <c:v>0.16413675</c:v>
                </c:pt>
                <c:pt idx="1171">
                  <c:v>0.16389815999999999</c:v>
                </c:pt>
                <c:pt idx="1172">
                  <c:v>0.16357742</c:v>
                </c:pt>
                <c:pt idx="1173">
                  <c:v>0.16345525</c:v>
                </c:pt>
                <c:pt idx="1174">
                  <c:v>0.16322634</c:v>
                </c:pt>
                <c:pt idx="1175">
                  <c:v>0.16291885</c:v>
                </c:pt>
                <c:pt idx="1176">
                  <c:v>0.16275466999999999</c:v>
                </c:pt>
                <c:pt idx="1177">
                  <c:v>0.16246474</c:v>
                </c:pt>
                <c:pt idx="1178">
                  <c:v>0.16221062999999999</c:v>
                </c:pt>
                <c:pt idx="1179">
                  <c:v>0.16204837999999999</c:v>
                </c:pt>
                <c:pt idx="1180">
                  <c:v>0.16191092000000001</c:v>
                </c:pt>
                <c:pt idx="1181">
                  <c:v>0.16156317000000001</c:v>
                </c:pt>
                <c:pt idx="1182">
                  <c:v>0.16135543999999999</c:v>
                </c:pt>
                <c:pt idx="1183">
                  <c:v>0.16113208000000001</c:v>
                </c:pt>
                <c:pt idx="1184">
                  <c:v>0.16096947</c:v>
                </c:pt>
                <c:pt idx="1185">
                  <c:v>0.16065103999999999</c:v>
                </c:pt>
                <c:pt idx="1186">
                  <c:v>0.16047923</c:v>
                </c:pt>
                <c:pt idx="1187">
                  <c:v>0.16021610999999999</c:v>
                </c:pt>
                <c:pt idx="1188">
                  <c:v>0.16001156</c:v>
                </c:pt>
                <c:pt idx="1189">
                  <c:v>0.15972522</c:v>
                </c:pt>
                <c:pt idx="1190">
                  <c:v>0.15951726999999999</c:v>
                </c:pt>
                <c:pt idx="1191">
                  <c:v>0.15932624000000001</c:v>
                </c:pt>
                <c:pt idx="1192">
                  <c:v>0.15904562</c:v>
                </c:pt>
                <c:pt idx="1193">
                  <c:v>0.15886064999999999</c:v>
                </c:pt>
                <c:pt idx="1194">
                  <c:v>0.15862182999999999</c:v>
                </c:pt>
                <c:pt idx="1195">
                  <c:v>0.15839850999999999</c:v>
                </c:pt>
                <c:pt idx="1196">
                  <c:v>0.15815035</c:v>
                </c:pt>
                <c:pt idx="1197">
                  <c:v>0.15791938</c:v>
                </c:pt>
                <c:pt idx="1198">
                  <c:v>0.15770175</c:v>
                </c:pt>
                <c:pt idx="1199">
                  <c:v>0.15746312000000001</c:v>
                </c:pt>
                <c:pt idx="1200">
                  <c:v>0.15719791</c:v>
                </c:pt>
                <c:pt idx="1201">
                  <c:v>0.15691335000000001</c:v>
                </c:pt>
                <c:pt idx="1202">
                  <c:v>0.15668809</c:v>
                </c:pt>
                <c:pt idx="1203">
                  <c:v>0.15643641</c:v>
                </c:pt>
                <c:pt idx="1204">
                  <c:v>0.15609252000000001</c:v>
                </c:pt>
                <c:pt idx="1205">
                  <c:v>0.15588827</c:v>
                </c:pt>
                <c:pt idx="1206">
                  <c:v>0.15556966</c:v>
                </c:pt>
                <c:pt idx="1207">
                  <c:v>0.15536712</c:v>
                </c:pt>
                <c:pt idx="1208">
                  <c:v>0.15505788000000001</c:v>
                </c:pt>
                <c:pt idx="1209">
                  <c:v>0.15482338000000001</c:v>
                </c:pt>
                <c:pt idx="1210">
                  <c:v>0.15458637</c:v>
                </c:pt>
                <c:pt idx="1211">
                  <c:v>0.15431339999999999</c:v>
                </c:pt>
                <c:pt idx="1212">
                  <c:v>0.15394878000000001</c:v>
                </c:pt>
                <c:pt idx="1213">
                  <c:v>0.15383807999999999</c:v>
                </c:pt>
                <c:pt idx="1214">
                  <c:v>0.1535002</c:v>
                </c:pt>
                <c:pt idx="1215">
                  <c:v>0.15326157000000001</c:v>
                </c:pt>
                <c:pt idx="1216">
                  <c:v>0.15295787</c:v>
                </c:pt>
                <c:pt idx="1217">
                  <c:v>0.15265071</c:v>
                </c:pt>
                <c:pt idx="1218">
                  <c:v>0.15239683000000001</c:v>
                </c:pt>
                <c:pt idx="1219">
                  <c:v>0.15211229000000001</c:v>
                </c:pt>
                <c:pt idx="1220">
                  <c:v>0.15176307</c:v>
                </c:pt>
                <c:pt idx="1221">
                  <c:v>0.15150153999999999</c:v>
                </c:pt>
                <c:pt idx="1222">
                  <c:v>0.15122668</c:v>
                </c:pt>
                <c:pt idx="1223">
                  <c:v>0.15093459000000001</c:v>
                </c:pt>
                <c:pt idx="1224">
                  <c:v>0.15069407000000001</c:v>
                </c:pt>
                <c:pt idx="1225">
                  <c:v>0.15037547000000001</c:v>
                </c:pt>
                <c:pt idx="1226">
                  <c:v>0.15001069</c:v>
                </c:pt>
                <c:pt idx="1227">
                  <c:v>0.14967660999999999</c:v>
                </c:pt>
                <c:pt idx="1228">
                  <c:v>0.14949909</c:v>
                </c:pt>
                <c:pt idx="1229">
                  <c:v>0.14915738000000001</c:v>
                </c:pt>
                <c:pt idx="1230">
                  <c:v>0.14883858</c:v>
                </c:pt>
                <c:pt idx="1231">
                  <c:v>0.14858088</c:v>
                </c:pt>
                <c:pt idx="1232">
                  <c:v>0.14826207999999999</c:v>
                </c:pt>
                <c:pt idx="1233">
                  <c:v>0.14798528</c:v>
                </c:pt>
                <c:pt idx="1234">
                  <c:v>0.14778295</c:v>
                </c:pt>
                <c:pt idx="1235">
                  <c:v>0.14735685000000001</c:v>
                </c:pt>
                <c:pt idx="1236">
                  <c:v>0.14703082000000001</c:v>
                </c:pt>
                <c:pt idx="1237">
                  <c:v>0.14671776</c:v>
                </c:pt>
                <c:pt idx="1238">
                  <c:v>0.14634006999999999</c:v>
                </c:pt>
                <c:pt idx="1239">
                  <c:v>0.14603820000000001</c:v>
                </c:pt>
                <c:pt idx="1240">
                  <c:v>0.14573467000000001</c:v>
                </c:pt>
                <c:pt idx="1241">
                  <c:v>0.14542753</c:v>
                </c:pt>
                <c:pt idx="1242">
                  <c:v>0.14515243</c:v>
                </c:pt>
                <c:pt idx="1243">
                  <c:v>0.14476111999999999</c:v>
                </c:pt>
                <c:pt idx="1244">
                  <c:v>0.14442325</c:v>
                </c:pt>
                <c:pt idx="1245">
                  <c:v>0.14401035000000001</c:v>
                </c:pt>
                <c:pt idx="1246">
                  <c:v>0.14369783999999999</c:v>
                </c:pt>
                <c:pt idx="1247">
                  <c:v>0.14343060999999999</c:v>
                </c:pt>
                <c:pt idx="1248">
                  <c:v>0.1431288</c:v>
                </c:pt>
                <c:pt idx="1249">
                  <c:v>0.14277772999999999</c:v>
                </c:pt>
                <c:pt idx="1250">
                  <c:v>0.14239404</c:v>
                </c:pt>
                <c:pt idx="1251">
                  <c:v>0.14201616</c:v>
                </c:pt>
                <c:pt idx="1252">
                  <c:v>0.14168774000000001</c:v>
                </c:pt>
                <c:pt idx="1253">
                  <c:v>0.1413403</c:v>
                </c:pt>
                <c:pt idx="1254">
                  <c:v>0.14095086000000001</c:v>
                </c:pt>
                <c:pt idx="1255">
                  <c:v>0.14061493</c:v>
                </c:pt>
                <c:pt idx="1256">
                  <c:v>0.14031903000000001</c:v>
                </c:pt>
                <c:pt idx="1257">
                  <c:v>0.13991049</c:v>
                </c:pt>
                <c:pt idx="1258">
                  <c:v>0.13948673</c:v>
                </c:pt>
                <c:pt idx="1259">
                  <c:v>0.13911067999999999</c:v>
                </c:pt>
                <c:pt idx="1260">
                  <c:v>0.13877471</c:v>
                </c:pt>
                <c:pt idx="1261">
                  <c:v>0.13846128999999999</c:v>
                </c:pt>
                <c:pt idx="1262">
                  <c:v>0.13812569</c:v>
                </c:pt>
                <c:pt idx="1263">
                  <c:v>0.13775915999999999</c:v>
                </c:pt>
                <c:pt idx="1264">
                  <c:v>0.13742466</c:v>
                </c:pt>
                <c:pt idx="1265">
                  <c:v>0.13709486000000001</c:v>
                </c:pt>
                <c:pt idx="1266">
                  <c:v>0.13675316000000001</c:v>
                </c:pt>
                <c:pt idx="1267">
                  <c:v>0.13636366999999999</c:v>
                </c:pt>
                <c:pt idx="1268">
                  <c:v>0.13592087</c:v>
                </c:pt>
                <c:pt idx="1269">
                  <c:v>0.13562307000000001</c:v>
                </c:pt>
                <c:pt idx="1270">
                  <c:v>0.13525090000000001</c:v>
                </c:pt>
                <c:pt idx="1271">
                  <c:v>0.13494733</c:v>
                </c:pt>
                <c:pt idx="1272">
                  <c:v>0.13452733</c:v>
                </c:pt>
                <c:pt idx="1273">
                  <c:v>0.13416893999999999</c:v>
                </c:pt>
                <c:pt idx="1274">
                  <c:v>0.13370460000000001</c:v>
                </c:pt>
                <c:pt idx="1275">
                  <c:v>0.13330180999999999</c:v>
                </c:pt>
                <c:pt idx="1276">
                  <c:v>0.13301739000000001</c:v>
                </c:pt>
                <c:pt idx="1277">
                  <c:v>0.13267529</c:v>
                </c:pt>
                <c:pt idx="1278">
                  <c:v>0.13229199</c:v>
                </c:pt>
                <c:pt idx="1279">
                  <c:v>0.13182237999999999</c:v>
                </c:pt>
                <c:pt idx="1280">
                  <c:v>0.13157582000000001</c:v>
                </c:pt>
                <c:pt idx="1281">
                  <c:v>0.13119817</c:v>
                </c:pt>
                <c:pt idx="1282">
                  <c:v>0.13078202</c:v>
                </c:pt>
                <c:pt idx="1283">
                  <c:v>0.13038095999999999</c:v>
                </c:pt>
                <c:pt idx="1284">
                  <c:v>0.12992873999999999</c:v>
                </c:pt>
                <c:pt idx="1285">
                  <c:v>0.12957940000000001</c:v>
                </c:pt>
                <c:pt idx="1286">
                  <c:v>0.1291977</c:v>
                </c:pt>
                <c:pt idx="1287">
                  <c:v>0.12869555999999999</c:v>
                </c:pt>
                <c:pt idx="1288">
                  <c:v>0.12836722</c:v>
                </c:pt>
                <c:pt idx="1289">
                  <c:v>0.12789811000000001</c:v>
                </c:pt>
                <c:pt idx="1290">
                  <c:v>0.12749675999999999</c:v>
                </c:pt>
                <c:pt idx="1291">
                  <c:v>0.12709587999999999</c:v>
                </c:pt>
                <c:pt idx="1292">
                  <c:v>0.12666827</c:v>
                </c:pt>
                <c:pt idx="1293">
                  <c:v>0.12631133</c:v>
                </c:pt>
                <c:pt idx="1294">
                  <c:v>0.12587799</c:v>
                </c:pt>
                <c:pt idx="1295">
                  <c:v>0.12545993999999999</c:v>
                </c:pt>
                <c:pt idx="1296">
                  <c:v>0.12509128</c:v>
                </c:pt>
                <c:pt idx="1297">
                  <c:v>0.12461047</c:v>
                </c:pt>
                <c:pt idx="1298">
                  <c:v>0.12422295999999999</c:v>
                </c:pt>
                <c:pt idx="1299">
                  <c:v>0.12384125999999999</c:v>
                </c:pt>
                <c:pt idx="1300">
                  <c:v>0.12331813</c:v>
                </c:pt>
                <c:pt idx="1301">
                  <c:v>0.12294587999999999</c:v>
                </c:pt>
                <c:pt idx="1302">
                  <c:v>0.12256433</c:v>
                </c:pt>
                <c:pt idx="1303">
                  <c:v>0.12207351</c:v>
                </c:pt>
                <c:pt idx="1304">
                  <c:v>0.12165545</c:v>
                </c:pt>
                <c:pt idx="1305">
                  <c:v>0.12120314</c:v>
                </c:pt>
                <c:pt idx="1306">
                  <c:v>0.12084415</c:v>
                </c:pt>
                <c:pt idx="1307">
                  <c:v>0.12042229</c:v>
                </c:pt>
                <c:pt idx="1308">
                  <c:v>0.11994696000000001</c:v>
                </c:pt>
                <c:pt idx="1309">
                  <c:v>0.11948881</c:v>
                </c:pt>
                <c:pt idx="1310">
                  <c:v>0.11911847</c:v>
                </c:pt>
                <c:pt idx="1311">
                  <c:v>0.11854581</c:v>
                </c:pt>
                <c:pt idx="1312">
                  <c:v>0.11815812000000001</c:v>
                </c:pt>
                <c:pt idx="1313">
                  <c:v>0.11777078000000001</c:v>
                </c:pt>
                <c:pt idx="1314">
                  <c:v>0.11730881</c:v>
                </c:pt>
                <c:pt idx="1315">
                  <c:v>0.11677632</c:v>
                </c:pt>
                <c:pt idx="1316">
                  <c:v>0.11626272</c:v>
                </c:pt>
                <c:pt idx="1317">
                  <c:v>0.11590193999999999</c:v>
                </c:pt>
                <c:pt idx="1318">
                  <c:v>0.11544401999999999</c:v>
                </c:pt>
                <c:pt idx="1319">
                  <c:v>0.11501238</c:v>
                </c:pt>
                <c:pt idx="1320">
                  <c:v>0.11460578</c:v>
                </c:pt>
                <c:pt idx="1321">
                  <c:v>0.11400659</c:v>
                </c:pt>
                <c:pt idx="1322">
                  <c:v>0.11355395</c:v>
                </c:pt>
                <c:pt idx="1323">
                  <c:v>0.11320461</c:v>
                </c:pt>
                <c:pt idx="1324">
                  <c:v>0.11261667</c:v>
                </c:pt>
                <c:pt idx="1325">
                  <c:v>0.11222533</c:v>
                </c:pt>
                <c:pt idx="1326">
                  <c:v>0.111771</c:v>
                </c:pt>
                <c:pt idx="1327">
                  <c:v>0.11124414000000001</c:v>
                </c:pt>
                <c:pt idx="1328">
                  <c:v>0.11084691000000001</c:v>
                </c:pt>
                <c:pt idx="1329">
                  <c:v>0.11034505999999999</c:v>
                </c:pt>
                <c:pt idx="1330">
                  <c:v>0.10992507999999999</c:v>
                </c:pt>
                <c:pt idx="1331">
                  <c:v>0.10941707000000001</c:v>
                </c:pt>
                <c:pt idx="1332">
                  <c:v>0.10892098</c:v>
                </c:pt>
                <c:pt idx="1333">
                  <c:v>0.10852583</c:v>
                </c:pt>
                <c:pt idx="1334">
                  <c:v>0.10804529</c:v>
                </c:pt>
                <c:pt idx="1335">
                  <c:v>0.10750456</c:v>
                </c:pt>
                <c:pt idx="1336">
                  <c:v>0.10703687000000001</c:v>
                </c:pt>
                <c:pt idx="1337">
                  <c:v>0.10664227</c:v>
                </c:pt>
                <c:pt idx="1338">
                  <c:v>0.10614158</c:v>
                </c:pt>
                <c:pt idx="1339">
                  <c:v>0.105693</c:v>
                </c:pt>
                <c:pt idx="1340">
                  <c:v>0.10519094</c:v>
                </c:pt>
                <c:pt idx="1341">
                  <c:v>0.10467899999999999</c:v>
                </c:pt>
                <c:pt idx="1342">
                  <c:v>0.10425748</c:v>
                </c:pt>
                <c:pt idx="1343">
                  <c:v>0.10375924</c:v>
                </c:pt>
                <c:pt idx="1344">
                  <c:v>0.10331411</c:v>
                </c:pt>
                <c:pt idx="1345">
                  <c:v>0.10269215</c:v>
                </c:pt>
                <c:pt idx="1346">
                  <c:v>0.10222064</c:v>
                </c:pt>
                <c:pt idx="1347">
                  <c:v>0.10179107</c:v>
                </c:pt>
                <c:pt idx="1348">
                  <c:v>0.10127</c:v>
                </c:pt>
                <c:pt idx="1349">
                  <c:v>0.10079087</c:v>
                </c:pt>
                <c:pt idx="1350">
                  <c:v>0.10023939</c:v>
                </c:pt>
                <c:pt idx="1351">
                  <c:v>9.9771499999999999E-2</c:v>
                </c:pt>
                <c:pt idx="1352">
                  <c:v>9.9290445000000005E-2</c:v>
                </c:pt>
                <c:pt idx="1353">
                  <c:v>9.8864972999999995E-2</c:v>
                </c:pt>
                <c:pt idx="1354">
                  <c:v>9.8311149E-2</c:v>
                </c:pt>
                <c:pt idx="1355">
                  <c:v>9.7906478000000005E-2</c:v>
                </c:pt>
                <c:pt idx="1356">
                  <c:v>9.7282252999999999E-2</c:v>
                </c:pt>
                <c:pt idx="1357">
                  <c:v>9.6865809999999997E-2</c:v>
                </c:pt>
                <c:pt idx="1358">
                  <c:v>9.6364059000000002E-2</c:v>
                </c:pt>
                <c:pt idx="1359">
                  <c:v>9.5837205999999994E-2</c:v>
                </c:pt>
                <c:pt idx="1360">
                  <c:v>9.5231733999999998E-2</c:v>
                </c:pt>
                <c:pt idx="1361">
                  <c:v>9.4781547999999993E-2</c:v>
                </c:pt>
                <c:pt idx="1362">
                  <c:v>9.4212689000000002E-2</c:v>
                </c:pt>
                <c:pt idx="1363">
                  <c:v>9.3735008999999994E-2</c:v>
                </c:pt>
                <c:pt idx="1364">
                  <c:v>9.3288772000000006E-2</c:v>
                </c:pt>
                <c:pt idx="1365">
                  <c:v>9.2792450999999998E-2</c:v>
                </c:pt>
                <c:pt idx="1366">
                  <c:v>9.2282860999999994E-2</c:v>
                </c:pt>
                <c:pt idx="1367">
                  <c:v>9.1734900999999994E-2</c:v>
                </c:pt>
                <c:pt idx="1368">
                  <c:v>9.1221399999999994E-2</c:v>
                </c:pt>
                <c:pt idx="1369">
                  <c:v>9.0734750000000003E-2</c:v>
                </c:pt>
                <c:pt idx="1370">
                  <c:v>9.0112313999999999E-2</c:v>
                </c:pt>
                <c:pt idx="1371">
                  <c:v>8.9591174999999995E-2</c:v>
                </c:pt>
                <c:pt idx="1372">
                  <c:v>8.9058577999999999E-2</c:v>
                </c:pt>
                <c:pt idx="1373">
                  <c:v>8.8626862000000001E-2</c:v>
                </c:pt>
                <c:pt idx="1374">
                  <c:v>8.8037312000000006E-2</c:v>
                </c:pt>
                <c:pt idx="1375">
                  <c:v>8.7581067999999998E-2</c:v>
                </c:pt>
                <c:pt idx="1376">
                  <c:v>8.7013878000000003E-2</c:v>
                </c:pt>
                <c:pt idx="1377">
                  <c:v>8.6512081000000005E-2</c:v>
                </c:pt>
                <c:pt idx="1378">
                  <c:v>8.5954673999999995E-2</c:v>
                </c:pt>
                <c:pt idx="1379">
                  <c:v>8.5351415E-2</c:v>
                </c:pt>
                <c:pt idx="1380">
                  <c:v>8.4897115999999995E-2</c:v>
                </c:pt>
                <c:pt idx="1381">
                  <c:v>8.4305353E-2</c:v>
                </c:pt>
                <c:pt idx="1382">
                  <c:v>8.3738483000000002E-2</c:v>
                </c:pt>
                <c:pt idx="1383">
                  <c:v>8.3182901000000004E-2</c:v>
                </c:pt>
                <c:pt idx="1384">
                  <c:v>8.2528143999999998E-2</c:v>
                </c:pt>
                <c:pt idx="1385">
                  <c:v>8.2055352999999998E-2</c:v>
                </c:pt>
                <c:pt idx="1386">
                  <c:v>8.1457226999999993E-2</c:v>
                </c:pt>
                <c:pt idx="1387">
                  <c:v>8.0909370999999994E-2</c:v>
                </c:pt>
                <c:pt idx="1388">
                  <c:v>8.0361507999999998E-2</c:v>
                </c:pt>
                <c:pt idx="1389">
                  <c:v>7.9867101999999995E-2</c:v>
                </c:pt>
                <c:pt idx="1390">
                  <c:v>7.9206607999999998E-2</c:v>
                </c:pt>
                <c:pt idx="1391">
                  <c:v>7.8674025999999994E-2</c:v>
                </c:pt>
                <c:pt idx="1392">
                  <c:v>7.8030214000000001E-2</c:v>
                </c:pt>
                <c:pt idx="1393">
                  <c:v>7.7503845000000002E-2</c:v>
                </c:pt>
                <c:pt idx="1394">
                  <c:v>7.6908261000000006E-2</c:v>
                </c:pt>
                <c:pt idx="1395">
                  <c:v>7.6382964999999997E-2</c:v>
                </c:pt>
                <c:pt idx="1396">
                  <c:v>7.5760997999999996E-2</c:v>
                </c:pt>
                <c:pt idx="1397">
                  <c:v>7.5117685000000003E-2</c:v>
                </c:pt>
                <c:pt idx="1398">
                  <c:v>7.4548832999999995E-2</c:v>
                </c:pt>
                <c:pt idx="1399">
                  <c:v>7.3995232999999994E-2</c:v>
                </c:pt>
                <c:pt idx="1400">
                  <c:v>7.3367192999999997E-2</c:v>
                </c:pt>
                <c:pt idx="1401">
                  <c:v>7.2758562999999998E-2</c:v>
                </c:pt>
                <c:pt idx="1402">
                  <c:v>7.2059586999999994E-2</c:v>
                </c:pt>
                <c:pt idx="1403">
                  <c:v>7.1408636999999997E-2</c:v>
                </c:pt>
                <c:pt idx="1404">
                  <c:v>7.0885584000000001E-2</c:v>
                </c:pt>
                <c:pt idx="1405">
                  <c:v>7.0169738999999995E-2</c:v>
                </c:pt>
                <c:pt idx="1406">
                  <c:v>6.9534062999999993E-2</c:v>
                </c:pt>
                <c:pt idx="1407">
                  <c:v>6.9005287999999998E-2</c:v>
                </c:pt>
                <c:pt idx="1408">
                  <c:v>6.8279310999999995E-2</c:v>
                </c:pt>
                <c:pt idx="1409">
                  <c:v>6.7743488000000004E-2</c:v>
                </c:pt>
                <c:pt idx="1410">
                  <c:v>6.7094452999999998E-2</c:v>
                </c:pt>
                <c:pt idx="1411">
                  <c:v>6.6412859000000005E-2</c:v>
                </c:pt>
                <c:pt idx="1412">
                  <c:v>6.5872743999999997E-2</c:v>
                </c:pt>
                <c:pt idx="1413">
                  <c:v>6.5206520000000004E-2</c:v>
                </c:pt>
                <c:pt idx="1414">
                  <c:v>6.4521707999999997E-2</c:v>
                </c:pt>
                <c:pt idx="1415">
                  <c:v>6.3898906000000005E-2</c:v>
                </c:pt>
                <c:pt idx="1416">
                  <c:v>6.3312858E-2</c:v>
                </c:pt>
                <c:pt idx="1417">
                  <c:v>6.2624104E-2</c:v>
                </c:pt>
                <c:pt idx="1418">
                  <c:v>6.1940349999999998E-2</c:v>
                </c:pt>
                <c:pt idx="1419">
                  <c:v>6.1318035999999999E-2</c:v>
                </c:pt>
                <c:pt idx="1420">
                  <c:v>6.0726273999999997E-2</c:v>
                </c:pt>
                <c:pt idx="1421">
                  <c:v>6.0056238999999997E-2</c:v>
                </c:pt>
                <c:pt idx="1422">
                  <c:v>5.9332757999999999E-2</c:v>
                </c:pt>
                <c:pt idx="1423">
                  <c:v>5.8651265000000001E-2</c:v>
                </c:pt>
                <c:pt idx="1424">
                  <c:v>5.7938837E-2</c:v>
                </c:pt>
                <c:pt idx="1425">
                  <c:v>5.7347465E-2</c:v>
                </c:pt>
                <c:pt idx="1426">
                  <c:v>5.6541897000000001E-2</c:v>
                </c:pt>
                <c:pt idx="1427">
                  <c:v>5.5845059000000002E-2</c:v>
                </c:pt>
                <c:pt idx="1428">
                  <c:v>5.5114027000000003E-2</c:v>
                </c:pt>
                <c:pt idx="1429">
                  <c:v>5.4413441999999999E-2</c:v>
                </c:pt>
                <c:pt idx="1430">
                  <c:v>5.3804345000000003E-2</c:v>
                </c:pt>
                <c:pt idx="1431">
                  <c:v>5.3035199999999998E-2</c:v>
                </c:pt>
                <c:pt idx="1432">
                  <c:v>5.2451070000000002E-2</c:v>
                </c:pt>
                <c:pt idx="1433">
                  <c:v>5.1669120999999998E-2</c:v>
                </c:pt>
                <c:pt idx="1434">
                  <c:v>5.0922014000000002E-2</c:v>
                </c:pt>
                <c:pt idx="1435">
                  <c:v>5.0185166000000003E-2</c:v>
                </c:pt>
                <c:pt idx="1436">
                  <c:v>4.9421593999999999E-2</c:v>
                </c:pt>
                <c:pt idx="1437">
                  <c:v>4.8759195999999998E-2</c:v>
                </c:pt>
                <c:pt idx="1438">
                  <c:v>4.8012807999999997E-2</c:v>
                </c:pt>
                <c:pt idx="1439">
                  <c:v>4.7296959999999999E-2</c:v>
                </c:pt>
                <c:pt idx="1440">
                  <c:v>4.6455285999999998E-2</c:v>
                </c:pt>
                <c:pt idx="1441">
                  <c:v>4.5697271999999997E-2</c:v>
                </c:pt>
                <c:pt idx="1442">
                  <c:v>4.5073057999999999E-2</c:v>
                </c:pt>
                <c:pt idx="1443">
                  <c:v>4.4237028999999997E-2</c:v>
                </c:pt>
                <c:pt idx="1444">
                  <c:v>4.3492466E-2</c:v>
                </c:pt>
                <c:pt idx="1445">
                  <c:v>4.2765167E-2</c:v>
                </c:pt>
                <c:pt idx="1446">
                  <c:v>4.1984566000000001E-2</c:v>
                </c:pt>
                <c:pt idx="1447">
                  <c:v>4.1375462000000002E-2</c:v>
                </c:pt>
                <c:pt idx="1448">
                  <c:v>4.0623343999999999E-2</c:v>
                </c:pt>
                <c:pt idx="1449">
                  <c:v>3.9865910999999997E-2</c:v>
                </c:pt>
                <c:pt idx="1450">
                  <c:v>3.9084754999999999E-2</c:v>
                </c:pt>
                <c:pt idx="1451">
                  <c:v>3.8380351E-2</c:v>
                </c:pt>
                <c:pt idx="1452">
                  <c:v>3.7587005999999999E-2</c:v>
                </c:pt>
                <c:pt idx="1453">
                  <c:v>3.6825910000000003E-2</c:v>
                </c:pt>
                <c:pt idx="1454">
                  <c:v>3.6036193000000001E-2</c:v>
                </c:pt>
                <c:pt idx="1455">
                  <c:v>3.5293616E-2</c:v>
                </c:pt>
                <c:pt idx="1456">
                  <c:v>3.4453679000000001E-2</c:v>
                </c:pt>
                <c:pt idx="1457">
                  <c:v>3.3692027999999999E-2</c:v>
                </c:pt>
                <c:pt idx="1458">
                  <c:v>3.2922725999999999E-2</c:v>
                </c:pt>
                <c:pt idx="1459">
                  <c:v>3.2139763000000002E-2</c:v>
                </c:pt>
                <c:pt idx="1460">
                  <c:v>3.1372678000000001E-2</c:v>
                </c:pt>
                <c:pt idx="1461">
                  <c:v>3.0628198999999998E-2</c:v>
                </c:pt>
                <c:pt idx="1462">
                  <c:v>2.9740638999999999E-2</c:v>
                </c:pt>
                <c:pt idx="1463">
                  <c:v>2.8946431000000002E-2</c:v>
                </c:pt>
                <c:pt idx="1464">
                  <c:v>2.8180949E-2</c:v>
                </c:pt>
                <c:pt idx="1465">
                  <c:v>2.7391482000000002E-2</c:v>
                </c:pt>
                <c:pt idx="1466">
                  <c:v>2.6651898E-2</c:v>
                </c:pt>
                <c:pt idx="1467">
                  <c:v>2.5808152000000001E-2</c:v>
                </c:pt>
                <c:pt idx="1468">
                  <c:v>2.4960588999999998E-2</c:v>
                </c:pt>
                <c:pt idx="1469">
                  <c:v>2.415817E-2</c:v>
                </c:pt>
                <c:pt idx="1470">
                  <c:v>2.3353270999999998E-2</c:v>
                </c:pt>
                <c:pt idx="1471">
                  <c:v>2.2526706000000001E-2</c:v>
                </c:pt>
                <c:pt idx="1472">
                  <c:v>2.1668781000000002E-2</c:v>
                </c:pt>
                <c:pt idx="1473">
                  <c:v>2.0860212E-2</c:v>
                </c:pt>
                <c:pt idx="1474">
                  <c:v>2.0085186000000001E-2</c:v>
                </c:pt>
                <c:pt idx="1475">
                  <c:v>1.8984806E-2</c:v>
                </c:pt>
                <c:pt idx="1476">
                  <c:v>1.8044541000000001E-2</c:v>
                </c:pt>
                <c:pt idx="1477">
                  <c:v>1.7177886999999999E-2</c:v>
                </c:pt>
                <c:pt idx="1478">
                  <c:v>1.6362805000000001E-2</c:v>
                </c:pt>
                <c:pt idx="1479">
                  <c:v>1.5393041E-2</c:v>
                </c:pt>
                <c:pt idx="1480">
                  <c:v>1.4604653E-2</c:v>
                </c:pt>
                <c:pt idx="1481">
                  <c:v>1.3672913E-2</c:v>
                </c:pt>
                <c:pt idx="1482">
                  <c:v>1.2850347999999999E-2</c:v>
                </c:pt>
                <c:pt idx="1483">
                  <c:v>1.1977968E-2</c:v>
                </c:pt>
                <c:pt idx="1484">
                  <c:v>1.1058553E-2</c:v>
                </c:pt>
                <c:pt idx="1485">
                  <c:v>1.0244659999999999E-2</c:v>
                </c:pt>
                <c:pt idx="1486">
                  <c:v>9.2462906999999997E-3</c:v>
                </c:pt>
                <c:pt idx="1487">
                  <c:v>8.3823184999999995E-3</c:v>
                </c:pt>
                <c:pt idx="1488">
                  <c:v>7.5358906999999998E-3</c:v>
                </c:pt>
                <c:pt idx="1489">
                  <c:v>6.6482392000000003E-3</c:v>
                </c:pt>
                <c:pt idx="1490">
                  <c:v>5.7663139999999998E-3</c:v>
                </c:pt>
                <c:pt idx="1491">
                  <c:v>4.8473370000000002E-3</c:v>
                </c:pt>
                <c:pt idx="1492">
                  <c:v>3.9948286E-3</c:v>
                </c:pt>
                <c:pt idx="1493">
                  <c:v>3.1625361000000001E-3</c:v>
                </c:pt>
                <c:pt idx="1494">
                  <c:v>2.246025E-3</c:v>
                </c:pt>
                <c:pt idx="1495">
                  <c:v>1.3051486999999999E-3</c:v>
                </c:pt>
                <c:pt idx="1496">
                  <c:v>4.9003614999999995E-4</c:v>
                </c:pt>
                <c:pt idx="1497">
                  <c:v>-4.2236360999999998E-4</c:v>
                </c:pt>
                <c:pt idx="1498">
                  <c:v>-1.363534E-3</c:v>
                </c:pt>
                <c:pt idx="1499">
                  <c:v>-2.3790844999999998E-3</c:v>
                </c:pt>
                <c:pt idx="1500">
                  <c:v>-3.3234345999999999E-3</c:v>
                </c:pt>
                <c:pt idx="1501">
                  <c:v>-4.2937406999999997E-3</c:v>
                </c:pt>
                <c:pt idx="1502">
                  <c:v>-5.2768388000000001E-3</c:v>
                </c:pt>
                <c:pt idx="1503">
                  <c:v>-6.2038442000000001E-3</c:v>
                </c:pt>
                <c:pt idx="1504">
                  <c:v>-7.1590439999999998E-3</c:v>
                </c:pt>
                <c:pt idx="1505">
                  <c:v>-8.0295159000000008E-3</c:v>
                </c:pt>
                <c:pt idx="1506">
                  <c:v>-9.0737008000000008E-3</c:v>
                </c:pt>
                <c:pt idx="1507">
                  <c:v>-9.9489725999999997E-3</c:v>
                </c:pt>
                <c:pt idx="1508">
                  <c:v>-1.1045625E-2</c:v>
                </c:pt>
                <c:pt idx="1509">
                  <c:v>-1.1847375E-2</c:v>
                </c:pt>
                <c:pt idx="1510">
                  <c:v>-1.2983124E-2</c:v>
                </c:pt>
                <c:pt idx="1511">
                  <c:v>-1.3933835E-2</c:v>
                </c:pt>
                <c:pt idx="1512">
                  <c:v>-1.4846303999999999E-2</c:v>
                </c:pt>
                <c:pt idx="1513">
                  <c:v>-1.5836559E-2</c:v>
                </c:pt>
                <c:pt idx="1514">
                  <c:v>-1.6888858999999999E-2</c:v>
                </c:pt>
                <c:pt idx="1515">
                  <c:v>-1.7795602000000001E-2</c:v>
                </c:pt>
                <c:pt idx="1516">
                  <c:v>-1.8789746E-2</c:v>
                </c:pt>
                <c:pt idx="1517">
                  <c:v>-1.9830519000000001E-2</c:v>
                </c:pt>
                <c:pt idx="1518">
                  <c:v>-2.0868978E-2</c:v>
                </c:pt>
                <c:pt idx="1519">
                  <c:v>-2.1906661000000001E-2</c:v>
                </c:pt>
                <c:pt idx="1520">
                  <c:v>-2.2898168999999999E-2</c:v>
                </c:pt>
                <c:pt idx="1521">
                  <c:v>-2.3904173000000001E-2</c:v>
                </c:pt>
                <c:pt idx="1522">
                  <c:v>-2.5036172999999998E-2</c:v>
                </c:pt>
                <c:pt idx="1523">
                  <c:v>-2.6003010999999999E-2</c:v>
                </c:pt>
                <c:pt idx="1524">
                  <c:v>-2.6989005999999999E-2</c:v>
                </c:pt>
                <c:pt idx="1525">
                  <c:v>-2.8040826000000001E-2</c:v>
                </c:pt>
                <c:pt idx="1526">
                  <c:v>-2.9201774E-2</c:v>
                </c:pt>
                <c:pt idx="1527">
                  <c:v>-3.0247548999999999E-2</c:v>
                </c:pt>
                <c:pt idx="1528">
                  <c:v>-3.1293646000000001E-2</c:v>
                </c:pt>
                <c:pt idx="1529">
                  <c:v>-3.2530822000000001E-2</c:v>
                </c:pt>
                <c:pt idx="1530">
                  <c:v>-3.3488914000000002E-2</c:v>
                </c:pt>
                <c:pt idx="1531">
                  <c:v>-3.4607545000000003E-2</c:v>
                </c:pt>
                <c:pt idx="1532">
                  <c:v>-3.5701155999999998E-2</c:v>
                </c:pt>
                <c:pt idx="1533">
                  <c:v>-3.6860082000000002E-2</c:v>
                </c:pt>
                <c:pt idx="1534">
                  <c:v>-3.8028347999999997E-2</c:v>
                </c:pt>
                <c:pt idx="1535">
                  <c:v>-3.9187066E-2</c:v>
                </c:pt>
                <c:pt idx="1536">
                  <c:v>-4.0303789E-2</c:v>
                </c:pt>
                <c:pt idx="1537">
                  <c:v>-4.1454874000000003E-2</c:v>
                </c:pt>
                <c:pt idx="1538">
                  <c:v>-4.2739584999999997E-2</c:v>
                </c:pt>
                <c:pt idx="1539">
                  <c:v>-4.3879851999999997E-2</c:v>
                </c:pt>
                <c:pt idx="1540">
                  <c:v>-4.5020751999999997E-2</c:v>
                </c:pt>
                <c:pt idx="1541">
                  <c:v>-4.6273015000000001E-2</c:v>
                </c:pt>
                <c:pt idx="1542">
                  <c:v>-4.7484096000000003E-2</c:v>
                </c:pt>
                <c:pt idx="1543">
                  <c:v>-4.8785158000000002E-2</c:v>
                </c:pt>
                <c:pt idx="1544">
                  <c:v>-5.0037425000000003E-2</c:v>
                </c:pt>
                <c:pt idx="1545">
                  <c:v>-5.1279842999999999E-2</c:v>
                </c:pt>
                <c:pt idx="1546">
                  <c:v>-5.2595391999999998E-2</c:v>
                </c:pt>
                <c:pt idx="1547">
                  <c:v>-5.3910646999999999E-2</c:v>
                </c:pt>
                <c:pt idx="1548">
                  <c:v>-5.5131391000000002E-2</c:v>
                </c:pt>
                <c:pt idx="1549">
                  <c:v>-5.6497238999999998E-2</c:v>
                </c:pt>
                <c:pt idx="1550">
                  <c:v>-5.7776220000000003E-2</c:v>
                </c:pt>
                <c:pt idx="1551">
                  <c:v>-5.9202194E-2</c:v>
                </c:pt>
                <c:pt idx="1552">
                  <c:v>-6.0637708999999998E-2</c:v>
                </c:pt>
                <c:pt idx="1553">
                  <c:v>-6.2006406E-2</c:v>
                </c:pt>
                <c:pt idx="1554">
                  <c:v>-6.3312120999999999E-2</c:v>
                </c:pt>
                <c:pt idx="1555">
                  <c:v>-6.4798339999999996E-2</c:v>
                </c:pt>
                <c:pt idx="1556">
                  <c:v>-6.6232786000000002E-2</c:v>
                </c:pt>
                <c:pt idx="1557">
                  <c:v>-6.7653030000000003E-2</c:v>
                </c:pt>
                <c:pt idx="1558">
                  <c:v>-6.9115862E-2</c:v>
                </c:pt>
                <c:pt idx="1559">
                  <c:v>-7.0716865000000004E-2</c:v>
                </c:pt>
                <c:pt idx="1560">
                  <c:v>-7.2179100999999996E-2</c:v>
                </c:pt>
                <c:pt idx="1561">
                  <c:v>-7.3671333000000006E-2</c:v>
                </c:pt>
                <c:pt idx="1562">
                  <c:v>-7.5263932000000006E-2</c:v>
                </c:pt>
                <c:pt idx="1563">
                  <c:v>-7.6939969999999996E-2</c:v>
                </c:pt>
                <c:pt idx="1564">
                  <c:v>-7.8563459000000002E-2</c:v>
                </c:pt>
                <c:pt idx="1565">
                  <c:v>-8.0116428000000003E-2</c:v>
                </c:pt>
                <c:pt idx="1566">
                  <c:v>-8.1903189000000001E-2</c:v>
                </c:pt>
                <c:pt idx="1567">
                  <c:v>-8.3520092000000004E-2</c:v>
                </c:pt>
                <c:pt idx="1568">
                  <c:v>-8.5291535000000002E-2</c:v>
                </c:pt>
                <c:pt idx="1569">
                  <c:v>-8.7026759999999995E-2</c:v>
                </c:pt>
                <c:pt idx="1570">
                  <c:v>-8.8809699000000006E-2</c:v>
                </c:pt>
                <c:pt idx="1571">
                  <c:v>-9.0622886999999999E-2</c:v>
                </c:pt>
                <c:pt idx="1572">
                  <c:v>-9.2639006999999995E-2</c:v>
                </c:pt>
                <c:pt idx="1573">
                  <c:v>-9.4437212000000006E-2</c:v>
                </c:pt>
                <c:pt idx="1574">
                  <c:v>-9.6457778999999993E-2</c:v>
                </c:pt>
                <c:pt idx="1575">
                  <c:v>-9.8344794999999999E-2</c:v>
                </c:pt>
                <c:pt idx="1576">
                  <c:v>-0.10034344000000001</c:v>
                </c:pt>
                <c:pt idx="1577">
                  <c:v>-0.10238945000000001</c:v>
                </c:pt>
                <c:pt idx="1578">
                  <c:v>-0.10446674</c:v>
                </c:pt>
                <c:pt idx="1579">
                  <c:v>-0.1065971</c:v>
                </c:pt>
                <c:pt idx="1580">
                  <c:v>-0.10882310000000001</c:v>
                </c:pt>
                <c:pt idx="1581">
                  <c:v>-0.11098001</c:v>
                </c:pt>
                <c:pt idx="1582">
                  <c:v>-0.1132669</c:v>
                </c:pt>
                <c:pt idx="1583">
                  <c:v>-0.11563004</c:v>
                </c:pt>
                <c:pt idx="1584">
                  <c:v>-0.11795522999999999</c:v>
                </c:pt>
                <c:pt idx="1585">
                  <c:v>-0.12035476000000001</c:v>
                </c:pt>
                <c:pt idx="1586">
                  <c:v>-0.12277718999999999</c:v>
                </c:pt>
                <c:pt idx="1587">
                  <c:v>-0.12524389999999999</c:v>
                </c:pt>
                <c:pt idx="1588">
                  <c:v>-0.12785494</c:v>
                </c:pt>
                <c:pt idx="1589">
                  <c:v>-0.13047209000000001</c:v>
                </c:pt>
                <c:pt idx="1590">
                  <c:v>-0.13318700999999999</c:v>
                </c:pt>
                <c:pt idx="1591">
                  <c:v>-0.135819</c:v>
                </c:pt>
                <c:pt idx="1592">
                  <c:v>-0.13858504999999999</c:v>
                </c:pt>
                <c:pt idx="1593">
                  <c:v>-0.14135031000000001</c:v>
                </c:pt>
                <c:pt idx="1594">
                  <c:v>-0.14423164999999999</c:v>
                </c:pt>
                <c:pt idx="1595">
                  <c:v>-0.14724585000000001</c:v>
                </c:pt>
                <c:pt idx="1596">
                  <c:v>-0.15027425999999999</c:v>
                </c:pt>
                <c:pt idx="1597">
                  <c:v>-0.15324561</c:v>
                </c:pt>
                <c:pt idx="1598">
                  <c:v>-0.15640488</c:v>
                </c:pt>
                <c:pt idx="1599">
                  <c:v>-0.15955794000000001</c:v>
                </c:pt>
                <c:pt idx="1600">
                  <c:v>-0.16272347000000001</c:v>
                </c:pt>
                <c:pt idx="1601">
                  <c:v>-0.16592091</c:v>
                </c:pt>
                <c:pt idx="1602">
                  <c:v>-0.16934170000000001</c:v>
                </c:pt>
                <c:pt idx="1603">
                  <c:v>-0.17264452999999999</c:v>
                </c:pt>
                <c:pt idx="1604">
                  <c:v>-0.17604776999999999</c:v>
                </c:pt>
                <c:pt idx="1605">
                  <c:v>-0.17948574</c:v>
                </c:pt>
                <c:pt idx="1606">
                  <c:v>-0.18305842999999999</c:v>
                </c:pt>
                <c:pt idx="1607">
                  <c:v>-0.18662706000000001</c:v>
                </c:pt>
                <c:pt idx="1608">
                  <c:v>-0.19020249</c:v>
                </c:pt>
                <c:pt idx="1609">
                  <c:v>-0.19381422000000001</c:v>
                </c:pt>
                <c:pt idx="1610">
                  <c:v>-0.19748125999999999</c:v>
                </c:pt>
                <c:pt idx="1611">
                  <c:v>-0.20109484999999999</c:v>
                </c:pt>
                <c:pt idx="1612">
                  <c:v>-0.20479052</c:v>
                </c:pt>
                <c:pt idx="1613">
                  <c:v>-0.20844615999999999</c:v>
                </c:pt>
                <c:pt idx="1614">
                  <c:v>-0.21214183</c:v>
                </c:pt>
                <c:pt idx="1615">
                  <c:v>-0.21588927999999999</c:v>
                </c:pt>
                <c:pt idx="1616">
                  <c:v>-0.21967828</c:v>
                </c:pt>
                <c:pt idx="1617">
                  <c:v>-0.22340447999999999</c:v>
                </c:pt>
                <c:pt idx="1618">
                  <c:v>-0.22719946999999999</c:v>
                </c:pt>
                <c:pt idx="1619">
                  <c:v>-0.23097018999999999</c:v>
                </c:pt>
                <c:pt idx="1620">
                  <c:v>-0.2348142</c:v>
                </c:pt>
                <c:pt idx="1621">
                  <c:v>-0.23855567</c:v>
                </c:pt>
                <c:pt idx="1622">
                  <c:v>-0.24229965000000001</c:v>
                </c:pt>
                <c:pt idx="1623">
                  <c:v>-0.24609406</c:v>
                </c:pt>
                <c:pt idx="1624">
                  <c:v>-0.24989471999999999</c:v>
                </c:pt>
                <c:pt idx="1625">
                  <c:v>-0.25364384000000001</c:v>
                </c:pt>
                <c:pt idx="1626">
                  <c:v>-0.25735676000000002</c:v>
                </c:pt>
                <c:pt idx="1627">
                  <c:v>-0.26121470000000002</c:v>
                </c:pt>
                <c:pt idx="1628">
                  <c:v>-0.26494320999999998</c:v>
                </c:pt>
                <c:pt idx="1629">
                  <c:v>-0.26877981000000001</c:v>
                </c:pt>
                <c:pt idx="1630">
                  <c:v>-0.27242965000000002</c:v>
                </c:pt>
                <c:pt idx="1631">
                  <c:v>-0.27616161</c:v>
                </c:pt>
                <c:pt idx="1632">
                  <c:v>-0.27987446999999999</c:v>
                </c:pt>
                <c:pt idx="1633">
                  <c:v>-0.28354919000000001</c:v>
                </c:pt>
                <c:pt idx="1634">
                  <c:v>-0.28725439000000003</c:v>
                </c:pt>
                <c:pt idx="1635">
                  <c:v>-0.29078838000000001</c:v>
                </c:pt>
                <c:pt idx="1636">
                  <c:v>-0.29447206999999997</c:v>
                </c:pt>
                <c:pt idx="1637">
                  <c:v>-0.29805133</c:v>
                </c:pt>
                <c:pt idx="1638">
                  <c:v>-0.30167021999999999</c:v>
                </c:pt>
                <c:pt idx="1639">
                  <c:v>-0.30516589</c:v>
                </c:pt>
                <c:pt idx="1640">
                  <c:v>-0.30882913000000001</c:v>
                </c:pt>
                <c:pt idx="1641">
                  <c:v>-0.31235700999999999</c:v>
                </c:pt>
                <c:pt idx="1642">
                  <c:v>-0.31592846000000002</c:v>
                </c:pt>
                <c:pt idx="1643">
                  <c:v>-0.31946756999999998</c:v>
                </c:pt>
                <c:pt idx="1644">
                  <c:v>-0.32299330999999998</c:v>
                </c:pt>
                <c:pt idx="1645">
                  <c:v>-0.32648097999999998</c:v>
                </c:pt>
                <c:pt idx="1646">
                  <c:v>-0.33003159999999998</c:v>
                </c:pt>
                <c:pt idx="1647">
                  <c:v>-0.33361270999999998</c:v>
                </c:pt>
                <c:pt idx="1648">
                  <c:v>-0.33703545000000001</c:v>
                </c:pt>
                <c:pt idx="1649">
                  <c:v>-0.34059562999999998</c:v>
                </c:pt>
                <c:pt idx="1650">
                  <c:v>-0.34401642999999998</c:v>
                </c:pt>
                <c:pt idx="1651">
                  <c:v>-0.34752454999999999</c:v>
                </c:pt>
                <c:pt idx="1652">
                  <c:v>-0.35107179999999999</c:v>
                </c:pt>
                <c:pt idx="1653">
                  <c:v>-0.35451174000000002</c:v>
                </c:pt>
                <c:pt idx="1654">
                  <c:v>-0.35808076999999999</c:v>
                </c:pt>
                <c:pt idx="1655">
                  <c:v>-0.36152703000000003</c:v>
                </c:pt>
                <c:pt idx="1656">
                  <c:v>-0.36500323000000001</c:v>
                </c:pt>
                <c:pt idx="1657">
                  <c:v>-0.36859935999999999</c:v>
                </c:pt>
                <c:pt idx="1658">
                  <c:v>-0.37203755999999999</c:v>
                </c:pt>
                <c:pt idx="1659">
                  <c:v>-0.37559008999999999</c:v>
                </c:pt>
                <c:pt idx="1660">
                  <c:v>-0.37908486000000002</c:v>
                </c:pt>
                <c:pt idx="1661">
                  <c:v>-0.38260543000000002</c:v>
                </c:pt>
                <c:pt idx="1662">
                  <c:v>-0.38618081999999998</c:v>
                </c:pt>
                <c:pt idx="1663">
                  <c:v>-0.38972381</c:v>
                </c:pt>
                <c:pt idx="1664">
                  <c:v>-0.39323816</c:v>
                </c:pt>
                <c:pt idx="1665">
                  <c:v>-0.39682505000000001</c:v>
                </c:pt>
                <c:pt idx="1666">
                  <c:v>-0.40042909999999998</c:v>
                </c:pt>
                <c:pt idx="1667">
                  <c:v>-0.40399474000000002</c:v>
                </c:pt>
                <c:pt idx="1668">
                  <c:v>-0.40759906000000001</c:v>
                </c:pt>
                <c:pt idx="1669">
                  <c:v>-0.41132718000000001</c:v>
                </c:pt>
                <c:pt idx="1670">
                  <c:v>-0.41497466</c:v>
                </c:pt>
                <c:pt idx="1671">
                  <c:v>-0.41860023000000002</c:v>
                </c:pt>
                <c:pt idx="1672">
                  <c:v>-0.42231881999999998</c:v>
                </c:pt>
                <c:pt idx="1673">
                  <c:v>-0.42603952</c:v>
                </c:pt>
                <c:pt idx="1674">
                  <c:v>-0.42978846999999998</c:v>
                </c:pt>
                <c:pt idx="1675">
                  <c:v>-0.43354907999999998</c:v>
                </c:pt>
                <c:pt idx="1676">
                  <c:v>-0.43724965999999998</c:v>
                </c:pt>
                <c:pt idx="1677">
                  <c:v>-0.44120193000000002</c:v>
                </c:pt>
                <c:pt idx="1678">
                  <c:v>-0.44507706000000002</c:v>
                </c:pt>
                <c:pt idx="1679">
                  <c:v>-0.44898494999999999</c:v>
                </c:pt>
                <c:pt idx="1680">
                  <c:v>-0.45289224</c:v>
                </c:pt>
                <c:pt idx="1681">
                  <c:v>-0.45682651000000002</c:v>
                </c:pt>
                <c:pt idx="1682">
                  <c:v>-0.46086964000000002</c:v>
                </c:pt>
                <c:pt idx="1683">
                  <c:v>-0.46484168999999997</c:v>
                </c:pt>
                <c:pt idx="1684">
                  <c:v>-0.46881461000000002</c:v>
                </c:pt>
                <c:pt idx="1685">
                  <c:v>-0.47294742000000001</c:v>
                </c:pt>
                <c:pt idx="1686">
                  <c:v>-0.47703921999999999</c:v>
                </c:pt>
                <c:pt idx="1687">
                  <c:v>-0.48121693999999998</c:v>
                </c:pt>
                <c:pt idx="1688">
                  <c:v>-0.48532879000000001</c:v>
                </c:pt>
                <c:pt idx="1689">
                  <c:v>-0.48955619</c:v>
                </c:pt>
                <c:pt idx="1690">
                  <c:v>-0.49382537999999998</c:v>
                </c:pt>
                <c:pt idx="1691">
                  <c:v>-0.49822164000000002</c:v>
                </c:pt>
                <c:pt idx="1692">
                  <c:v>-0.50253570000000003</c:v>
                </c:pt>
                <c:pt idx="1693">
                  <c:v>-0.50703900999999996</c:v>
                </c:pt>
                <c:pt idx="1694">
                  <c:v>-0.51142388999999999</c:v>
                </c:pt>
                <c:pt idx="1695">
                  <c:v>-0.51584273999999997</c:v>
                </c:pt>
                <c:pt idx="1696">
                  <c:v>-0.52039771999999995</c:v>
                </c:pt>
                <c:pt idx="1697">
                  <c:v>-0.52482837000000004</c:v>
                </c:pt>
                <c:pt idx="1698">
                  <c:v>-0.52939069000000005</c:v>
                </c:pt>
                <c:pt idx="1699">
                  <c:v>-0.53411359000000003</c:v>
                </c:pt>
                <c:pt idx="1700">
                  <c:v>-0.53866230999999998</c:v>
                </c:pt>
                <c:pt idx="1701">
                  <c:v>-0.54332018000000004</c:v>
                </c:pt>
                <c:pt idx="1702">
                  <c:v>-0.54804772000000002</c:v>
                </c:pt>
                <c:pt idx="1703">
                  <c:v>-0.55269486000000001</c:v>
                </c:pt>
                <c:pt idx="1704">
                  <c:v>-0.55734890999999998</c:v>
                </c:pt>
                <c:pt idx="1705">
                  <c:v>-0.56207258000000004</c:v>
                </c:pt>
                <c:pt idx="1706">
                  <c:v>-0.56668925000000003</c:v>
                </c:pt>
                <c:pt idx="1707">
                  <c:v>-0.57130510000000001</c:v>
                </c:pt>
                <c:pt idx="1708">
                  <c:v>-0.57610011000000005</c:v>
                </c:pt>
                <c:pt idx="1709">
                  <c:v>-0.58070080999999996</c:v>
                </c:pt>
                <c:pt idx="1710">
                  <c:v>-0.58525932000000003</c:v>
                </c:pt>
                <c:pt idx="1711">
                  <c:v>-0.58991652999999999</c:v>
                </c:pt>
                <c:pt idx="1712">
                  <c:v>-0.59440117999999997</c:v>
                </c:pt>
                <c:pt idx="1713">
                  <c:v>-0.59888523999999999</c:v>
                </c:pt>
                <c:pt idx="1714">
                  <c:v>-0.60338652000000004</c:v>
                </c:pt>
                <c:pt idx="1715">
                  <c:v>-0.60779923000000002</c:v>
                </c:pt>
                <c:pt idx="1716">
                  <c:v>-0.61232220999999998</c:v>
                </c:pt>
                <c:pt idx="1717">
                  <c:v>-0.61657726999999996</c:v>
                </c:pt>
                <c:pt idx="1718">
                  <c:v>-0.62099921999999996</c:v>
                </c:pt>
                <c:pt idx="1719">
                  <c:v>-0.62520748000000004</c:v>
                </c:pt>
                <c:pt idx="1720">
                  <c:v>-0.62943386999999995</c:v>
                </c:pt>
                <c:pt idx="1721">
                  <c:v>-0.63362569000000002</c:v>
                </c:pt>
                <c:pt idx="1722">
                  <c:v>-0.63783502999999997</c:v>
                </c:pt>
                <c:pt idx="1723">
                  <c:v>-0.64191830000000005</c:v>
                </c:pt>
                <c:pt idx="1724">
                  <c:v>-0.64593690999999998</c:v>
                </c:pt>
                <c:pt idx="1725">
                  <c:v>-0.65004074999999994</c:v>
                </c:pt>
                <c:pt idx="1726">
                  <c:v>-0.65401511999999995</c:v>
                </c:pt>
                <c:pt idx="1727">
                  <c:v>-0.65803151999999998</c:v>
                </c:pt>
                <c:pt idx="1728">
                  <c:v>-0.66198301000000004</c:v>
                </c:pt>
                <c:pt idx="1729">
                  <c:v>-0.66586959000000001</c:v>
                </c:pt>
                <c:pt idx="1730">
                  <c:v>-0.66972184000000001</c:v>
                </c:pt>
                <c:pt idx="1731">
                  <c:v>-0.67361265000000003</c:v>
                </c:pt>
                <c:pt idx="1732">
                  <c:v>-0.67746258000000004</c:v>
                </c:pt>
                <c:pt idx="1733">
                  <c:v>-0.68134910000000004</c:v>
                </c:pt>
                <c:pt idx="1734">
                  <c:v>-0.6850695</c:v>
                </c:pt>
                <c:pt idx="1735">
                  <c:v>-0.68886459</c:v>
                </c:pt>
                <c:pt idx="1736">
                  <c:v>-0.69272244000000005</c:v>
                </c:pt>
                <c:pt idx="1737">
                  <c:v>-0.69650959999999995</c:v>
                </c:pt>
                <c:pt idx="1738">
                  <c:v>-0.70025331000000002</c:v>
                </c:pt>
                <c:pt idx="1739">
                  <c:v>-0.70400052999999996</c:v>
                </c:pt>
                <c:pt idx="1740">
                  <c:v>-0.70787345999999995</c:v>
                </c:pt>
                <c:pt idx="1741">
                  <c:v>-0.71158284000000005</c:v>
                </c:pt>
                <c:pt idx="1742">
                  <c:v>-0.71538526000000002</c:v>
                </c:pt>
                <c:pt idx="1743">
                  <c:v>-0.71910584</c:v>
                </c:pt>
                <c:pt idx="1744">
                  <c:v>-0.72288746000000004</c:v>
                </c:pt>
                <c:pt idx="1745">
                  <c:v>-0.72667669999999995</c:v>
                </c:pt>
                <c:pt idx="1746">
                  <c:v>-0.73050791000000004</c:v>
                </c:pt>
                <c:pt idx="1747">
                  <c:v>-0.73432260999999999</c:v>
                </c:pt>
                <c:pt idx="1748">
                  <c:v>-0.73815118999999996</c:v>
                </c:pt>
                <c:pt idx="1749">
                  <c:v>-0.7419405</c:v>
                </c:pt>
                <c:pt idx="1750">
                  <c:v>-0.74589567999999995</c:v>
                </c:pt>
                <c:pt idx="1751">
                  <c:v>-0.74973648999999998</c:v>
                </c:pt>
                <c:pt idx="1752">
                  <c:v>-0.75378149999999999</c:v>
                </c:pt>
                <c:pt idx="1753">
                  <c:v>-0.75773305000000002</c:v>
                </c:pt>
                <c:pt idx="1754">
                  <c:v>-0.76174748000000003</c:v>
                </c:pt>
                <c:pt idx="1755">
                  <c:v>-0.76580214999999996</c:v>
                </c:pt>
                <c:pt idx="1756">
                  <c:v>-0.76996379999999998</c:v>
                </c:pt>
                <c:pt idx="1757">
                  <c:v>-0.77405047000000005</c:v>
                </c:pt>
                <c:pt idx="1758">
                  <c:v>-0.77823299000000001</c:v>
                </c:pt>
                <c:pt idx="1759">
                  <c:v>-0.78258538</c:v>
                </c:pt>
                <c:pt idx="1760">
                  <c:v>-0.78685004000000003</c:v>
                </c:pt>
                <c:pt idx="1761">
                  <c:v>-0.79122716000000004</c:v>
                </c:pt>
                <c:pt idx="1762">
                  <c:v>-0.79574739999999999</c:v>
                </c:pt>
                <c:pt idx="1763">
                  <c:v>-0.80027347999999998</c:v>
                </c:pt>
                <c:pt idx="1764">
                  <c:v>-0.80476338000000003</c:v>
                </c:pt>
                <c:pt idx="1765">
                  <c:v>-0.80927992000000004</c:v>
                </c:pt>
                <c:pt idx="1766">
                  <c:v>-0.81386345999999998</c:v>
                </c:pt>
                <c:pt idx="1767">
                  <c:v>-0.81838166999999995</c:v>
                </c:pt>
                <c:pt idx="1768">
                  <c:v>-0.82284849999999998</c:v>
                </c:pt>
                <c:pt idx="1769">
                  <c:v>-0.82734114000000003</c:v>
                </c:pt>
                <c:pt idx="1770">
                  <c:v>-0.83171368000000001</c:v>
                </c:pt>
                <c:pt idx="1771">
                  <c:v>-0.83601630000000005</c:v>
                </c:pt>
                <c:pt idx="1772">
                  <c:v>-0.83996521999999996</c:v>
                </c:pt>
                <c:pt idx="1773">
                  <c:v>-0.84394407000000005</c:v>
                </c:pt>
                <c:pt idx="1774">
                  <c:v>-0.84749478</c:v>
                </c:pt>
                <c:pt idx="1775">
                  <c:v>-0.85088759999999997</c:v>
                </c:pt>
                <c:pt idx="1776">
                  <c:v>-0.85396981000000005</c:v>
                </c:pt>
                <c:pt idx="1777">
                  <c:v>-0.85706227999999995</c:v>
                </c:pt>
                <c:pt idx="1778">
                  <c:v>-0.85969846999999999</c:v>
                </c:pt>
                <c:pt idx="1779">
                  <c:v>-0.86214959999999996</c:v>
                </c:pt>
                <c:pt idx="1780">
                  <c:v>-0.86441164999999998</c:v>
                </c:pt>
                <c:pt idx="1781">
                  <c:v>-0.86643510999999995</c:v>
                </c:pt>
                <c:pt idx="1782">
                  <c:v>-0.86844957</c:v>
                </c:pt>
                <c:pt idx="1783">
                  <c:v>-0.87022429999999995</c:v>
                </c:pt>
                <c:pt idx="1784">
                  <c:v>-0.87216055000000003</c:v>
                </c:pt>
                <c:pt idx="1785">
                  <c:v>-0.87398940000000003</c:v>
                </c:pt>
                <c:pt idx="1786">
                  <c:v>-0.87545477999999999</c:v>
                </c:pt>
                <c:pt idx="1787">
                  <c:v>-0.87680071999999998</c:v>
                </c:pt>
                <c:pt idx="1788">
                  <c:v>-0.87805509999999998</c:v>
                </c:pt>
                <c:pt idx="1789">
                  <c:v>-0.87941206000000005</c:v>
                </c:pt>
                <c:pt idx="1790">
                  <c:v>-0.88061655000000005</c:v>
                </c:pt>
                <c:pt idx="1791">
                  <c:v>-0.88162410000000002</c:v>
                </c:pt>
                <c:pt idx="1792">
                  <c:v>-0.88276798000000001</c:v>
                </c:pt>
                <c:pt idx="1793">
                  <c:v>-0.88390749999999996</c:v>
                </c:pt>
                <c:pt idx="1794">
                  <c:v>-0.88492786999999995</c:v>
                </c:pt>
                <c:pt idx="1795">
                  <c:v>-0.88591003000000001</c:v>
                </c:pt>
                <c:pt idx="1796">
                  <c:v>-0.88691412999999997</c:v>
                </c:pt>
                <c:pt idx="1797">
                  <c:v>-0.88776350000000004</c:v>
                </c:pt>
                <c:pt idx="1798">
                  <c:v>-0.88859080999999995</c:v>
                </c:pt>
                <c:pt idx="1799">
                  <c:v>-0.88949692000000002</c:v>
                </c:pt>
                <c:pt idx="1800">
                  <c:v>-0.89040554000000005</c:v>
                </c:pt>
                <c:pt idx="1801">
                  <c:v>-0.891204</c:v>
                </c:pt>
                <c:pt idx="1802">
                  <c:v>-0.89199185000000003</c:v>
                </c:pt>
                <c:pt idx="1803">
                  <c:v>-0.89283942999999999</c:v>
                </c:pt>
                <c:pt idx="1804">
                  <c:v>-0.89371794000000004</c:v>
                </c:pt>
                <c:pt idx="1805">
                  <c:v>-0.89437425000000004</c:v>
                </c:pt>
                <c:pt idx="1806">
                  <c:v>-0.89514731999999997</c:v>
                </c:pt>
                <c:pt idx="1807">
                  <c:v>-0.89590155999999999</c:v>
                </c:pt>
                <c:pt idx="1808">
                  <c:v>-0.89672017000000004</c:v>
                </c:pt>
                <c:pt idx="1809">
                  <c:v>-0.89732926999999996</c:v>
                </c:pt>
                <c:pt idx="1810">
                  <c:v>-0.89803504999999995</c:v>
                </c:pt>
                <c:pt idx="1811">
                  <c:v>-0.89887362999999998</c:v>
                </c:pt>
                <c:pt idx="1812">
                  <c:v>-0.89952456999999997</c:v>
                </c:pt>
                <c:pt idx="1813">
                  <c:v>-0.90020412000000005</c:v>
                </c:pt>
                <c:pt idx="1814">
                  <c:v>-0.90100628000000005</c:v>
                </c:pt>
                <c:pt idx="1815">
                  <c:v>-0.90151935999999999</c:v>
                </c:pt>
                <c:pt idx="1816">
                  <c:v>-0.90225809999999995</c:v>
                </c:pt>
                <c:pt idx="1817">
                  <c:v>-0.90292852999999995</c:v>
                </c:pt>
                <c:pt idx="1818">
                  <c:v>-0.90363055000000003</c:v>
                </c:pt>
                <c:pt idx="1819">
                  <c:v>-0.90427398999999997</c:v>
                </c:pt>
                <c:pt idx="1820">
                  <c:v>-0.90491164000000002</c:v>
                </c:pt>
                <c:pt idx="1821">
                  <c:v>-0.90557586999999995</c:v>
                </c:pt>
                <c:pt idx="1822">
                  <c:v>-0.90625732999999997</c:v>
                </c:pt>
                <c:pt idx="1823">
                  <c:v>-0.90683161999999995</c:v>
                </c:pt>
                <c:pt idx="1824">
                  <c:v>-0.90738361999999995</c:v>
                </c:pt>
                <c:pt idx="1825">
                  <c:v>-0.90803825999999999</c:v>
                </c:pt>
                <c:pt idx="1826">
                  <c:v>-0.90869259999999996</c:v>
                </c:pt>
                <c:pt idx="1827">
                  <c:v>-0.90928489000000001</c:v>
                </c:pt>
                <c:pt idx="1828">
                  <c:v>-0.90989571999999996</c:v>
                </c:pt>
                <c:pt idx="1829">
                  <c:v>-0.91052186000000002</c:v>
                </c:pt>
                <c:pt idx="1830">
                  <c:v>-0.91115564000000004</c:v>
                </c:pt>
                <c:pt idx="1831">
                  <c:v>-0.91171305999999996</c:v>
                </c:pt>
                <c:pt idx="1832">
                  <c:v>-0.91232197999999998</c:v>
                </c:pt>
                <c:pt idx="1833">
                  <c:v>-0.91288369999999996</c:v>
                </c:pt>
                <c:pt idx="1834">
                  <c:v>-0.91350365</c:v>
                </c:pt>
                <c:pt idx="1835">
                  <c:v>-0.91400939000000003</c:v>
                </c:pt>
                <c:pt idx="1836">
                  <c:v>-0.91468369999999999</c:v>
                </c:pt>
                <c:pt idx="1837">
                  <c:v>-0.91525984000000005</c:v>
                </c:pt>
                <c:pt idx="1838">
                  <c:v>-0.91584193999999997</c:v>
                </c:pt>
                <c:pt idx="1839">
                  <c:v>-0.91647153999999997</c:v>
                </c:pt>
                <c:pt idx="1840">
                  <c:v>-0.91701805999999997</c:v>
                </c:pt>
                <c:pt idx="1841">
                  <c:v>-0.91765553</c:v>
                </c:pt>
                <c:pt idx="1842">
                  <c:v>-0.91818559</c:v>
                </c:pt>
                <c:pt idx="1843">
                  <c:v>-0.91871881</c:v>
                </c:pt>
                <c:pt idx="1844">
                  <c:v>-0.91933929999999997</c:v>
                </c:pt>
                <c:pt idx="1845">
                  <c:v>-0.91993093000000004</c:v>
                </c:pt>
                <c:pt idx="1846">
                  <c:v>-0.92049223000000002</c:v>
                </c:pt>
                <c:pt idx="1847">
                  <c:v>-0.92097509</c:v>
                </c:pt>
                <c:pt idx="1848">
                  <c:v>-0.92156315</c:v>
                </c:pt>
                <c:pt idx="1849">
                  <c:v>-0.92211120999999996</c:v>
                </c:pt>
                <c:pt idx="1850">
                  <c:v>-0.92271035999999995</c:v>
                </c:pt>
                <c:pt idx="1851">
                  <c:v>-0.92331553</c:v>
                </c:pt>
                <c:pt idx="1852">
                  <c:v>-0.92386716999999996</c:v>
                </c:pt>
                <c:pt idx="1853">
                  <c:v>-0.92433673000000005</c:v>
                </c:pt>
                <c:pt idx="1854">
                  <c:v>-0.92493057000000001</c:v>
                </c:pt>
                <c:pt idx="1855">
                  <c:v>-0.92555421999999998</c:v>
                </c:pt>
                <c:pt idx="1856">
                  <c:v>-0.92610442999999998</c:v>
                </c:pt>
                <c:pt idx="1857">
                  <c:v>-0.92666382000000003</c:v>
                </c:pt>
                <c:pt idx="1858">
                  <c:v>-0.92722844999999998</c:v>
                </c:pt>
                <c:pt idx="1859">
                  <c:v>-0.92775947000000003</c:v>
                </c:pt>
                <c:pt idx="1860">
                  <c:v>-0.92830360000000001</c:v>
                </c:pt>
                <c:pt idx="1861">
                  <c:v>-0.92893344</c:v>
                </c:pt>
                <c:pt idx="1862">
                  <c:v>-0.92938971999999997</c:v>
                </c:pt>
                <c:pt idx="1863">
                  <c:v>-0.92990713999999997</c:v>
                </c:pt>
                <c:pt idx="1864">
                  <c:v>-0.93053883000000004</c:v>
                </c:pt>
                <c:pt idx="1865">
                  <c:v>-0.93114227000000005</c:v>
                </c:pt>
                <c:pt idx="1866">
                  <c:v>-0.93166517999999998</c:v>
                </c:pt>
                <c:pt idx="1867">
                  <c:v>-0.93224543000000004</c:v>
                </c:pt>
                <c:pt idx="1868">
                  <c:v>-0.93278574999999997</c:v>
                </c:pt>
                <c:pt idx="1869">
                  <c:v>-0.93329728000000001</c:v>
                </c:pt>
                <c:pt idx="1870">
                  <c:v>-0.93383174999999996</c:v>
                </c:pt>
                <c:pt idx="1871">
                  <c:v>-0.93432795999999996</c:v>
                </c:pt>
                <c:pt idx="1872">
                  <c:v>-0.93486648999999999</c:v>
                </c:pt>
                <c:pt idx="1873">
                  <c:v>-0.93546015000000005</c:v>
                </c:pt>
                <c:pt idx="1874">
                  <c:v>-0.93593693</c:v>
                </c:pt>
                <c:pt idx="1875">
                  <c:v>-0.93654059999999995</c:v>
                </c:pt>
                <c:pt idx="1876">
                  <c:v>-0.93708849000000005</c:v>
                </c:pt>
                <c:pt idx="1877">
                  <c:v>-0.93758087999999995</c:v>
                </c:pt>
                <c:pt idx="1878">
                  <c:v>-0.93810581999999998</c:v>
                </c:pt>
                <c:pt idx="1879">
                  <c:v>-0.93865757999999999</c:v>
                </c:pt>
                <c:pt idx="1880">
                  <c:v>-0.93919783999999995</c:v>
                </c:pt>
                <c:pt idx="1881">
                  <c:v>-0.93969225999999995</c:v>
                </c:pt>
                <c:pt idx="1882">
                  <c:v>-0.94028204999999998</c:v>
                </c:pt>
                <c:pt idx="1883">
                  <c:v>-0.94084703999999997</c:v>
                </c:pt>
                <c:pt idx="1884">
                  <c:v>-0.94137192000000003</c:v>
                </c:pt>
                <c:pt idx="1885">
                  <c:v>-0.94189310000000004</c:v>
                </c:pt>
                <c:pt idx="1886">
                  <c:v>-0.94237046999999996</c:v>
                </c:pt>
                <c:pt idx="1887">
                  <c:v>-0.94297116999999997</c:v>
                </c:pt>
                <c:pt idx="1888">
                  <c:v>-0.94350243</c:v>
                </c:pt>
                <c:pt idx="1889">
                  <c:v>-0.94402545999999998</c:v>
                </c:pt>
                <c:pt idx="1890">
                  <c:v>-0.94452338999999996</c:v>
                </c:pt>
                <c:pt idx="1891">
                  <c:v>-0.94506013</c:v>
                </c:pt>
                <c:pt idx="1892">
                  <c:v>-0.94564992000000003</c:v>
                </c:pt>
                <c:pt idx="1893">
                  <c:v>-0.94613868000000001</c:v>
                </c:pt>
                <c:pt idx="1894">
                  <c:v>-0.94613868000000001</c:v>
                </c:pt>
                <c:pt idx="1895">
                  <c:v>-0.94613868000000001</c:v>
                </c:pt>
                <c:pt idx="1896">
                  <c:v>-0.94613868000000001</c:v>
                </c:pt>
                <c:pt idx="1897">
                  <c:v>-0.94613868000000001</c:v>
                </c:pt>
                <c:pt idx="1898">
                  <c:v>-0.94613868000000001</c:v>
                </c:pt>
                <c:pt idx="1899">
                  <c:v>-0.94613868000000001</c:v>
                </c:pt>
                <c:pt idx="1900">
                  <c:v>-0.94613868000000001</c:v>
                </c:pt>
                <c:pt idx="1901">
                  <c:v>-0.94613868000000001</c:v>
                </c:pt>
                <c:pt idx="1902">
                  <c:v>-0.94613868000000001</c:v>
                </c:pt>
                <c:pt idx="1903">
                  <c:v>-0.94613868000000001</c:v>
                </c:pt>
                <c:pt idx="1904">
                  <c:v>-0.94613868000000001</c:v>
                </c:pt>
                <c:pt idx="1905">
                  <c:v>-0.94613868000000001</c:v>
                </c:pt>
                <c:pt idx="1906">
                  <c:v>-0.94613868000000001</c:v>
                </c:pt>
                <c:pt idx="1907">
                  <c:v>-0.94613868000000001</c:v>
                </c:pt>
                <c:pt idx="1908">
                  <c:v>-0.94613868000000001</c:v>
                </c:pt>
                <c:pt idx="1909">
                  <c:v>-0.94613868000000001</c:v>
                </c:pt>
                <c:pt idx="1910">
                  <c:v>-0.94613868000000001</c:v>
                </c:pt>
                <c:pt idx="1911">
                  <c:v>-0.94613868000000001</c:v>
                </c:pt>
                <c:pt idx="1912">
                  <c:v>-0.94613868000000001</c:v>
                </c:pt>
                <c:pt idx="1913">
                  <c:v>-0.94613868000000001</c:v>
                </c:pt>
                <c:pt idx="1914">
                  <c:v>-0.94613868000000001</c:v>
                </c:pt>
                <c:pt idx="1915">
                  <c:v>-0.94613868000000001</c:v>
                </c:pt>
                <c:pt idx="1916">
                  <c:v>-0.94613868000000001</c:v>
                </c:pt>
                <c:pt idx="1917">
                  <c:v>-0.94613868000000001</c:v>
                </c:pt>
                <c:pt idx="1918">
                  <c:v>-0.94613868000000001</c:v>
                </c:pt>
                <c:pt idx="1919">
                  <c:v>-0.94613868000000001</c:v>
                </c:pt>
                <c:pt idx="1920">
                  <c:v>-0.94613868000000001</c:v>
                </c:pt>
                <c:pt idx="1921">
                  <c:v>-0.94613868000000001</c:v>
                </c:pt>
                <c:pt idx="1922">
                  <c:v>-0.94613868000000001</c:v>
                </c:pt>
                <c:pt idx="1923">
                  <c:v>-0.94613868000000001</c:v>
                </c:pt>
                <c:pt idx="1924">
                  <c:v>-0.94613868000000001</c:v>
                </c:pt>
                <c:pt idx="1925">
                  <c:v>-0.94613868000000001</c:v>
                </c:pt>
                <c:pt idx="1926">
                  <c:v>-0.94613868000000001</c:v>
                </c:pt>
                <c:pt idx="1927">
                  <c:v>-0.94613868000000001</c:v>
                </c:pt>
                <c:pt idx="1928">
                  <c:v>-0.94613868000000001</c:v>
                </c:pt>
                <c:pt idx="1929">
                  <c:v>-0.94613868000000001</c:v>
                </c:pt>
                <c:pt idx="1930">
                  <c:v>-0.94613868000000001</c:v>
                </c:pt>
                <c:pt idx="1931">
                  <c:v>-0.94613868000000001</c:v>
                </c:pt>
                <c:pt idx="1932">
                  <c:v>-0.94613868000000001</c:v>
                </c:pt>
                <c:pt idx="1933">
                  <c:v>-0.94613868000000001</c:v>
                </c:pt>
                <c:pt idx="1934">
                  <c:v>-0.94613868000000001</c:v>
                </c:pt>
                <c:pt idx="1935">
                  <c:v>-0.94613868000000001</c:v>
                </c:pt>
                <c:pt idx="1936">
                  <c:v>-0.94613868000000001</c:v>
                </c:pt>
                <c:pt idx="1937">
                  <c:v>-0.94613868000000001</c:v>
                </c:pt>
                <c:pt idx="1938">
                  <c:v>-0.94613868000000001</c:v>
                </c:pt>
                <c:pt idx="1939">
                  <c:v>-0.94613868000000001</c:v>
                </c:pt>
                <c:pt idx="1940">
                  <c:v>-0.94613868000000001</c:v>
                </c:pt>
                <c:pt idx="1941">
                  <c:v>-0.94613868000000001</c:v>
                </c:pt>
                <c:pt idx="1942">
                  <c:v>-0.94613868000000001</c:v>
                </c:pt>
                <c:pt idx="1943">
                  <c:v>-0.94613868000000001</c:v>
                </c:pt>
                <c:pt idx="1944">
                  <c:v>-0.94613868000000001</c:v>
                </c:pt>
                <c:pt idx="1945">
                  <c:v>-0.94613868000000001</c:v>
                </c:pt>
                <c:pt idx="1946">
                  <c:v>-0.94613868000000001</c:v>
                </c:pt>
                <c:pt idx="1947">
                  <c:v>-0.94613868000000001</c:v>
                </c:pt>
                <c:pt idx="1948">
                  <c:v>-0.94613868000000001</c:v>
                </c:pt>
                <c:pt idx="1949">
                  <c:v>-0.94613868000000001</c:v>
                </c:pt>
                <c:pt idx="1950">
                  <c:v>-0.94613868000000001</c:v>
                </c:pt>
                <c:pt idx="1951">
                  <c:v>-0.94613868000000001</c:v>
                </c:pt>
                <c:pt idx="1952">
                  <c:v>-0.94613868000000001</c:v>
                </c:pt>
                <c:pt idx="1953">
                  <c:v>-0.94613868000000001</c:v>
                </c:pt>
                <c:pt idx="1954">
                  <c:v>-0.94613868000000001</c:v>
                </c:pt>
                <c:pt idx="1955">
                  <c:v>-0.94613868000000001</c:v>
                </c:pt>
                <c:pt idx="1956">
                  <c:v>-0.94613868000000001</c:v>
                </c:pt>
                <c:pt idx="1957">
                  <c:v>-0.94613868000000001</c:v>
                </c:pt>
                <c:pt idx="1958">
                  <c:v>-0.94613868000000001</c:v>
                </c:pt>
                <c:pt idx="1959">
                  <c:v>-0.94613868000000001</c:v>
                </c:pt>
                <c:pt idx="1960">
                  <c:v>-0.94613868000000001</c:v>
                </c:pt>
                <c:pt idx="1961">
                  <c:v>-0.94613868000000001</c:v>
                </c:pt>
                <c:pt idx="1962">
                  <c:v>-0.94613868000000001</c:v>
                </c:pt>
                <c:pt idx="1963">
                  <c:v>-0.94613868000000001</c:v>
                </c:pt>
                <c:pt idx="1964">
                  <c:v>-0.94613868000000001</c:v>
                </c:pt>
                <c:pt idx="1965">
                  <c:v>-0.94613868000000001</c:v>
                </c:pt>
                <c:pt idx="1966">
                  <c:v>-0.94613868000000001</c:v>
                </c:pt>
                <c:pt idx="1967">
                  <c:v>-0.94613868000000001</c:v>
                </c:pt>
                <c:pt idx="1968">
                  <c:v>-0.94613868000000001</c:v>
                </c:pt>
                <c:pt idx="1969">
                  <c:v>-0.94613868000000001</c:v>
                </c:pt>
                <c:pt idx="1970">
                  <c:v>-0.94613868000000001</c:v>
                </c:pt>
                <c:pt idx="1971">
                  <c:v>-0.94613868000000001</c:v>
                </c:pt>
                <c:pt idx="1972">
                  <c:v>-0.94613868000000001</c:v>
                </c:pt>
                <c:pt idx="1973">
                  <c:v>-0.94613868000000001</c:v>
                </c:pt>
                <c:pt idx="1974">
                  <c:v>-0.94613868000000001</c:v>
                </c:pt>
                <c:pt idx="1975">
                  <c:v>-0.94613868000000001</c:v>
                </c:pt>
                <c:pt idx="1976">
                  <c:v>-0.94613868000000001</c:v>
                </c:pt>
                <c:pt idx="1977">
                  <c:v>-0.94613868000000001</c:v>
                </c:pt>
                <c:pt idx="1978">
                  <c:v>-0.94613868000000001</c:v>
                </c:pt>
                <c:pt idx="1979">
                  <c:v>-0.94613868000000001</c:v>
                </c:pt>
                <c:pt idx="1980">
                  <c:v>-0.94613868000000001</c:v>
                </c:pt>
                <c:pt idx="1981">
                  <c:v>-0.94613868000000001</c:v>
                </c:pt>
                <c:pt idx="1982">
                  <c:v>-0.94613868000000001</c:v>
                </c:pt>
                <c:pt idx="1983">
                  <c:v>-0.94613868000000001</c:v>
                </c:pt>
                <c:pt idx="1984">
                  <c:v>-0.94613868000000001</c:v>
                </c:pt>
                <c:pt idx="1985">
                  <c:v>-0.94613868000000001</c:v>
                </c:pt>
                <c:pt idx="1986">
                  <c:v>-0.94613868000000001</c:v>
                </c:pt>
                <c:pt idx="1987">
                  <c:v>-0.94613868000000001</c:v>
                </c:pt>
                <c:pt idx="1988">
                  <c:v>-0.94613868000000001</c:v>
                </c:pt>
                <c:pt idx="1989">
                  <c:v>-0.94613868000000001</c:v>
                </c:pt>
                <c:pt idx="1990">
                  <c:v>-0.94613868000000001</c:v>
                </c:pt>
                <c:pt idx="1991">
                  <c:v>-0.94613868000000001</c:v>
                </c:pt>
                <c:pt idx="1992">
                  <c:v>-0.94613868000000001</c:v>
                </c:pt>
                <c:pt idx="1993">
                  <c:v>-0.94613868000000001</c:v>
                </c:pt>
                <c:pt idx="1994">
                  <c:v>-0.94613868000000001</c:v>
                </c:pt>
                <c:pt idx="1995">
                  <c:v>-0.94613868000000001</c:v>
                </c:pt>
                <c:pt idx="1996">
                  <c:v>-0.94613868000000001</c:v>
                </c:pt>
                <c:pt idx="1997">
                  <c:v>-0.94613868000000001</c:v>
                </c:pt>
                <c:pt idx="1998">
                  <c:v>-0.94613868000000001</c:v>
                </c:pt>
                <c:pt idx="1999">
                  <c:v>-0.94613868000000001</c:v>
                </c:pt>
                <c:pt idx="2000">
                  <c:v>-0.94613868000000001</c:v>
                </c:pt>
                <c:pt idx="2001">
                  <c:v>-0.94613868000000001</c:v>
                </c:pt>
                <c:pt idx="2002">
                  <c:v>-0.94613868000000001</c:v>
                </c:pt>
                <c:pt idx="2003">
                  <c:v>-0.94613868000000001</c:v>
                </c:pt>
                <c:pt idx="2004">
                  <c:v>-0.94613868000000001</c:v>
                </c:pt>
                <c:pt idx="2005">
                  <c:v>-0.94613868000000001</c:v>
                </c:pt>
                <c:pt idx="2006">
                  <c:v>-0.94613868000000001</c:v>
                </c:pt>
                <c:pt idx="2007">
                  <c:v>-0.94613868000000001</c:v>
                </c:pt>
                <c:pt idx="2008">
                  <c:v>-0.94613868000000001</c:v>
                </c:pt>
                <c:pt idx="2009">
                  <c:v>-0.94613868000000001</c:v>
                </c:pt>
                <c:pt idx="2010">
                  <c:v>-0.94613868000000001</c:v>
                </c:pt>
                <c:pt idx="2011">
                  <c:v>-0.94613868000000001</c:v>
                </c:pt>
                <c:pt idx="2012">
                  <c:v>-0.94613868000000001</c:v>
                </c:pt>
                <c:pt idx="2013">
                  <c:v>-0.94613868000000001</c:v>
                </c:pt>
                <c:pt idx="2014">
                  <c:v>-0.94613868000000001</c:v>
                </c:pt>
                <c:pt idx="2015">
                  <c:v>-0.94613868000000001</c:v>
                </c:pt>
                <c:pt idx="2016">
                  <c:v>-0.94613868000000001</c:v>
                </c:pt>
                <c:pt idx="2017">
                  <c:v>-0.94613868000000001</c:v>
                </c:pt>
                <c:pt idx="2018">
                  <c:v>-0.94613868000000001</c:v>
                </c:pt>
                <c:pt idx="2019">
                  <c:v>-0.94613868000000001</c:v>
                </c:pt>
                <c:pt idx="2020">
                  <c:v>-0.94613868000000001</c:v>
                </c:pt>
                <c:pt idx="2021">
                  <c:v>-0.94613868000000001</c:v>
                </c:pt>
                <c:pt idx="2022">
                  <c:v>-0.94613868000000001</c:v>
                </c:pt>
                <c:pt idx="2023">
                  <c:v>-0.94613868000000001</c:v>
                </c:pt>
                <c:pt idx="2024">
                  <c:v>-0.94613868000000001</c:v>
                </c:pt>
                <c:pt idx="2025">
                  <c:v>-0.94613868000000001</c:v>
                </c:pt>
                <c:pt idx="2026">
                  <c:v>-0.94613868000000001</c:v>
                </c:pt>
                <c:pt idx="2027">
                  <c:v>-0.94613868000000001</c:v>
                </c:pt>
                <c:pt idx="2028">
                  <c:v>-0.94613868000000001</c:v>
                </c:pt>
                <c:pt idx="2029">
                  <c:v>-0.94613868000000001</c:v>
                </c:pt>
                <c:pt idx="2030">
                  <c:v>-0.94613868000000001</c:v>
                </c:pt>
                <c:pt idx="2031">
                  <c:v>-0.94613868000000001</c:v>
                </c:pt>
                <c:pt idx="2032">
                  <c:v>-0.94613868000000001</c:v>
                </c:pt>
                <c:pt idx="2033">
                  <c:v>-0.94613868000000001</c:v>
                </c:pt>
                <c:pt idx="2034">
                  <c:v>-0.94613868000000001</c:v>
                </c:pt>
                <c:pt idx="2035">
                  <c:v>-0.94613868000000001</c:v>
                </c:pt>
                <c:pt idx="2036">
                  <c:v>-0.94613868000000001</c:v>
                </c:pt>
                <c:pt idx="2037">
                  <c:v>-0.94613868000000001</c:v>
                </c:pt>
                <c:pt idx="2038">
                  <c:v>-0.94613868000000001</c:v>
                </c:pt>
                <c:pt idx="2039">
                  <c:v>-0.94613868000000001</c:v>
                </c:pt>
                <c:pt idx="2040">
                  <c:v>-0.94613868000000001</c:v>
                </c:pt>
                <c:pt idx="2041">
                  <c:v>-0.94613868000000001</c:v>
                </c:pt>
                <c:pt idx="2042">
                  <c:v>-0.94613868000000001</c:v>
                </c:pt>
                <c:pt idx="2043">
                  <c:v>-0.94613868000000001</c:v>
                </c:pt>
                <c:pt idx="2044">
                  <c:v>-0.94613868000000001</c:v>
                </c:pt>
                <c:pt idx="2045">
                  <c:v>-0.94613868000000001</c:v>
                </c:pt>
                <c:pt idx="2046">
                  <c:v>-0.94613868000000001</c:v>
                </c:pt>
                <c:pt idx="2047">
                  <c:v>-0.94613868000000001</c:v>
                </c:pt>
                <c:pt idx="2048">
                  <c:v>-0.94613868000000001</c:v>
                </c:pt>
                <c:pt idx="2049">
                  <c:v>-0.94613868000000001</c:v>
                </c:pt>
                <c:pt idx="2050">
                  <c:v>-0.94613868000000001</c:v>
                </c:pt>
                <c:pt idx="2051">
                  <c:v>-0.94613868000000001</c:v>
                </c:pt>
                <c:pt idx="2052">
                  <c:v>-0.94613868000000001</c:v>
                </c:pt>
                <c:pt idx="2053">
                  <c:v>-0.94613868000000001</c:v>
                </c:pt>
                <c:pt idx="2054">
                  <c:v>-0.94613868000000001</c:v>
                </c:pt>
                <c:pt idx="2055">
                  <c:v>-0.94613868000000001</c:v>
                </c:pt>
                <c:pt idx="2056">
                  <c:v>-0.94613868000000001</c:v>
                </c:pt>
                <c:pt idx="2057">
                  <c:v>-0.94613868000000001</c:v>
                </c:pt>
                <c:pt idx="2058">
                  <c:v>-0.94613868000000001</c:v>
                </c:pt>
                <c:pt idx="2059">
                  <c:v>-0.94613868000000001</c:v>
                </c:pt>
                <c:pt idx="2060">
                  <c:v>-0.94613868000000001</c:v>
                </c:pt>
                <c:pt idx="2061">
                  <c:v>-0.94613868000000001</c:v>
                </c:pt>
                <c:pt idx="2062">
                  <c:v>-0.94613868000000001</c:v>
                </c:pt>
                <c:pt idx="2063">
                  <c:v>-0.94613868000000001</c:v>
                </c:pt>
                <c:pt idx="2064">
                  <c:v>-0.94613868000000001</c:v>
                </c:pt>
                <c:pt idx="2065">
                  <c:v>-0.94613868000000001</c:v>
                </c:pt>
                <c:pt idx="2066">
                  <c:v>-0.94613868000000001</c:v>
                </c:pt>
                <c:pt idx="2067">
                  <c:v>-0.94613868000000001</c:v>
                </c:pt>
                <c:pt idx="2068">
                  <c:v>-0.94613868000000001</c:v>
                </c:pt>
                <c:pt idx="2069">
                  <c:v>-0.94613868000000001</c:v>
                </c:pt>
                <c:pt idx="2070">
                  <c:v>-0.94613868000000001</c:v>
                </c:pt>
                <c:pt idx="2071">
                  <c:v>-0.94613868000000001</c:v>
                </c:pt>
                <c:pt idx="2072">
                  <c:v>-0.94613868000000001</c:v>
                </c:pt>
                <c:pt idx="2073">
                  <c:v>-0.94613868000000001</c:v>
                </c:pt>
                <c:pt idx="2074">
                  <c:v>-0.94613868000000001</c:v>
                </c:pt>
                <c:pt idx="2075">
                  <c:v>-0.94613868000000001</c:v>
                </c:pt>
                <c:pt idx="2076">
                  <c:v>-0.94613868000000001</c:v>
                </c:pt>
                <c:pt idx="2077">
                  <c:v>-0.94613868000000001</c:v>
                </c:pt>
                <c:pt idx="2078">
                  <c:v>-0.94613868000000001</c:v>
                </c:pt>
                <c:pt idx="2079">
                  <c:v>-0.94613868000000001</c:v>
                </c:pt>
                <c:pt idx="2080">
                  <c:v>-0.94613868000000001</c:v>
                </c:pt>
                <c:pt idx="2081">
                  <c:v>-0.94613868000000001</c:v>
                </c:pt>
                <c:pt idx="2082">
                  <c:v>-0.94613868000000001</c:v>
                </c:pt>
                <c:pt idx="2083">
                  <c:v>-0.94613868000000001</c:v>
                </c:pt>
                <c:pt idx="2084">
                  <c:v>-0.94613868000000001</c:v>
                </c:pt>
                <c:pt idx="2085">
                  <c:v>-0.94613868000000001</c:v>
                </c:pt>
                <c:pt idx="2086">
                  <c:v>-0.94613868000000001</c:v>
                </c:pt>
                <c:pt idx="2087">
                  <c:v>-0.94613868000000001</c:v>
                </c:pt>
                <c:pt idx="2088">
                  <c:v>-0.94613868000000001</c:v>
                </c:pt>
                <c:pt idx="2089">
                  <c:v>-0.94613868000000001</c:v>
                </c:pt>
                <c:pt idx="2090">
                  <c:v>-0.94613868000000001</c:v>
                </c:pt>
                <c:pt idx="2091">
                  <c:v>-0.94613868000000001</c:v>
                </c:pt>
                <c:pt idx="2092">
                  <c:v>-0.94613868000000001</c:v>
                </c:pt>
                <c:pt idx="2093">
                  <c:v>-0.94613868000000001</c:v>
                </c:pt>
                <c:pt idx="2094">
                  <c:v>-0.94613868000000001</c:v>
                </c:pt>
                <c:pt idx="2095">
                  <c:v>-0.94613868000000001</c:v>
                </c:pt>
                <c:pt idx="2096">
                  <c:v>-0.94613868000000001</c:v>
                </c:pt>
                <c:pt idx="2097">
                  <c:v>-0.94613868000000001</c:v>
                </c:pt>
                <c:pt idx="2098">
                  <c:v>-0.94613868000000001</c:v>
                </c:pt>
                <c:pt idx="2099">
                  <c:v>-0.94613868000000001</c:v>
                </c:pt>
                <c:pt idx="2100">
                  <c:v>-0.94613868000000001</c:v>
                </c:pt>
                <c:pt idx="2101">
                  <c:v>-0.94613868000000001</c:v>
                </c:pt>
                <c:pt idx="2102">
                  <c:v>-0.94613868000000001</c:v>
                </c:pt>
                <c:pt idx="2103">
                  <c:v>-0.94613868000000001</c:v>
                </c:pt>
                <c:pt idx="2104">
                  <c:v>-0.94613868000000001</c:v>
                </c:pt>
                <c:pt idx="2105">
                  <c:v>-0.94613868000000001</c:v>
                </c:pt>
                <c:pt idx="2106">
                  <c:v>-0.94613868000000001</c:v>
                </c:pt>
                <c:pt idx="2107">
                  <c:v>-0.94613868000000001</c:v>
                </c:pt>
                <c:pt idx="2108">
                  <c:v>-0.94613868000000001</c:v>
                </c:pt>
                <c:pt idx="2109">
                  <c:v>-0.94613868000000001</c:v>
                </c:pt>
                <c:pt idx="2110">
                  <c:v>-0.94613868000000001</c:v>
                </c:pt>
                <c:pt idx="2111">
                  <c:v>-0.94613868000000001</c:v>
                </c:pt>
                <c:pt idx="2112">
                  <c:v>-0.94613868000000001</c:v>
                </c:pt>
                <c:pt idx="2113">
                  <c:v>-0.94613868000000001</c:v>
                </c:pt>
                <c:pt idx="2114">
                  <c:v>-0.94613868000000001</c:v>
                </c:pt>
                <c:pt idx="2115">
                  <c:v>-0.94613868000000001</c:v>
                </c:pt>
                <c:pt idx="2116">
                  <c:v>-0.94613868000000001</c:v>
                </c:pt>
                <c:pt idx="2117">
                  <c:v>-0.94613868000000001</c:v>
                </c:pt>
                <c:pt idx="2118">
                  <c:v>-0.94613868000000001</c:v>
                </c:pt>
                <c:pt idx="2119">
                  <c:v>-0.94613868000000001</c:v>
                </c:pt>
                <c:pt idx="2120">
                  <c:v>-0.94613868000000001</c:v>
                </c:pt>
                <c:pt idx="2121">
                  <c:v>-0.94613868000000001</c:v>
                </c:pt>
                <c:pt idx="2122">
                  <c:v>-0.94613868000000001</c:v>
                </c:pt>
                <c:pt idx="2123">
                  <c:v>-0.94613868000000001</c:v>
                </c:pt>
                <c:pt idx="2124">
                  <c:v>-0.94613868000000001</c:v>
                </c:pt>
                <c:pt idx="2125">
                  <c:v>-0.94613868000000001</c:v>
                </c:pt>
                <c:pt idx="2126">
                  <c:v>-0.94613868000000001</c:v>
                </c:pt>
                <c:pt idx="2127">
                  <c:v>-0.94613868000000001</c:v>
                </c:pt>
                <c:pt idx="2128">
                  <c:v>-0.94613868000000001</c:v>
                </c:pt>
                <c:pt idx="2129">
                  <c:v>-0.94613868000000001</c:v>
                </c:pt>
                <c:pt idx="2130">
                  <c:v>-0.94613868000000001</c:v>
                </c:pt>
                <c:pt idx="2131">
                  <c:v>-0.94613868000000001</c:v>
                </c:pt>
                <c:pt idx="2132">
                  <c:v>-0.94613868000000001</c:v>
                </c:pt>
                <c:pt idx="2133">
                  <c:v>-0.94613868000000001</c:v>
                </c:pt>
                <c:pt idx="2134">
                  <c:v>-0.94613868000000001</c:v>
                </c:pt>
                <c:pt idx="2135">
                  <c:v>-0.94613868000000001</c:v>
                </c:pt>
                <c:pt idx="2136">
                  <c:v>-0.94613868000000001</c:v>
                </c:pt>
                <c:pt idx="2137">
                  <c:v>-0.94613868000000001</c:v>
                </c:pt>
                <c:pt idx="2138">
                  <c:v>-0.94613868000000001</c:v>
                </c:pt>
                <c:pt idx="2139">
                  <c:v>-0.94613868000000001</c:v>
                </c:pt>
                <c:pt idx="2140">
                  <c:v>-0.94613868000000001</c:v>
                </c:pt>
                <c:pt idx="2141">
                  <c:v>-0.94613868000000001</c:v>
                </c:pt>
                <c:pt idx="2142">
                  <c:v>-0.94613868000000001</c:v>
                </c:pt>
                <c:pt idx="2143">
                  <c:v>-0.94613868000000001</c:v>
                </c:pt>
                <c:pt idx="2144">
                  <c:v>-0.94613868000000001</c:v>
                </c:pt>
                <c:pt idx="2145">
                  <c:v>-0.94613868000000001</c:v>
                </c:pt>
                <c:pt idx="2146">
                  <c:v>-0.94613868000000001</c:v>
                </c:pt>
                <c:pt idx="2147">
                  <c:v>-0.94613868000000001</c:v>
                </c:pt>
                <c:pt idx="2148">
                  <c:v>-0.94613868000000001</c:v>
                </c:pt>
                <c:pt idx="2149">
                  <c:v>-0.94613868000000001</c:v>
                </c:pt>
                <c:pt idx="2150">
                  <c:v>-0.94613868000000001</c:v>
                </c:pt>
                <c:pt idx="2151">
                  <c:v>-0.94613868000000001</c:v>
                </c:pt>
                <c:pt idx="2152">
                  <c:v>-0.94613868000000001</c:v>
                </c:pt>
                <c:pt idx="2153">
                  <c:v>-0.94613868000000001</c:v>
                </c:pt>
                <c:pt idx="2154">
                  <c:v>-0.94613868000000001</c:v>
                </c:pt>
                <c:pt idx="2155">
                  <c:v>-0.94613868000000001</c:v>
                </c:pt>
                <c:pt idx="2156">
                  <c:v>-0.94613868000000001</c:v>
                </c:pt>
                <c:pt idx="2157">
                  <c:v>-0.94613868000000001</c:v>
                </c:pt>
                <c:pt idx="2158">
                  <c:v>-0.94613868000000001</c:v>
                </c:pt>
                <c:pt idx="2159">
                  <c:v>-0.94613868000000001</c:v>
                </c:pt>
                <c:pt idx="2160">
                  <c:v>-0.94613868000000001</c:v>
                </c:pt>
                <c:pt idx="2161">
                  <c:v>-0.94613868000000001</c:v>
                </c:pt>
                <c:pt idx="2162">
                  <c:v>-0.94613868000000001</c:v>
                </c:pt>
                <c:pt idx="2163">
                  <c:v>-0.94613868000000001</c:v>
                </c:pt>
                <c:pt idx="2164">
                  <c:v>-0.94613868000000001</c:v>
                </c:pt>
                <c:pt idx="2165">
                  <c:v>-0.94613868000000001</c:v>
                </c:pt>
                <c:pt idx="2166">
                  <c:v>-0.94613868000000001</c:v>
                </c:pt>
                <c:pt idx="2167">
                  <c:v>-0.94613868000000001</c:v>
                </c:pt>
                <c:pt idx="2168">
                  <c:v>-0.94613868000000001</c:v>
                </c:pt>
                <c:pt idx="2169">
                  <c:v>-0.94613868000000001</c:v>
                </c:pt>
                <c:pt idx="2170">
                  <c:v>-0.94613868000000001</c:v>
                </c:pt>
                <c:pt idx="2171">
                  <c:v>-0.94613868000000001</c:v>
                </c:pt>
                <c:pt idx="2172">
                  <c:v>-0.94613868000000001</c:v>
                </c:pt>
                <c:pt idx="2173">
                  <c:v>-0.94613868000000001</c:v>
                </c:pt>
                <c:pt idx="2174">
                  <c:v>-0.94613868000000001</c:v>
                </c:pt>
                <c:pt idx="2175">
                  <c:v>-0.94613868000000001</c:v>
                </c:pt>
                <c:pt idx="2176">
                  <c:v>-0.94613868000000001</c:v>
                </c:pt>
                <c:pt idx="2177">
                  <c:v>-0.94613868000000001</c:v>
                </c:pt>
                <c:pt idx="2178">
                  <c:v>-0.94613868000000001</c:v>
                </c:pt>
                <c:pt idx="2179">
                  <c:v>-0.94613868000000001</c:v>
                </c:pt>
                <c:pt idx="2180">
                  <c:v>-0.94613868000000001</c:v>
                </c:pt>
                <c:pt idx="2181">
                  <c:v>-0.94613868000000001</c:v>
                </c:pt>
                <c:pt idx="2182">
                  <c:v>-0.94613868000000001</c:v>
                </c:pt>
                <c:pt idx="2183">
                  <c:v>-0.94613868000000001</c:v>
                </c:pt>
                <c:pt idx="2184">
                  <c:v>-0.94613868000000001</c:v>
                </c:pt>
                <c:pt idx="2185">
                  <c:v>-0.94613868000000001</c:v>
                </c:pt>
                <c:pt idx="2186">
                  <c:v>-0.94613868000000001</c:v>
                </c:pt>
                <c:pt idx="2187">
                  <c:v>-0.94613868000000001</c:v>
                </c:pt>
                <c:pt idx="2188">
                  <c:v>-0.94613868000000001</c:v>
                </c:pt>
                <c:pt idx="2189">
                  <c:v>-0.94613868000000001</c:v>
                </c:pt>
                <c:pt idx="2190">
                  <c:v>-0.94613868000000001</c:v>
                </c:pt>
                <c:pt idx="2191">
                  <c:v>-0.94613868000000001</c:v>
                </c:pt>
                <c:pt idx="2192">
                  <c:v>-0.94613868000000001</c:v>
                </c:pt>
                <c:pt idx="2193">
                  <c:v>-0.94613868000000001</c:v>
                </c:pt>
                <c:pt idx="2194">
                  <c:v>-0.94613868000000001</c:v>
                </c:pt>
                <c:pt idx="2195">
                  <c:v>-0.94613868000000001</c:v>
                </c:pt>
                <c:pt idx="2196">
                  <c:v>-0.94613868000000001</c:v>
                </c:pt>
                <c:pt idx="2197">
                  <c:v>-0.94613868000000001</c:v>
                </c:pt>
                <c:pt idx="2198">
                  <c:v>-0.94613868000000001</c:v>
                </c:pt>
                <c:pt idx="2199">
                  <c:v>-0.94613868000000001</c:v>
                </c:pt>
                <c:pt idx="2200">
                  <c:v>-0.94613868000000001</c:v>
                </c:pt>
                <c:pt idx="2201">
                  <c:v>-0.94613868000000001</c:v>
                </c:pt>
                <c:pt idx="2202">
                  <c:v>-0.94613868000000001</c:v>
                </c:pt>
                <c:pt idx="2203">
                  <c:v>-0.94613868000000001</c:v>
                </c:pt>
                <c:pt idx="2204">
                  <c:v>-0.94613868000000001</c:v>
                </c:pt>
                <c:pt idx="2205">
                  <c:v>-0.94613868000000001</c:v>
                </c:pt>
                <c:pt idx="2206">
                  <c:v>-0.94613868000000001</c:v>
                </c:pt>
                <c:pt idx="2207">
                  <c:v>-0.94613868000000001</c:v>
                </c:pt>
                <c:pt idx="2208">
                  <c:v>-0.94613868000000001</c:v>
                </c:pt>
                <c:pt idx="2209">
                  <c:v>-0.94613868000000001</c:v>
                </c:pt>
                <c:pt idx="2210">
                  <c:v>-0.94613868000000001</c:v>
                </c:pt>
                <c:pt idx="2211">
                  <c:v>-0.94613868000000001</c:v>
                </c:pt>
                <c:pt idx="2212">
                  <c:v>-0.94613868000000001</c:v>
                </c:pt>
                <c:pt idx="2213">
                  <c:v>-0.94613868000000001</c:v>
                </c:pt>
                <c:pt idx="2214">
                  <c:v>-0.94613868000000001</c:v>
                </c:pt>
                <c:pt idx="2215">
                  <c:v>-0.94613868000000001</c:v>
                </c:pt>
                <c:pt idx="2216">
                  <c:v>-0.94613868000000001</c:v>
                </c:pt>
                <c:pt idx="2217">
                  <c:v>-0.94613868000000001</c:v>
                </c:pt>
                <c:pt idx="2218">
                  <c:v>-0.94613868000000001</c:v>
                </c:pt>
                <c:pt idx="2219">
                  <c:v>-0.94613868000000001</c:v>
                </c:pt>
                <c:pt idx="2220">
                  <c:v>-0.94613868000000001</c:v>
                </c:pt>
                <c:pt idx="2221">
                  <c:v>-0.94613868000000001</c:v>
                </c:pt>
                <c:pt idx="2222">
                  <c:v>-0.94613868000000001</c:v>
                </c:pt>
                <c:pt idx="2223">
                  <c:v>-0.94613868000000001</c:v>
                </c:pt>
                <c:pt idx="2224">
                  <c:v>-0.94613868000000001</c:v>
                </c:pt>
                <c:pt idx="2225">
                  <c:v>-0.94613868000000001</c:v>
                </c:pt>
                <c:pt idx="2226">
                  <c:v>-0.94613868000000001</c:v>
                </c:pt>
                <c:pt idx="2227">
                  <c:v>-0.94613868000000001</c:v>
                </c:pt>
                <c:pt idx="2228">
                  <c:v>-0.94613868000000001</c:v>
                </c:pt>
                <c:pt idx="2229">
                  <c:v>-0.94613868000000001</c:v>
                </c:pt>
                <c:pt idx="2230">
                  <c:v>-0.94613868000000001</c:v>
                </c:pt>
                <c:pt idx="2231">
                  <c:v>-0.94613868000000001</c:v>
                </c:pt>
                <c:pt idx="2232">
                  <c:v>-0.94613868000000001</c:v>
                </c:pt>
                <c:pt idx="2233">
                  <c:v>-0.94613868000000001</c:v>
                </c:pt>
                <c:pt idx="2234">
                  <c:v>-0.94613868000000001</c:v>
                </c:pt>
                <c:pt idx="2235">
                  <c:v>-0.94613868000000001</c:v>
                </c:pt>
                <c:pt idx="2236">
                  <c:v>-0.94613868000000001</c:v>
                </c:pt>
                <c:pt idx="2237">
                  <c:v>-0.94613868000000001</c:v>
                </c:pt>
                <c:pt idx="2238">
                  <c:v>-0.94613868000000001</c:v>
                </c:pt>
                <c:pt idx="2239">
                  <c:v>-0.94613868000000001</c:v>
                </c:pt>
                <c:pt idx="2240">
                  <c:v>-0.94613868000000001</c:v>
                </c:pt>
                <c:pt idx="2241">
                  <c:v>-0.94613868000000001</c:v>
                </c:pt>
                <c:pt idx="2242">
                  <c:v>-0.94613868000000001</c:v>
                </c:pt>
                <c:pt idx="2243">
                  <c:v>-0.94613868000000001</c:v>
                </c:pt>
                <c:pt idx="2244">
                  <c:v>-0.94613868000000001</c:v>
                </c:pt>
                <c:pt idx="2245">
                  <c:v>-0.94613868000000001</c:v>
                </c:pt>
                <c:pt idx="2246">
                  <c:v>-0.94613868000000001</c:v>
                </c:pt>
                <c:pt idx="2247">
                  <c:v>-0.94613868000000001</c:v>
                </c:pt>
                <c:pt idx="2248">
                  <c:v>-0.94613868000000001</c:v>
                </c:pt>
                <c:pt idx="2249">
                  <c:v>-0.94613868000000001</c:v>
                </c:pt>
                <c:pt idx="2250">
                  <c:v>-0.94613868000000001</c:v>
                </c:pt>
                <c:pt idx="2251">
                  <c:v>-0.94613868000000001</c:v>
                </c:pt>
                <c:pt idx="2252">
                  <c:v>-0.94613868000000001</c:v>
                </c:pt>
                <c:pt idx="2253">
                  <c:v>-0.94613868000000001</c:v>
                </c:pt>
                <c:pt idx="2254">
                  <c:v>-0.94613868000000001</c:v>
                </c:pt>
                <c:pt idx="2255">
                  <c:v>-0.94613868000000001</c:v>
                </c:pt>
                <c:pt idx="2256">
                  <c:v>-0.94613868000000001</c:v>
                </c:pt>
                <c:pt idx="2257">
                  <c:v>-0.94613868000000001</c:v>
                </c:pt>
                <c:pt idx="2258">
                  <c:v>-0.94613868000000001</c:v>
                </c:pt>
                <c:pt idx="2259">
                  <c:v>-0.94613868000000001</c:v>
                </c:pt>
                <c:pt idx="2260">
                  <c:v>-0.94613868000000001</c:v>
                </c:pt>
                <c:pt idx="2261">
                  <c:v>-0.94613868000000001</c:v>
                </c:pt>
                <c:pt idx="2262">
                  <c:v>-0.94613868000000001</c:v>
                </c:pt>
                <c:pt idx="2263">
                  <c:v>-0.94613868000000001</c:v>
                </c:pt>
                <c:pt idx="2264">
                  <c:v>-0.94613868000000001</c:v>
                </c:pt>
                <c:pt idx="2265">
                  <c:v>-0.94613868000000001</c:v>
                </c:pt>
                <c:pt idx="2266">
                  <c:v>-0.94613868000000001</c:v>
                </c:pt>
                <c:pt idx="2267">
                  <c:v>-0.94613868000000001</c:v>
                </c:pt>
                <c:pt idx="2268">
                  <c:v>-0.94613868000000001</c:v>
                </c:pt>
                <c:pt idx="2269">
                  <c:v>-0.94613868000000001</c:v>
                </c:pt>
                <c:pt idx="2270">
                  <c:v>-0.94613868000000001</c:v>
                </c:pt>
                <c:pt idx="2271">
                  <c:v>-0.94613868000000001</c:v>
                </c:pt>
                <c:pt idx="2272">
                  <c:v>-0.94613868000000001</c:v>
                </c:pt>
                <c:pt idx="2273">
                  <c:v>-0.94613868000000001</c:v>
                </c:pt>
                <c:pt idx="2274">
                  <c:v>-0.94613868000000001</c:v>
                </c:pt>
                <c:pt idx="2275">
                  <c:v>-0.94613868000000001</c:v>
                </c:pt>
                <c:pt idx="2276">
                  <c:v>-0.94613868000000001</c:v>
                </c:pt>
                <c:pt idx="2277">
                  <c:v>-0.94613868000000001</c:v>
                </c:pt>
                <c:pt idx="2278">
                  <c:v>-0.94613868000000001</c:v>
                </c:pt>
                <c:pt idx="2279">
                  <c:v>-0.94613868000000001</c:v>
                </c:pt>
                <c:pt idx="2280">
                  <c:v>-0.94613868000000001</c:v>
                </c:pt>
                <c:pt idx="2281">
                  <c:v>-0.94613868000000001</c:v>
                </c:pt>
                <c:pt idx="2282">
                  <c:v>-0.94613868000000001</c:v>
                </c:pt>
                <c:pt idx="2283">
                  <c:v>-0.94613868000000001</c:v>
                </c:pt>
                <c:pt idx="2284">
                  <c:v>-0.94613868000000001</c:v>
                </c:pt>
                <c:pt idx="2285">
                  <c:v>-0.94613868000000001</c:v>
                </c:pt>
                <c:pt idx="2286">
                  <c:v>-0.94613868000000001</c:v>
                </c:pt>
                <c:pt idx="2287">
                  <c:v>-0.94613868000000001</c:v>
                </c:pt>
                <c:pt idx="2288">
                  <c:v>-0.94613868000000001</c:v>
                </c:pt>
                <c:pt idx="2289">
                  <c:v>-0.94613868000000001</c:v>
                </c:pt>
                <c:pt idx="2290">
                  <c:v>-0.94613868000000001</c:v>
                </c:pt>
                <c:pt idx="2291">
                  <c:v>-0.94613868000000001</c:v>
                </c:pt>
                <c:pt idx="2292">
                  <c:v>-0.94613868000000001</c:v>
                </c:pt>
                <c:pt idx="2293">
                  <c:v>-0.94613868000000001</c:v>
                </c:pt>
                <c:pt idx="2294">
                  <c:v>-0.94613868000000001</c:v>
                </c:pt>
                <c:pt idx="2295">
                  <c:v>-0.94613868000000001</c:v>
                </c:pt>
                <c:pt idx="2296">
                  <c:v>-0.94613868000000001</c:v>
                </c:pt>
                <c:pt idx="2297">
                  <c:v>-0.94613868000000001</c:v>
                </c:pt>
                <c:pt idx="2298">
                  <c:v>-0.94613868000000001</c:v>
                </c:pt>
                <c:pt idx="2299">
                  <c:v>-0.94613868000000001</c:v>
                </c:pt>
                <c:pt idx="2300">
                  <c:v>-0.94613868000000001</c:v>
                </c:pt>
                <c:pt idx="2301">
                  <c:v>-0.94613868000000001</c:v>
                </c:pt>
                <c:pt idx="2302">
                  <c:v>-0.94613868000000001</c:v>
                </c:pt>
                <c:pt idx="2303">
                  <c:v>-0.94613868000000001</c:v>
                </c:pt>
                <c:pt idx="2304">
                  <c:v>-0.94613868000000001</c:v>
                </c:pt>
                <c:pt idx="2305">
                  <c:v>-0.94613868000000001</c:v>
                </c:pt>
                <c:pt idx="2306">
                  <c:v>-0.94613868000000001</c:v>
                </c:pt>
                <c:pt idx="2307">
                  <c:v>-0.94613868000000001</c:v>
                </c:pt>
                <c:pt idx="2308">
                  <c:v>-0.94613868000000001</c:v>
                </c:pt>
                <c:pt idx="2309">
                  <c:v>-0.94613868000000001</c:v>
                </c:pt>
                <c:pt idx="2310">
                  <c:v>-0.94613868000000001</c:v>
                </c:pt>
                <c:pt idx="2311">
                  <c:v>-0.94613868000000001</c:v>
                </c:pt>
                <c:pt idx="2312">
                  <c:v>-0.94613868000000001</c:v>
                </c:pt>
                <c:pt idx="2313">
                  <c:v>-0.94613868000000001</c:v>
                </c:pt>
                <c:pt idx="2314">
                  <c:v>-0.94613868000000001</c:v>
                </c:pt>
                <c:pt idx="2315">
                  <c:v>-0.94613868000000001</c:v>
                </c:pt>
                <c:pt idx="2316">
                  <c:v>-0.94613868000000001</c:v>
                </c:pt>
                <c:pt idx="2317">
                  <c:v>-0.94613868000000001</c:v>
                </c:pt>
                <c:pt idx="2318">
                  <c:v>-0.94613868000000001</c:v>
                </c:pt>
                <c:pt idx="2319">
                  <c:v>-0.94613868000000001</c:v>
                </c:pt>
                <c:pt idx="2320">
                  <c:v>-0.94613868000000001</c:v>
                </c:pt>
                <c:pt idx="2321">
                  <c:v>-0.94613868000000001</c:v>
                </c:pt>
                <c:pt idx="2322">
                  <c:v>-0.94613868000000001</c:v>
                </c:pt>
                <c:pt idx="2323">
                  <c:v>-0.94613868000000001</c:v>
                </c:pt>
                <c:pt idx="2324">
                  <c:v>-0.94613868000000001</c:v>
                </c:pt>
                <c:pt idx="2325">
                  <c:v>-0.94613868000000001</c:v>
                </c:pt>
                <c:pt idx="2326">
                  <c:v>-0.94613868000000001</c:v>
                </c:pt>
                <c:pt idx="2327">
                  <c:v>-0.94613868000000001</c:v>
                </c:pt>
                <c:pt idx="2328">
                  <c:v>-0.94613868000000001</c:v>
                </c:pt>
                <c:pt idx="2329">
                  <c:v>-0.94613868000000001</c:v>
                </c:pt>
                <c:pt idx="2330">
                  <c:v>-0.94613868000000001</c:v>
                </c:pt>
                <c:pt idx="2331">
                  <c:v>-0.94613868000000001</c:v>
                </c:pt>
                <c:pt idx="2332">
                  <c:v>-0.94613868000000001</c:v>
                </c:pt>
                <c:pt idx="2333">
                  <c:v>-0.94613868000000001</c:v>
                </c:pt>
                <c:pt idx="2334">
                  <c:v>-0.94613868000000001</c:v>
                </c:pt>
                <c:pt idx="2335">
                  <c:v>-0.94613868000000001</c:v>
                </c:pt>
                <c:pt idx="2336">
                  <c:v>-0.94613868000000001</c:v>
                </c:pt>
                <c:pt idx="2337">
                  <c:v>-0.94613868000000001</c:v>
                </c:pt>
                <c:pt idx="2338">
                  <c:v>-0.94613868000000001</c:v>
                </c:pt>
                <c:pt idx="2339">
                  <c:v>-0.94613868000000001</c:v>
                </c:pt>
                <c:pt idx="2340">
                  <c:v>-0.94613868000000001</c:v>
                </c:pt>
                <c:pt idx="2341">
                  <c:v>-0.94613868000000001</c:v>
                </c:pt>
                <c:pt idx="2342">
                  <c:v>-0.94613868000000001</c:v>
                </c:pt>
                <c:pt idx="2343">
                  <c:v>-0.94613868000000001</c:v>
                </c:pt>
                <c:pt idx="2344">
                  <c:v>-0.94613868000000001</c:v>
                </c:pt>
                <c:pt idx="2345">
                  <c:v>-0.94613868000000001</c:v>
                </c:pt>
                <c:pt idx="2346">
                  <c:v>-0.94613868000000001</c:v>
                </c:pt>
                <c:pt idx="2347">
                  <c:v>-0.94613868000000001</c:v>
                </c:pt>
                <c:pt idx="2348">
                  <c:v>-0.94613868000000001</c:v>
                </c:pt>
                <c:pt idx="2349">
                  <c:v>-0.94613868000000001</c:v>
                </c:pt>
                <c:pt idx="2350">
                  <c:v>-0.94613868000000001</c:v>
                </c:pt>
                <c:pt idx="2351">
                  <c:v>-0.94613868000000001</c:v>
                </c:pt>
                <c:pt idx="2352">
                  <c:v>-0.94613868000000001</c:v>
                </c:pt>
                <c:pt idx="2353">
                  <c:v>-0.94613868000000001</c:v>
                </c:pt>
                <c:pt idx="2354">
                  <c:v>-0.94613868000000001</c:v>
                </c:pt>
                <c:pt idx="2355">
                  <c:v>-0.94613868000000001</c:v>
                </c:pt>
                <c:pt idx="2356">
                  <c:v>-0.94613868000000001</c:v>
                </c:pt>
                <c:pt idx="2357">
                  <c:v>-0.94613868000000001</c:v>
                </c:pt>
                <c:pt idx="2358">
                  <c:v>-0.94613868000000001</c:v>
                </c:pt>
                <c:pt idx="2359">
                  <c:v>-0.94613868000000001</c:v>
                </c:pt>
                <c:pt idx="2360">
                  <c:v>-0.94613868000000001</c:v>
                </c:pt>
                <c:pt idx="2361">
                  <c:v>-0.94613868000000001</c:v>
                </c:pt>
                <c:pt idx="2362">
                  <c:v>-0.94613868000000001</c:v>
                </c:pt>
                <c:pt idx="2363">
                  <c:v>-0.94613868000000001</c:v>
                </c:pt>
                <c:pt idx="2364">
                  <c:v>-0.94613868000000001</c:v>
                </c:pt>
                <c:pt idx="2365">
                  <c:v>-0.94613868000000001</c:v>
                </c:pt>
                <c:pt idx="2366">
                  <c:v>-0.94613868000000001</c:v>
                </c:pt>
                <c:pt idx="2367">
                  <c:v>-0.94613868000000001</c:v>
                </c:pt>
                <c:pt idx="2368">
                  <c:v>-0.94613868000000001</c:v>
                </c:pt>
                <c:pt idx="2369">
                  <c:v>-0.94613868000000001</c:v>
                </c:pt>
                <c:pt idx="2370">
                  <c:v>-0.94613868000000001</c:v>
                </c:pt>
                <c:pt idx="2371">
                  <c:v>-0.94613868000000001</c:v>
                </c:pt>
                <c:pt idx="2372">
                  <c:v>-0.94613868000000001</c:v>
                </c:pt>
                <c:pt idx="2373">
                  <c:v>-0.94613868000000001</c:v>
                </c:pt>
                <c:pt idx="2374">
                  <c:v>-0.94613868000000001</c:v>
                </c:pt>
                <c:pt idx="2375">
                  <c:v>-0.94613868000000001</c:v>
                </c:pt>
                <c:pt idx="2376">
                  <c:v>-0.94613868000000001</c:v>
                </c:pt>
                <c:pt idx="2377">
                  <c:v>-0.94613868000000001</c:v>
                </c:pt>
                <c:pt idx="2378">
                  <c:v>-0.94613868000000001</c:v>
                </c:pt>
                <c:pt idx="2379">
                  <c:v>-0.94613868000000001</c:v>
                </c:pt>
                <c:pt idx="2380">
                  <c:v>-0.94613868000000001</c:v>
                </c:pt>
                <c:pt idx="2381">
                  <c:v>-0.94613868000000001</c:v>
                </c:pt>
                <c:pt idx="2382">
                  <c:v>-0.94613868000000001</c:v>
                </c:pt>
                <c:pt idx="2383">
                  <c:v>-0.94613868000000001</c:v>
                </c:pt>
                <c:pt idx="2384">
                  <c:v>-0.94613868000000001</c:v>
                </c:pt>
                <c:pt idx="2385">
                  <c:v>-0.94613868000000001</c:v>
                </c:pt>
                <c:pt idx="2386">
                  <c:v>-0.94613868000000001</c:v>
                </c:pt>
                <c:pt idx="2387">
                  <c:v>-0.94613868000000001</c:v>
                </c:pt>
                <c:pt idx="2388">
                  <c:v>-0.94613868000000001</c:v>
                </c:pt>
                <c:pt idx="2389">
                  <c:v>-0.94613868000000001</c:v>
                </c:pt>
                <c:pt idx="2390">
                  <c:v>-0.94613868000000001</c:v>
                </c:pt>
                <c:pt idx="2391">
                  <c:v>-0.94613868000000001</c:v>
                </c:pt>
                <c:pt idx="2392">
                  <c:v>-0.94613868000000001</c:v>
                </c:pt>
                <c:pt idx="2393">
                  <c:v>-0.94613868000000001</c:v>
                </c:pt>
                <c:pt idx="2394">
                  <c:v>-0.94613868000000001</c:v>
                </c:pt>
                <c:pt idx="2395">
                  <c:v>-0.94613868000000001</c:v>
                </c:pt>
                <c:pt idx="2396">
                  <c:v>-0.94613868000000001</c:v>
                </c:pt>
                <c:pt idx="2397">
                  <c:v>-0.94613868000000001</c:v>
                </c:pt>
                <c:pt idx="2398">
                  <c:v>-0.94613868000000001</c:v>
                </c:pt>
                <c:pt idx="2399">
                  <c:v>-0.94613868000000001</c:v>
                </c:pt>
                <c:pt idx="2400">
                  <c:v>-0.94613868000000001</c:v>
                </c:pt>
                <c:pt idx="2401">
                  <c:v>-0.94613868000000001</c:v>
                </c:pt>
                <c:pt idx="2402">
                  <c:v>-0.94613868000000001</c:v>
                </c:pt>
                <c:pt idx="2403">
                  <c:v>-0.94613868000000001</c:v>
                </c:pt>
                <c:pt idx="2404">
                  <c:v>-0.94613868000000001</c:v>
                </c:pt>
                <c:pt idx="2405">
                  <c:v>-0.94613868000000001</c:v>
                </c:pt>
                <c:pt idx="2406">
                  <c:v>-0.94613868000000001</c:v>
                </c:pt>
                <c:pt idx="2407">
                  <c:v>-0.94613868000000001</c:v>
                </c:pt>
                <c:pt idx="2408">
                  <c:v>-0.94613868000000001</c:v>
                </c:pt>
                <c:pt idx="2409">
                  <c:v>-0.94613868000000001</c:v>
                </c:pt>
                <c:pt idx="2410">
                  <c:v>-0.94613868000000001</c:v>
                </c:pt>
                <c:pt idx="2411">
                  <c:v>-0.94613868000000001</c:v>
                </c:pt>
                <c:pt idx="2412">
                  <c:v>-0.94613868000000001</c:v>
                </c:pt>
                <c:pt idx="2413">
                  <c:v>-0.94613868000000001</c:v>
                </c:pt>
                <c:pt idx="2414">
                  <c:v>-0.94613868000000001</c:v>
                </c:pt>
                <c:pt idx="2415">
                  <c:v>-0.94613868000000001</c:v>
                </c:pt>
                <c:pt idx="2416">
                  <c:v>-0.94613868000000001</c:v>
                </c:pt>
                <c:pt idx="2417">
                  <c:v>-0.94613868000000001</c:v>
                </c:pt>
                <c:pt idx="2418">
                  <c:v>-0.94613868000000001</c:v>
                </c:pt>
                <c:pt idx="2419">
                  <c:v>-0.94613868000000001</c:v>
                </c:pt>
                <c:pt idx="2420">
                  <c:v>-0.94613868000000001</c:v>
                </c:pt>
                <c:pt idx="2421">
                  <c:v>-0.94613868000000001</c:v>
                </c:pt>
                <c:pt idx="2422">
                  <c:v>-0.94613868000000001</c:v>
                </c:pt>
                <c:pt idx="2423">
                  <c:v>-0.94613868000000001</c:v>
                </c:pt>
                <c:pt idx="2424">
                  <c:v>-0.94613868000000001</c:v>
                </c:pt>
                <c:pt idx="2425">
                  <c:v>-0.94613868000000001</c:v>
                </c:pt>
                <c:pt idx="2426">
                  <c:v>-0.94613868000000001</c:v>
                </c:pt>
                <c:pt idx="2427">
                  <c:v>-0.94613868000000001</c:v>
                </c:pt>
                <c:pt idx="2428">
                  <c:v>-0.94613868000000001</c:v>
                </c:pt>
                <c:pt idx="2429">
                  <c:v>-0.94613868000000001</c:v>
                </c:pt>
                <c:pt idx="2430">
                  <c:v>-0.94613868000000001</c:v>
                </c:pt>
                <c:pt idx="2431">
                  <c:v>-0.94613868000000001</c:v>
                </c:pt>
                <c:pt idx="2432">
                  <c:v>-0.94613868000000001</c:v>
                </c:pt>
                <c:pt idx="2433">
                  <c:v>-0.94613868000000001</c:v>
                </c:pt>
                <c:pt idx="2434">
                  <c:v>-0.94613868000000001</c:v>
                </c:pt>
                <c:pt idx="2435">
                  <c:v>-0.94613868000000001</c:v>
                </c:pt>
                <c:pt idx="2436">
                  <c:v>-0.94613868000000001</c:v>
                </c:pt>
                <c:pt idx="2437">
                  <c:v>-0.94613868000000001</c:v>
                </c:pt>
                <c:pt idx="2438">
                  <c:v>-0.94613868000000001</c:v>
                </c:pt>
                <c:pt idx="2439">
                  <c:v>-0.94613868000000001</c:v>
                </c:pt>
                <c:pt idx="2440">
                  <c:v>-0.94613868000000001</c:v>
                </c:pt>
                <c:pt idx="2441">
                  <c:v>-0.94613868000000001</c:v>
                </c:pt>
                <c:pt idx="2442">
                  <c:v>-0.94613868000000001</c:v>
                </c:pt>
                <c:pt idx="2443">
                  <c:v>-0.94613868000000001</c:v>
                </c:pt>
                <c:pt idx="2444">
                  <c:v>-0.94613868000000001</c:v>
                </c:pt>
                <c:pt idx="2445">
                  <c:v>-0.94613868000000001</c:v>
                </c:pt>
                <c:pt idx="2446">
                  <c:v>-0.94613868000000001</c:v>
                </c:pt>
                <c:pt idx="2447">
                  <c:v>-0.94613868000000001</c:v>
                </c:pt>
                <c:pt idx="2448">
                  <c:v>-0.94613868000000001</c:v>
                </c:pt>
                <c:pt idx="2449">
                  <c:v>-0.94613868000000001</c:v>
                </c:pt>
                <c:pt idx="2450">
                  <c:v>-0.94613868000000001</c:v>
                </c:pt>
                <c:pt idx="2451">
                  <c:v>-0.94613868000000001</c:v>
                </c:pt>
                <c:pt idx="2452">
                  <c:v>-0.94613868000000001</c:v>
                </c:pt>
                <c:pt idx="2453">
                  <c:v>-0.94613868000000001</c:v>
                </c:pt>
                <c:pt idx="2454">
                  <c:v>-0.94613868000000001</c:v>
                </c:pt>
                <c:pt idx="2455">
                  <c:v>-0.94613868000000001</c:v>
                </c:pt>
                <c:pt idx="2456">
                  <c:v>-0.94613868000000001</c:v>
                </c:pt>
                <c:pt idx="2457">
                  <c:v>-0.94613868000000001</c:v>
                </c:pt>
                <c:pt idx="2458">
                  <c:v>-0.94613868000000001</c:v>
                </c:pt>
                <c:pt idx="2459">
                  <c:v>-0.94613868000000001</c:v>
                </c:pt>
                <c:pt idx="2460">
                  <c:v>-0.94613868000000001</c:v>
                </c:pt>
                <c:pt idx="2461">
                  <c:v>-0.94613868000000001</c:v>
                </c:pt>
                <c:pt idx="2462">
                  <c:v>-0.94613868000000001</c:v>
                </c:pt>
                <c:pt idx="2463">
                  <c:v>-0.94613868000000001</c:v>
                </c:pt>
                <c:pt idx="2464">
                  <c:v>-0.94613868000000001</c:v>
                </c:pt>
                <c:pt idx="2465">
                  <c:v>-0.94613868000000001</c:v>
                </c:pt>
                <c:pt idx="2466">
                  <c:v>-0.94613868000000001</c:v>
                </c:pt>
                <c:pt idx="2467">
                  <c:v>-0.94613868000000001</c:v>
                </c:pt>
                <c:pt idx="2468">
                  <c:v>-0.94613868000000001</c:v>
                </c:pt>
                <c:pt idx="2469">
                  <c:v>-0.94613868000000001</c:v>
                </c:pt>
                <c:pt idx="2470">
                  <c:v>-0.94613868000000001</c:v>
                </c:pt>
                <c:pt idx="2471">
                  <c:v>-0.94613868000000001</c:v>
                </c:pt>
                <c:pt idx="2472">
                  <c:v>-0.94613868000000001</c:v>
                </c:pt>
                <c:pt idx="2473">
                  <c:v>-0.94613868000000001</c:v>
                </c:pt>
                <c:pt idx="2474">
                  <c:v>-0.94613868000000001</c:v>
                </c:pt>
                <c:pt idx="2475">
                  <c:v>-0.94613868000000001</c:v>
                </c:pt>
                <c:pt idx="2476">
                  <c:v>-0.94613868000000001</c:v>
                </c:pt>
                <c:pt idx="2477">
                  <c:v>-0.94613868000000001</c:v>
                </c:pt>
                <c:pt idx="2478">
                  <c:v>-0.94613868000000001</c:v>
                </c:pt>
                <c:pt idx="2479">
                  <c:v>-0.94613868000000001</c:v>
                </c:pt>
                <c:pt idx="2480">
                  <c:v>-0.94613868000000001</c:v>
                </c:pt>
                <c:pt idx="2481">
                  <c:v>-0.94613868000000001</c:v>
                </c:pt>
                <c:pt idx="2482">
                  <c:v>-0.94613868000000001</c:v>
                </c:pt>
                <c:pt idx="2483">
                  <c:v>-0.94613868000000001</c:v>
                </c:pt>
                <c:pt idx="2484">
                  <c:v>-0.94613868000000001</c:v>
                </c:pt>
                <c:pt idx="2485">
                  <c:v>-0.94613868000000001</c:v>
                </c:pt>
                <c:pt idx="2486">
                  <c:v>-0.94613868000000001</c:v>
                </c:pt>
                <c:pt idx="2487">
                  <c:v>-0.94613868000000001</c:v>
                </c:pt>
                <c:pt idx="2488">
                  <c:v>-0.94613868000000001</c:v>
                </c:pt>
                <c:pt idx="2489">
                  <c:v>-0.94613868000000001</c:v>
                </c:pt>
                <c:pt idx="2490">
                  <c:v>-0.94613868000000001</c:v>
                </c:pt>
                <c:pt idx="2491">
                  <c:v>-0.94613868000000001</c:v>
                </c:pt>
                <c:pt idx="2492">
                  <c:v>-0.94613868000000001</c:v>
                </c:pt>
                <c:pt idx="2493">
                  <c:v>-0.94613868000000001</c:v>
                </c:pt>
                <c:pt idx="2494">
                  <c:v>-0.94613868000000001</c:v>
                </c:pt>
                <c:pt idx="2495">
                  <c:v>-0.94613868000000001</c:v>
                </c:pt>
                <c:pt idx="2496">
                  <c:v>-0.94613868000000001</c:v>
                </c:pt>
                <c:pt idx="2497">
                  <c:v>-0.94613868000000001</c:v>
                </c:pt>
                <c:pt idx="2498">
                  <c:v>-0.94613868000000001</c:v>
                </c:pt>
                <c:pt idx="2499">
                  <c:v>-0.94613868000000001</c:v>
                </c:pt>
                <c:pt idx="2500">
                  <c:v>-0.94613868000000001</c:v>
                </c:pt>
                <c:pt idx="2501">
                  <c:v>-0.94613868000000001</c:v>
                </c:pt>
                <c:pt idx="2502">
                  <c:v>-0.94613868000000001</c:v>
                </c:pt>
                <c:pt idx="2503">
                  <c:v>-0.94613868000000001</c:v>
                </c:pt>
                <c:pt idx="2504">
                  <c:v>-0.94613868000000001</c:v>
                </c:pt>
                <c:pt idx="2505">
                  <c:v>-0.94613868000000001</c:v>
                </c:pt>
                <c:pt idx="2506">
                  <c:v>-0.94613868000000001</c:v>
                </c:pt>
                <c:pt idx="2507">
                  <c:v>-0.94613868000000001</c:v>
                </c:pt>
                <c:pt idx="2508">
                  <c:v>-0.94613868000000001</c:v>
                </c:pt>
                <c:pt idx="2509">
                  <c:v>-0.94613868000000001</c:v>
                </c:pt>
                <c:pt idx="2510">
                  <c:v>-0.94613868000000001</c:v>
                </c:pt>
                <c:pt idx="2511">
                  <c:v>-0.94613868000000001</c:v>
                </c:pt>
                <c:pt idx="2512">
                  <c:v>-0.94613868000000001</c:v>
                </c:pt>
                <c:pt idx="2513">
                  <c:v>-0.94613868000000001</c:v>
                </c:pt>
                <c:pt idx="2514">
                  <c:v>-0.94613868000000001</c:v>
                </c:pt>
                <c:pt idx="2515">
                  <c:v>-0.94613868000000001</c:v>
                </c:pt>
                <c:pt idx="2516">
                  <c:v>-0.94613868000000001</c:v>
                </c:pt>
                <c:pt idx="2517">
                  <c:v>-0.94613868000000001</c:v>
                </c:pt>
                <c:pt idx="2518">
                  <c:v>-0.94613868000000001</c:v>
                </c:pt>
                <c:pt idx="2519">
                  <c:v>-0.94613868000000001</c:v>
                </c:pt>
                <c:pt idx="2520">
                  <c:v>-0.94613868000000001</c:v>
                </c:pt>
                <c:pt idx="2521">
                  <c:v>-0.94613868000000001</c:v>
                </c:pt>
                <c:pt idx="2522">
                  <c:v>-0.94613868000000001</c:v>
                </c:pt>
                <c:pt idx="2523">
                  <c:v>-0.94613868000000001</c:v>
                </c:pt>
                <c:pt idx="2524">
                  <c:v>-0.94613868000000001</c:v>
                </c:pt>
                <c:pt idx="2525">
                  <c:v>-0.94613868000000001</c:v>
                </c:pt>
                <c:pt idx="2526">
                  <c:v>-0.94613868000000001</c:v>
                </c:pt>
                <c:pt idx="2527">
                  <c:v>-0.94613868000000001</c:v>
                </c:pt>
                <c:pt idx="2528">
                  <c:v>-0.94613868000000001</c:v>
                </c:pt>
                <c:pt idx="2529">
                  <c:v>-0.94613868000000001</c:v>
                </c:pt>
                <c:pt idx="2530">
                  <c:v>-0.94613868000000001</c:v>
                </c:pt>
                <c:pt idx="2531">
                  <c:v>-0.94613868000000001</c:v>
                </c:pt>
                <c:pt idx="2532">
                  <c:v>-0.94613868000000001</c:v>
                </c:pt>
                <c:pt idx="2533">
                  <c:v>-0.94613868000000001</c:v>
                </c:pt>
                <c:pt idx="2534">
                  <c:v>-0.94613868000000001</c:v>
                </c:pt>
                <c:pt idx="2535">
                  <c:v>-0.94613868000000001</c:v>
                </c:pt>
                <c:pt idx="2536">
                  <c:v>-0.94613868000000001</c:v>
                </c:pt>
                <c:pt idx="2537">
                  <c:v>-0.94613868000000001</c:v>
                </c:pt>
                <c:pt idx="2538">
                  <c:v>-0.94613868000000001</c:v>
                </c:pt>
                <c:pt idx="2539">
                  <c:v>-0.94613868000000001</c:v>
                </c:pt>
                <c:pt idx="2540">
                  <c:v>-0.94613868000000001</c:v>
                </c:pt>
                <c:pt idx="2541">
                  <c:v>-0.94613868000000001</c:v>
                </c:pt>
                <c:pt idx="2542">
                  <c:v>-0.94613868000000001</c:v>
                </c:pt>
                <c:pt idx="2543">
                  <c:v>-0.94613868000000001</c:v>
                </c:pt>
                <c:pt idx="2544">
                  <c:v>-0.94613868000000001</c:v>
                </c:pt>
                <c:pt idx="2545">
                  <c:v>-0.94613868000000001</c:v>
                </c:pt>
                <c:pt idx="2546">
                  <c:v>-0.94613868000000001</c:v>
                </c:pt>
                <c:pt idx="2547">
                  <c:v>-0.94613868000000001</c:v>
                </c:pt>
                <c:pt idx="2548">
                  <c:v>-0.94613868000000001</c:v>
                </c:pt>
                <c:pt idx="2549">
                  <c:v>-0.94613868000000001</c:v>
                </c:pt>
                <c:pt idx="2550">
                  <c:v>-0.94613868000000001</c:v>
                </c:pt>
                <c:pt idx="2551">
                  <c:v>-0.94613868000000001</c:v>
                </c:pt>
                <c:pt idx="2552">
                  <c:v>-0.94613868000000001</c:v>
                </c:pt>
                <c:pt idx="2553">
                  <c:v>-0.94613868000000001</c:v>
                </c:pt>
                <c:pt idx="2554">
                  <c:v>-0.94613868000000001</c:v>
                </c:pt>
                <c:pt idx="2555">
                  <c:v>-0.94613868000000001</c:v>
                </c:pt>
                <c:pt idx="2556">
                  <c:v>-0.94613868000000001</c:v>
                </c:pt>
                <c:pt idx="2557">
                  <c:v>-0.94613868000000001</c:v>
                </c:pt>
                <c:pt idx="2558">
                  <c:v>-0.94613868000000001</c:v>
                </c:pt>
                <c:pt idx="2559">
                  <c:v>-0.94613868000000001</c:v>
                </c:pt>
                <c:pt idx="2560">
                  <c:v>-0.94613868000000001</c:v>
                </c:pt>
                <c:pt idx="2561">
                  <c:v>-0.94613868000000001</c:v>
                </c:pt>
                <c:pt idx="2562">
                  <c:v>-0.94613868000000001</c:v>
                </c:pt>
                <c:pt idx="2563">
                  <c:v>-0.94613868000000001</c:v>
                </c:pt>
                <c:pt idx="2564">
                  <c:v>-0.94613868000000001</c:v>
                </c:pt>
                <c:pt idx="2565">
                  <c:v>-0.94613868000000001</c:v>
                </c:pt>
                <c:pt idx="2566">
                  <c:v>-0.94613868000000001</c:v>
                </c:pt>
                <c:pt idx="2567">
                  <c:v>-0.94613868000000001</c:v>
                </c:pt>
                <c:pt idx="2568">
                  <c:v>-0.94613868000000001</c:v>
                </c:pt>
                <c:pt idx="2569">
                  <c:v>-0.94613868000000001</c:v>
                </c:pt>
                <c:pt idx="2570">
                  <c:v>-0.94613868000000001</c:v>
                </c:pt>
                <c:pt idx="2571">
                  <c:v>-0.94613868000000001</c:v>
                </c:pt>
                <c:pt idx="2572">
                  <c:v>-0.94613868000000001</c:v>
                </c:pt>
                <c:pt idx="2573">
                  <c:v>-0.94613868000000001</c:v>
                </c:pt>
                <c:pt idx="2574">
                  <c:v>-0.94613868000000001</c:v>
                </c:pt>
                <c:pt idx="2575">
                  <c:v>-0.94613868000000001</c:v>
                </c:pt>
                <c:pt idx="2576">
                  <c:v>-0.94613868000000001</c:v>
                </c:pt>
                <c:pt idx="2577">
                  <c:v>-0.94613868000000001</c:v>
                </c:pt>
                <c:pt idx="2578">
                  <c:v>-0.94613868000000001</c:v>
                </c:pt>
                <c:pt idx="2579">
                  <c:v>-0.94613868000000001</c:v>
                </c:pt>
                <c:pt idx="2580">
                  <c:v>-0.94613868000000001</c:v>
                </c:pt>
                <c:pt idx="2581">
                  <c:v>-0.94613868000000001</c:v>
                </c:pt>
                <c:pt idx="2582">
                  <c:v>-0.94613868000000001</c:v>
                </c:pt>
                <c:pt idx="2583">
                  <c:v>-0.94613868000000001</c:v>
                </c:pt>
                <c:pt idx="2584">
                  <c:v>-0.94613868000000001</c:v>
                </c:pt>
                <c:pt idx="2585">
                  <c:v>-0.94613868000000001</c:v>
                </c:pt>
                <c:pt idx="2586">
                  <c:v>-0.94613868000000001</c:v>
                </c:pt>
                <c:pt idx="2587">
                  <c:v>-0.94613868000000001</c:v>
                </c:pt>
                <c:pt idx="2588">
                  <c:v>-0.94613868000000001</c:v>
                </c:pt>
                <c:pt idx="2589">
                  <c:v>-0.94613868000000001</c:v>
                </c:pt>
                <c:pt idx="2590">
                  <c:v>-0.94613868000000001</c:v>
                </c:pt>
                <c:pt idx="2591">
                  <c:v>-0.94613868000000001</c:v>
                </c:pt>
                <c:pt idx="2592">
                  <c:v>-0.94613868000000001</c:v>
                </c:pt>
                <c:pt idx="2593">
                  <c:v>-0.94613868000000001</c:v>
                </c:pt>
                <c:pt idx="2594">
                  <c:v>-0.94613868000000001</c:v>
                </c:pt>
                <c:pt idx="2595">
                  <c:v>-0.94613868000000001</c:v>
                </c:pt>
                <c:pt idx="2596">
                  <c:v>-0.94613868000000001</c:v>
                </c:pt>
                <c:pt idx="2597">
                  <c:v>-0.94613868000000001</c:v>
                </c:pt>
                <c:pt idx="2598">
                  <c:v>-0.94613868000000001</c:v>
                </c:pt>
                <c:pt idx="2599">
                  <c:v>-0.94613868000000001</c:v>
                </c:pt>
                <c:pt idx="2600">
                  <c:v>-0.94613868000000001</c:v>
                </c:pt>
                <c:pt idx="2601">
                  <c:v>-0.94613868000000001</c:v>
                </c:pt>
                <c:pt idx="2602">
                  <c:v>-0.94613868000000001</c:v>
                </c:pt>
                <c:pt idx="2603">
                  <c:v>-0.94613868000000001</c:v>
                </c:pt>
                <c:pt idx="2604">
                  <c:v>-0.94613868000000001</c:v>
                </c:pt>
                <c:pt idx="2605">
                  <c:v>-0.94613868000000001</c:v>
                </c:pt>
                <c:pt idx="2606">
                  <c:v>-0.94613868000000001</c:v>
                </c:pt>
                <c:pt idx="2607">
                  <c:v>-0.94613868000000001</c:v>
                </c:pt>
                <c:pt idx="2608">
                  <c:v>-0.94613868000000001</c:v>
                </c:pt>
                <c:pt idx="2609">
                  <c:v>-0.94613868000000001</c:v>
                </c:pt>
                <c:pt idx="2610">
                  <c:v>-0.94613868000000001</c:v>
                </c:pt>
                <c:pt idx="2611">
                  <c:v>-0.94613868000000001</c:v>
                </c:pt>
                <c:pt idx="2612">
                  <c:v>-0.94613868000000001</c:v>
                </c:pt>
                <c:pt idx="2613">
                  <c:v>-0.94613868000000001</c:v>
                </c:pt>
                <c:pt idx="2614">
                  <c:v>-0.94613868000000001</c:v>
                </c:pt>
                <c:pt idx="2615">
                  <c:v>-0.94613868000000001</c:v>
                </c:pt>
                <c:pt idx="2616">
                  <c:v>-0.94613868000000001</c:v>
                </c:pt>
                <c:pt idx="2617">
                  <c:v>-0.94613868000000001</c:v>
                </c:pt>
                <c:pt idx="2618">
                  <c:v>-0.94613868000000001</c:v>
                </c:pt>
                <c:pt idx="2619">
                  <c:v>-0.94613868000000001</c:v>
                </c:pt>
                <c:pt idx="2620">
                  <c:v>-0.94613868000000001</c:v>
                </c:pt>
                <c:pt idx="2621">
                  <c:v>-0.94613868000000001</c:v>
                </c:pt>
                <c:pt idx="2622">
                  <c:v>-0.94613868000000001</c:v>
                </c:pt>
                <c:pt idx="2623">
                  <c:v>-0.94613868000000001</c:v>
                </c:pt>
                <c:pt idx="2624">
                  <c:v>-0.94613868000000001</c:v>
                </c:pt>
                <c:pt idx="2625">
                  <c:v>-0.94613868000000001</c:v>
                </c:pt>
                <c:pt idx="2626">
                  <c:v>-0.94613868000000001</c:v>
                </c:pt>
                <c:pt idx="2627">
                  <c:v>-0.94613868000000001</c:v>
                </c:pt>
                <c:pt idx="2628">
                  <c:v>-0.94613868000000001</c:v>
                </c:pt>
                <c:pt idx="2629">
                  <c:v>-0.94613868000000001</c:v>
                </c:pt>
                <c:pt idx="2630">
                  <c:v>-0.94613868000000001</c:v>
                </c:pt>
                <c:pt idx="2631">
                  <c:v>-0.94613868000000001</c:v>
                </c:pt>
                <c:pt idx="2632">
                  <c:v>-0.94613868000000001</c:v>
                </c:pt>
                <c:pt idx="2633">
                  <c:v>-0.94613868000000001</c:v>
                </c:pt>
                <c:pt idx="2634">
                  <c:v>-0.94613868000000001</c:v>
                </c:pt>
                <c:pt idx="2635">
                  <c:v>-0.94613868000000001</c:v>
                </c:pt>
                <c:pt idx="2636">
                  <c:v>-0.94613868000000001</c:v>
                </c:pt>
                <c:pt idx="2637">
                  <c:v>-0.94613868000000001</c:v>
                </c:pt>
                <c:pt idx="2638">
                  <c:v>-0.94613868000000001</c:v>
                </c:pt>
                <c:pt idx="2639">
                  <c:v>-0.94613868000000001</c:v>
                </c:pt>
                <c:pt idx="2640">
                  <c:v>-0.94613868000000001</c:v>
                </c:pt>
                <c:pt idx="2641">
                  <c:v>-0.94613868000000001</c:v>
                </c:pt>
                <c:pt idx="2642">
                  <c:v>-0.94613868000000001</c:v>
                </c:pt>
                <c:pt idx="2643">
                  <c:v>-0.94613868000000001</c:v>
                </c:pt>
                <c:pt idx="2644">
                  <c:v>-0.94613868000000001</c:v>
                </c:pt>
                <c:pt idx="2645">
                  <c:v>-0.94613868000000001</c:v>
                </c:pt>
                <c:pt idx="2646">
                  <c:v>-0.94613868000000001</c:v>
                </c:pt>
                <c:pt idx="2647">
                  <c:v>-0.94613868000000001</c:v>
                </c:pt>
                <c:pt idx="2648">
                  <c:v>-0.94613868000000001</c:v>
                </c:pt>
                <c:pt idx="2649">
                  <c:v>-0.94613868000000001</c:v>
                </c:pt>
                <c:pt idx="2650">
                  <c:v>-0.94613868000000001</c:v>
                </c:pt>
                <c:pt idx="2651">
                  <c:v>-0.94613868000000001</c:v>
                </c:pt>
                <c:pt idx="2652">
                  <c:v>-0.94613868000000001</c:v>
                </c:pt>
                <c:pt idx="2653">
                  <c:v>-0.94613868000000001</c:v>
                </c:pt>
                <c:pt idx="2654">
                  <c:v>-0.94613868000000001</c:v>
                </c:pt>
                <c:pt idx="2655">
                  <c:v>-0.94613868000000001</c:v>
                </c:pt>
                <c:pt idx="2656">
                  <c:v>-0.94613868000000001</c:v>
                </c:pt>
                <c:pt idx="2657">
                  <c:v>-0.94613868000000001</c:v>
                </c:pt>
                <c:pt idx="2658">
                  <c:v>-0.94613868000000001</c:v>
                </c:pt>
                <c:pt idx="2659">
                  <c:v>-0.94613868000000001</c:v>
                </c:pt>
                <c:pt idx="2660">
                  <c:v>-0.94613868000000001</c:v>
                </c:pt>
                <c:pt idx="2661">
                  <c:v>-0.94613868000000001</c:v>
                </c:pt>
                <c:pt idx="2662">
                  <c:v>-0.94613868000000001</c:v>
                </c:pt>
                <c:pt idx="2663">
                  <c:v>-0.94613868000000001</c:v>
                </c:pt>
                <c:pt idx="2664">
                  <c:v>-0.94613868000000001</c:v>
                </c:pt>
                <c:pt idx="2665">
                  <c:v>-0.94613868000000001</c:v>
                </c:pt>
                <c:pt idx="2666">
                  <c:v>-0.94613868000000001</c:v>
                </c:pt>
                <c:pt idx="2667">
                  <c:v>-0.94613868000000001</c:v>
                </c:pt>
                <c:pt idx="2668">
                  <c:v>-0.94613868000000001</c:v>
                </c:pt>
                <c:pt idx="2669">
                  <c:v>-0.94613868000000001</c:v>
                </c:pt>
                <c:pt idx="2670">
                  <c:v>-0.94613868000000001</c:v>
                </c:pt>
                <c:pt idx="2671">
                  <c:v>-0.94613868000000001</c:v>
                </c:pt>
                <c:pt idx="2672">
                  <c:v>-0.94613868000000001</c:v>
                </c:pt>
                <c:pt idx="2673">
                  <c:v>-0.94613868000000001</c:v>
                </c:pt>
                <c:pt idx="2674">
                  <c:v>-0.94613868000000001</c:v>
                </c:pt>
                <c:pt idx="2675">
                  <c:v>-0.94613868000000001</c:v>
                </c:pt>
                <c:pt idx="2676">
                  <c:v>-0.94613868000000001</c:v>
                </c:pt>
                <c:pt idx="2677">
                  <c:v>-0.94613868000000001</c:v>
                </c:pt>
                <c:pt idx="2678">
                  <c:v>-0.94613868000000001</c:v>
                </c:pt>
                <c:pt idx="2679">
                  <c:v>-0.94613868000000001</c:v>
                </c:pt>
                <c:pt idx="2680">
                  <c:v>-0.94613868000000001</c:v>
                </c:pt>
                <c:pt idx="2681">
                  <c:v>-0.94613868000000001</c:v>
                </c:pt>
                <c:pt idx="2682">
                  <c:v>-0.94613868000000001</c:v>
                </c:pt>
                <c:pt idx="2683">
                  <c:v>-0.94613868000000001</c:v>
                </c:pt>
                <c:pt idx="2684">
                  <c:v>-0.94613868000000001</c:v>
                </c:pt>
                <c:pt idx="2685">
                  <c:v>-0.94613868000000001</c:v>
                </c:pt>
                <c:pt idx="2686">
                  <c:v>-0.94613868000000001</c:v>
                </c:pt>
                <c:pt idx="2687">
                  <c:v>-0.94613868000000001</c:v>
                </c:pt>
                <c:pt idx="2688">
                  <c:v>-0.94613868000000001</c:v>
                </c:pt>
                <c:pt idx="2689">
                  <c:v>-0.94613868000000001</c:v>
                </c:pt>
                <c:pt idx="2690">
                  <c:v>-0.94613868000000001</c:v>
                </c:pt>
                <c:pt idx="2691">
                  <c:v>-0.94613868000000001</c:v>
                </c:pt>
                <c:pt idx="2692">
                  <c:v>-0.94613868000000001</c:v>
                </c:pt>
                <c:pt idx="2693">
                  <c:v>-0.94613868000000001</c:v>
                </c:pt>
                <c:pt idx="2694">
                  <c:v>-0.94613868000000001</c:v>
                </c:pt>
                <c:pt idx="2695">
                  <c:v>-0.94613868000000001</c:v>
                </c:pt>
                <c:pt idx="2696">
                  <c:v>-0.94613868000000001</c:v>
                </c:pt>
                <c:pt idx="2697">
                  <c:v>-0.94613868000000001</c:v>
                </c:pt>
                <c:pt idx="2698">
                  <c:v>-0.94613868000000001</c:v>
                </c:pt>
                <c:pt idx="2699">
                  <c:v>-0.94613868000000001</c:v>
                </c:pt>
                <c:pt idx="2700">
                  <c:v>-0.94613868000000001</c:v>
                </c:pt>
                <c:pt idx="2701">
                  <c:v>-0.94613868000000001</c:v>
                </c:pt>
                <c:pt idx="2702">
                  <c:v>-0.94613868000000001</c:v>
                </c:pt>
                <c:pt idx="2703">
                  <c:v>-0.94613868000000001</c:v>
                </c:pt>
                <c:pt idx="2704">
                  <c:v>-0.94613868000000001</c:v>
                </c:pt>
                <c:pt idx="2705">
                  <c:v>-0.94613868000000001</c:v>
                </c:pt>
                <c:pt idx="2706">
                  <c:v>-0.94613868000000001</c:v>
                </c:pt>
                <c:pt idx="2707">
                  <c:v>-0.94613868000000001</c:v>
                </c:pt>
                <c:pt idx="2708">
                  <c:v>-0.94613868000000001</c:v>
                </c:pt>
                <c:pt idx="2709">
                  <c:v>-0.94613868000000001</c:v>
                </c:pt>
                <c:pt idx="2710">
                  <c:v>-0.94613868000000001</c:v>
                </c:pt>
                <c:pt idx="2711">
                  <c:v>-0.94613868000000001</c:v>
                </c:pt>
                <c:pt idx="2712">
                  <c:v>-0.94613868000000001</c:v>
                </c:pt>
                <c:pt idx="2713">
                  <c:v>-0.94613868000000001</c:v>
                </c:pt>
                <c:pt idx="2714">
                  <c:v>-0.94613868000000001</c:v>
                </c:pt>
                <c:pt idx="2715">
                  <c:v>-0.94613868000000001</c:v>
                </c:pt>
                <c:pt idx="2716">
                  <c:v>-0.94613868000000001</c:v>
                </c:pt>
                <c:pt idx="2717">
                  <c:v>-0.94613868000000001</c:v>
                </c:pt>
                <c:pt idx="2718">
                  <c:v>-0.94613868000000001</c:v>
                </c:pt>
                <c:pt idx="2719">
                  <c:v>-0.94613868000000001</c:v>
                </c:pt>
                <c:pt idx="2720">
                  <c:v>-0.94613868000000001</c:v>
                </c:pt>
                <c:pt idx="2721">
                  <c:v>-0.94613868000000001</c:v>
                </c:pt>
                <c:pt idx="2722">
                  <c:v>-0.94613868000000001</c:v>
                </c:pt>
                <c:pt idx="2723">
                  <c:v>-0.94613868000000001</c:v>
                </c:pt>
                <c:pt idx="2724">
                  <c:v>-0.94613868000000001</c:v>
                </c:pt>
                <c:pt idx="2725">
                  <c:v>-0.94613868000000001</c:v>
                </c:pt>
                <c:pt idx="2726">
                  <c:v>-0.94613868000000001</c:v>
                </c:pt>
                <c:pt idx="2727">
                  <c:v>-0.94613868000000001</c:v>
                </c:pt>
                <c:pt idx="2728">
                  <c:v>-0.94613868000000001</c:v>
                </c:pt>
                <c:pt idx="2729">
                  <c:v>-0.94613868000000001</c:v>
                </c:pt>
                <c:pt idx="2730">
                  <c:v>-0.94613868000000001</c:v>
                </c:pt>
                <c:pt idx="2731">
                  <c:v>-0.94613868000000001</c:v>
                </c:pt>
                <c:pt idx="2732">
                  <c:v>-0.94613868000000001</c:v>
                </c:pt>
                <c:pt idx="2733">
                  <c:v>-0.94613868000000001</c:v>
                </c:pt>
                <c:pt idx="2734">
                  <c:v>-0.94613868000000001</c:v>
                </c:pt>
                <c:pt idx="2735">
                  <c:v>-0.94613868000000001</c:v>
                </c:pt>
                <c:pt idx="2736">
                  <c:v>-0.94613868000000001</c:v>
                </c:pt>
                <c:pt idx="2737">
                  <c:v>-0.94613868000000001</c:v>
                </c:pt>
                <c:pt idx="2738">
                  <c:v>-0.94613868000000001</c:v>
                </c:pt>
                <c:pt idx="2739">
                  <c:v>-0.94613868000000001</c:v>
                </c:pt>
                <c:pt idx="2740">
                  <c:v>-0.94613868000000001</c:v>
                </c:pt>
                <c:pt idx="2741">
                  <c:v>-0.94613868000000001</c:v>
                </c:pt>
                <c:pt idx="2742">
                  <c:v>-0.94613868000000001</c:v>
                </c:pt>
                <c:pt idx="2743">
                  <c:v>-0.94613868000000001</c:v>
                </c:pt>
                <c:pt idx="2744">
                  <c:v>-0.94613868000000001</c:v>
                </c:pt>
                <c:pt idx="2745">
                  <c:v>-0.94613868000000001</c:v>
                </c:pt>
                <c:pt idx="2746">
                  <c:v>-0.94613868000000001</c:v>
                </c:pt>
                <c:pt idx="2747">
                  <c:v>-0.94613868000000001</c:v>
                </c:pt>
                <c:pt idx="2748">
                  <c:v>-0.94613868000000001</c:v>
                </c:pt>
                <c:pt idx="2749">
                  <c:v>-0.94613868000000001</c:v>
                </c:pt>
                <c:pt idx="2750">
                  <c:v>-0.94613868000000001</c:v>
                </c:pt>
                <c:pt idx="2751">
                  <c:v>-0.94613868000000001</c:v>
                </c:pt>
                <c:pt idx="2752">
                  <c:v>-0.94613868000000001</c:v>
                </c:pt>
                <c:pt idx="2753">
                  <c:v>-0.94613868000000001</c:v>
                </c:pt>
                <c:pt idx="2754">
                  <c:v>-0.94613868000000001</c:v>
                </c:pt>
                <c:pt idx="2755">
                  <c:v>-0.94613868000000001</c:v>
                </c:pt>
                <c:pt idx="2756">
                  <c:v>-0.94613868000000001</c:v>
                </c:pt>
                <c:pt idx="2757">
                  <c:v>-0.94613868000000001</c:v>
                </c:pt>
                <c:pt idx="2758">
                  <c:v>-0.94613868000000001</c:v>
                </c:pt>
                <c:pt idx="2759">
                  <c:v>-0.94613868000000001</c:v>
                </c:pt>
                <c:pt idx="2760">
                  <c:v>-0.94613868000000001</c:v>
                </c:pt>
                <c:pt idx="2761">
                  <c:v>-0.94613868000000001</c:v>
                </c:pt>
                <c:pt idx="2762">
                  <c:v>-0.94613868000000001</c:v>
                </c:pt>
                <c:pt idx="2763">
                  <c:v>-0.94613868000000001</c:v>
                </c:pt>
                <c:pt idx="2764">
                  <c:v>-0.94613868000000001</c:v>
                </c:pt>
                <c:pt idx="2765">
                  <c:v>-0.94613868000000001</c:v>
                </c:pt>
                <c:pt idx="2766">
                  <c:v>-0.94613868000000001</c:v>
                </c:pt>
                <c:pt idx="2767">
                  <c:v>-0.94613868000000001</c:v>
                </c:pt>
                <c:pt idx="2768">
                  <c:v>-0.94613868000000001</c:v>
                </c:pt>
                <c:pt idx="2769">
                  <c:v>-0.94613868000000001</c:v>
                </c:pt>
                <c:pt idx="2770">
                  <c:v>-0.94613868000000001</c:v>
                </c:pt>
                <c:pt idx="2771">
                  <c:v>-0.94613868000000001</c:v>
                </c:pt>
                <c:pt idx="2772">
                  <c:v>-0.94613868000000001</c:v>
                </c:pt>
                <c:pt idx="2773">
                  <c:v>-0.94613868000000001</c:v>
                </c:pt>
                <c:pt idx="2774">
                  <c:v>-0.94613868000000001</c:v>
                </c:pt>
                <c:pt idx="2775">
                  <c:v>-0.94613868000000001</c:v>
                </c:pt>
                <c:pt idx="2776">
                  <c:v>-0.94613868000000001</c:v>
                </c:pt>
                <c:pt idx="2777">
                  <c:v>-0.94613868000000001</c:v>
                </c:pt>
                <c:pt idx="2778">
                  <c:v>-0.94613868000000001</c:v>
                </c:pt>
                <c:pt idx="2779">
                  <c:v>-0.94613868000000001</c:v>
                </c:pt>
                <c:pt idx="2780">
                  <c:v>-0.94613868000000001</c:v>
                </c:pt>
                <c:pt idx="2781">
                  <c:v>-0.94613868000000001</c:v>
                </c:pt>
                <c:pt idx="2782">
                  <c:v>-0.94613868000000001</c:v>
                </c:pt>
                <c:pt idx="2783">
                  <c:v>-0.94613868000000001</c:v>
                </c:pt>
                <c:pt idx="2784">
                  <c:v>-0.94613868000000001</c:v>
                </c:pt>
                <c:pt idx="2785">
                  <c:v>-0.94613868000000001</c:v>
                </c:pt>
                <c:pt idx="2786">
                  <c:v>-0.94613868000000001</c:v>
                </c:pt>
                <c:pt idx="2787">
                  <c:v>-0.94613868000000001</c:v>
                </c:pt>
                <c:pt idx="2788">
                  <c:v>-0.94613868000000001</c:v>
                </c:pt>
                <c:pt idx="2789">
                  <c:v>-0.94613868000000001</c:v>
                </c:pt>
                <c:pt idx="2790">
                  <c:v>-0.94613868000000001</c:v>
                </c:pt>
                <c:pt idx="2791">
                  <c:v>-0.94613868000000001</c:v>
                </c:pt>
                <c:pt idx="2792">
                  <c:v>-0.94613868000000001</c:v>
                </c:pt>
                <c:pt idx="2793">
                  <c:v>-0.94613868000000001</c:v>
                </c:pt>
                <c:pt idx="2794">
                  <c:v>-0.94613868000000001</c:v>
                </c:pt>
                <c:pt idx="2795">
                  <c:v>-0.94613868000000001</c:v>
                </c:pt>
                <c:pt idx="2796">
                  <c:v>-0.94613868000000001</c:v>
                </c:pt>
                <c:pt idx="2797">
                  <c:v>-0.94613868000000001</c:v>
                </c:pt>
                <c:pt idx="2798">
                  <c:v>-0.94613868000000001</c:v>
                </c:pt>
                <c:pt idx="2799">
                  <c:v>-0.94613868000000001</c:v>
                </c:pt>
                <c:pt idx="2800">
                  <c:v>-0.94613868000000001</c:v>
                </c:pt>
                <c:pt idx="2801">
                  <c:v>-0.94613868000000001</c:v>
                </c:pt>
                <c:pt idx="2802">
                  <c:v>-0.94613868000000001</c:v>
                </c:pt>
                <c:pt idx="2803">
                  <c:v>-0.94613868000000001</c:v>
                </c:pt>
                <c:pt idx="2804">
                  <c:v>-0.94613868000000001</c:v>
                </c:pt>
                <c:pt idx="2805">
                  <c:v>-0.94613868000000001</c:v>
                </c:pt>
                <c:pt idx="2806">
                  <c:v>-0.94613868000000001</c:v>
                </c:pt>
                <c:pt idx="2807">
                  <c:v>-0.94613868000000001</c:v>
                </c:pt>
                <c:pt idx="2808">
                  <c:v>-0.94613868000000001</c:v>
                </c:pt>
                <c:pt idx="2809">
                  <c:v>-0.94613868000000001</c:v>
                </c:pt>
                <c:pt idx="2810">
                  <c:v>-0.94613868000000001</c:v>
                </c:pt>
                <c:pt idx="2811">
                  <c:v>-0.94613868000000001</c:v>
                </c:pt>
                <c:pt idx="2812">
                  <c:v>-0.94613868000000001</c:v>
                </c:pt>
                <c:pt idx="2813">
                  <c:v>-0.94613868000000001</c:v>
                </c:pt>
                <c:pt idx="2814">
                  <c:v>-0.94613868000000001</c:v>
                </c:pt>
                <c:pt idx="2815">
                  <c:v>-0.94613868000000001</c:v>
                </c:pt>
                <c:pt idx="2816">
                  <c:v>-0.94613868000000001</c:v>
                </c:pt>
                <c:pt idx="2817">
                  <c:v>-0.94613868000000001</c:v>
                </c:pt>
                <c:pt idx="2818">
                  <c:v>-0.94613868000000001</c:v>
                </c:pt>
                <c:pt idx="2819">
                  <c:v>-0.94613868000000001</c:v>
                </c:pt>
                <c:pt idx="2820">
                  <c:v>-0.94613868000000001</c:v>
                </c:pt>
                <c:pt idx="2821">
                  <c:v>-0.94613868000000001</c:v>
                </c:pt>
                <c:pt idx="2822">
                  <c:v>-0.94613868000000001</c:v>
                </c:pt>
                <c:pt idx="2823">
                  <c:v>-0.94613868000000001</c:v>
                </c:pt>
                <c:pt idx="2824">
                  <c:v>-0.94613868000000001</c:v>
                </c:pt>
                <c:pt idx="2825">
                  <c:v>-0.94613868000000001</c:v>
                </c:pt>
                <c:pt idx="2826">
                  <c:v>-0.94613868000000001</c:v>
                </c:pt>
                <c:pt idx="2827">
                  <c:v>-0.94613868000000001</c:v>
                </c:pt>
                <c:pt idx="2828">
                  <c:v>-0.94613868000000001</c:v>
                </c:pt>
                <c:pt idx="2829">
                  <c:v>-0.94613868000000001</c:v>
                </c:pt>
                <c:pt idx="2830">
                  <c:v>-0.94613868000000001</c:v>
                </c:pt>
                <c:pt idx="2831">
                  <c:v>-0.94613868000000001</c:v>
                </c:pt>
                <c:pt idx="2832">
                  <c:v>-0.94613868000000001</c:v>
                </c:pt>
                <c:pt idx="2833">
                  <c:v>-0.94613868000000001</c:v>
                </c:pt>
                <c:pt idx="2834">
                  <c:v>-0.94613868000000001</c:v>
                </c:pt>
                <c:pt idx="2835">
                  <c:v>-0.94613868000000001</c:v>
                </c:pt>
                <c:pt idx="2836">
                  <c:v>-0.94613868000000001</c:v>
                </c:pt>
                <c:pt idx="2837">
                  <c:v>-0.94613868000000001</c:v>
                </c:pt>
                <c:pt idx="2838">
                  <c:v>-0.94613868000000001</c:v>
                </c:pt>
                <c:pt idx="2839">
                  <c:v>-0.94613868000000001</c:v>
                </c:pt>
                <c:pt idx="2840">
                  <c:v>-0.94613868000000001</c:v>
                </c:pt>
                <c:pt idx="2841">
                  <c:v>-0.94613868000000001</c:v>
                </c:pt>
                <c:pt idx="2842">
                  <c:v>-0.94613868000000001</c:v>
                </c:pt>
                <c:pt idx="2843">
                  <c:v>-0.94613868000000001</c:v>
                </c:pt>
                <c:pt idx="2844">
                  <c:v>-0.94613868000000001</c:v>
                </c:pt>
                <c:pt idx="2845">
                  <c:v>-0.94613868000000001</c:v>
                </c:pt>
                <c:pt idx="2846">
                  <c:v>-0.94613868000000001</c:v>
                </c:pt>
                <c:pt idx="2847">
                  <c:v>-0.94613868000000001</c:v>
                </c:pt>
                <c:pt idx="2848">
                  <c:v>-0.94613868000000001</c:v>
                </c:pt>
                <c:pt idx="2849">
                  <c:v>-0.94613868000000001</c:v>
                </c:pt>
                <c:pt idx="2850">
                  <c:v>-0.94613868000000001</c:v>
                </c:pt>
                <c:pt idx="2851">
                  <c:v>-0.94613868000000001</c:v>
                </c:pt>
                <c:pt idx="2852">
                  <c:v>-0.94613868000000001</c:v>
                </c:pt>
                <c:pt idx="2853">
                  <c:v>-0.94613868000000001</c:v>
                </c:pt>
                <c:pt idx="2854">
                  <c:v>-0.94613868000000001</c:v>
                </c:pt>
                <c:pt idx="2855">
                  <c:v>-0.94613868000000001</c:v>
                </c:pt>
                <c:pt idx="2856">
                  <c:v>-0.94613868000000001</c:v>
                </c:pt>
                <c:pt idx="2857">
                  <c:v>-0.94613868000000001</c:v>
                </c:pt>
                <c:pt idx="2858">
                  <c:v>-0.94613868000000001</c:v>
                </c:pt>
                <c:pt idx="2859">
                  <c:v>-0.94613868000000001</c:v>
                </c:pt>
                <c:pt idx="2860">
                  <c:v>-0.94613868000000001</c:v>
                </c:pt>
                <c:pt idx="2861">
                  <c:v>-0.94613868000000001</c:v>
                </c:pt>
                <c:pt idx="2862">
                  <c:v>-0.94613868000000001</c:v>
                </c:pt>
              </c:numCache>
            </c:numRef>
          </c:yVal>
          <c:smooth val="1"/>
          <c:extLst>
            <c:ext xmlns:c16="http://schemas.microsoft.com/office/drawing/2014/chart" uri="{C3380CC4-5D6E-409C-BE32-E72D297353CC}">
              <c16:uniqueId val="{00000002-8CA2-482C-97DB-3DE21FDE1D3E}"/>
            </c:ext>
          </c:extLst>
        </c:ser>
        <c:ser>
          <c:idx val="3"/>
          <c:order val="3"/>
          <c:tx>
            <c:strRef>
              <c:f>'data coube cellule electrochimi'!$L$2</c:f>
              <c:strCache>
                <c:ptCount val="1"/>
                <c:pt idx="0">
                  <c:v>E ideal (V vs.Ag-AgCl)</c:v>
                </c:pt>
              </c:strCache>
            </c:strRef>
          </c:tx>
          <c:spPr>
            <a:ln w="19050" cap="rnd">
              <a:solidFill>
                <a:schemeClr val="accent4"/>
              </a:solidFill>
              <a:round/>
            </a:ln>
            <a:effectLst/>
          </c:spPr>
          <c:marker>
            <c:symbol val="none"/>
          </c:marker>
          <c:xVal>
            <c:numRef>
              <c:f>'data coube cellule electrochimi'!$N$3:$N$175</c:f>
              <c:numCache>
                <c:formatCode>General</c:formatCode>
                <c:ptCount val="173"/>
                <c:pt idx="0">
                  <c:v>3.1746031746031599E-2</c:v>
                </c:pt>
                <c:pt idx="1">
                  <c:v>3.1746031746031599E-2</c:v>
                </c:pt>
                <c:pt idx="2">
                  <c:v>3.1746031746031599E-2</c:v>
                </c:pt>
                <c:pt idx="3">
                  <c:v>3.17460317460245E-2</c:v>
                </c:pt>
                <c:pt idx="4">
                  <c:v>3.1746031746031599E-2</c:v>
                </c:pt>
                <c:pt idx="5">
                  <c:v>4.7619047619045597E-2</c:v>
                </c:pt>
                <c:pt idx="6">
                  <c:v>6.34920634920597E-2</c:v>
                </c:pt>
                <c:pt idx="7">
                  <c:v>9.52380952380949E-2</c:v>
                </c:pt>
                <c:pt idx="8">
                  <c:v>0.12476248940337301</c:v>
                </c:pt>
                <c:pt idx="9">
                  <c:v>0.151509836592708</c:v>
                </c:pt>
                <c:pt idx="10">
                  <c:v>0.20500453097138099</c:v>
                </c:pt>
                <c:pt idx="11">
                  <c:v>0.26741500774649601</c:v>
                </c:pt>
                <c:pt idx="12">
                  <c:v>0.338741266918061</c:v>
                </c:pt>
                <c:pt idx="13">
                  <c:v>0.41006752608962299</c:v>
                </c:pt>
                <c:pt idx="14">
                  <c:v>0.49922535005407898</c:v>
                </c:pt>
                <c:pt idx="15">
                  <c:v>0.59729895641497599</c:v>
                </c:pt>
                <c:pt idx="16">
                  <c:v>0.71320412756876705</c:v>
                </c:pt>
                <c:pt idx="17">
                  <c:v>0.83802508111900098</c:v>
                </c:pt>
                <c:pt idx="18">
                  <c:v>0.98959338185857204</c:v>
                </c:pt>
                <c:pt idx="19">
                  <c:v>1.15899324739103</c:v>
                </c:pt>
                <c:pt idx="20">
                  <c:v>1.31947733052705</c:v>
                </c:pt>
                <c:pt idx="21">
                  <c:v>1.4532140664737301</c:v>
                </c:pt>
                <c:pt idx="22">
                  <c:v>1.6003244760150801</c:v>
                </c:pt>
                <c:pt idx="23">
                  <c:v>1.7741822327457599</c:v>
                </c:pt>
                <c:pt idx="24">
                  <c:v>1.9346663158817801</c:v>
                </c:pt>
                <c:pt idx="25">
                  <c:v>2.1486450933964698</c:v>
                </c:pt>
                <c:pt idx="26">
                  <c:v>2.3626238709111602</c:v>
                </c:pt>
                <c:pt idx="27">
                  <c:v>2.5766026484258502</c:v>
                </c:pt>
                <c:pt idx="28">
                  <c:v>2.78058405682714</c:v>
                </c:pt>
                <c:pt idx="29">
                  <c:v>3.01631149697447</c:v>
                </c:pt>
                <c:pt idx="30">
                  <c:v>3.3923967377005999</c:v>
                </c:pt>
                <c:pt idx="31">
                  <c:v>3.2135402964132198</c:v>
                </c:pt>
                <c:pt idx="32">
                  <c:v>3.55288082083662</c:v>
                </c:pt>
                <c:pt idx="33">
                  <c:v>3.73565435996374</c:v>
                </c:pt>
                <c:pt idx="34">
                  <c:v>3.9585489198748798</c:v>
                </c:pt>
                <c:pt idx="35">
                  <c:v>4.1948171533806802</c:v>
                </c:pt>
                <c:pt idx="36">
                  <c:v>4.3686749101113698</c:v>
                </c:pt>
                <c:pt idx="37">
                  <c:v>4.5692800140313903</c:v>
                </c:pt>
                <c:pt idx="38">
                  <c:v>4.7431377707620701</c:v>
                </c:pt>
                <c:pt idx="39">
                  <c:v>4.9571165482767601</c:v>
                </c:pt>
                <c:pt idx="40">
                  <c:v>5.14434797860212</c:v>
                </c:pt>
                <c:pt idx="41">
                  <c:v>5.3315794089274702</c:v>
                </c:pt>
                <c:pt idx="42">
                  <c:v>5.5188108392528203</c:v>
                </c:pt>
                <c:pt idx="43">
                  <c:v>5.7327896167675103</c:v>
                </c:pt>
                <c:pt idx="44">
                  <c:v>5.8932736999035296</c:v>
                </c:pt>
                <c:pt idx="45">
                  <c:v>6.0671314566342103</c:v>
                </c:pt>
                <c:pt idx="46">
                  <c:v>6.2409892133648999</c:v>
                </c:pt>
                <c:pt idx="47">
                  <c:v>6.42822064369025</c:v>
                </c:pt>
                <c:pt idx="48">
                  <c:v>6.6020784004209396</c:v>
                </c:pt>
                <c:pt idx="49">
                  <c:v>6.76256248355695</c:v>
                </c:pt>
                <c:pt idx="50">
                  <c:v>6.9230465666929701</c:v>
                </c:pt>
                <c:pt idx="51">
                  <c:v>7.0835306498289903</c:v>
                </c:pt>
                <c:pt idx="52">
                  <c:v>7.2440147329649998</c:v>
                </c:pt>
                <c:pt idx="53">
                  <c:v>7.4267882720921303</c:v>
                </c:pt>
                <c:pt idx="54">
                  <c:v>7.6318512672103802</c:v>
                </c:pt>
                <c:pt idx="55">
                  <c:v>7.8725773919144002</c:v>
                </c:pt>
                <c:pt idx="56">
                  <c:v>8.0865561694290893</c:v>
                </c:pt>
                <c:pt idx="57">
                  <c:v>8.3005349469437792</c:v>
                </c:pt>
                <c:pt idx="58">
                  <c:v>8.5145137244584692</c:v>
                </c:pt>
                <c:pt idx="59">
                  <c:v>8.7284925019731592</c:v>
                </c:pt>
                <c:pt idx="60">
                  <c:v>8.9424712794878491</c:v>
                </c:pt>
                <c:pt idx="61">
                  <c:v>9.1386184922096501</c:v>
                </c:pt>
                <c:pt idx="62">
                  <c:v>9.3169341401385495</c:v>
                </c:pt>
                <c:pt idx="63">
                  <c:v>9.4774182232745705</c:v>
                </c:pt>
                <c:pt idx="64">
                  <c:v>9.6379023064105898</c:v>
                </c:pt>
                <c:pt idx="65">
                  <c:v>9.7850127159519396</c:v>
                </c:pt>
                <c:pt idx="66">
                  <c:v>9.9321231254932894</c:v>
                </c:pt>
                <c:pt idx="67">
                  <c:v>10.0792335350346</c:v>
                </c:pt>
                <c:pt idx="68">
                  <c:v>10.2129702709813</c:v>
                </c:pt>
                <c:pt idx="69">
                  <c:v>10.3600806805226</c:v>
                </c:pt>
                <c:pt idx="70">
                  <c:v>10.5205647636586</c:v>
                </c:pt>
                <c:pt idx="71">
                  <c:v>10.681048846794701</c:v>
                </c:pt>
                <c:pt idx="72">
                  <c:v>10.8415329299307</c:v>
                </c:pt>
                <c:pt idx="73">
                  <c:v>10.993101230670201</c:v>
                </c:pt>
                <c:pt idx="74">
                  <c:v>11.109006401824001</c:v>
                </c:pt>
                <c:pt idx="75">
                  <c:v>11.2338273553743</c:v>
                </c:pt>
                <c:pt idx="76">
                  <c:v>11.340816744131599</c:v>
                </c:pt>
                <c:pt idx="77">
                  <c:v>11.447806132888999</c:v>
                </c:pt>
                <c:pt idx="78">
                  <c:v>11.5547955216463</c:v>
                </c:pt>
                <c:pt idx="79">
                  <c:v>11.6617849104036</c:v>
                </c:pt>
                <c:pt idx="80">
                  <c:v>11.733111169575199</c:v>
                </c:pt>
                <c:pt idx="81">
                  <c:v>11.8133532111432</c:v>
                </c:pt>
                <c:pt idx="82">
                  <c:v>11.884679470314801</c:v>
                </c:pt>
                <c:pt idx="83">
                  <c:v>11.9560057294863</c:v>
                </c:pt>
                <c:pt idx="84">
                  <c:v>12.009500423864999</c:v>
                </c:pt>
                <c:pt idx="85">
                  <c:v>12.0629951182437</c:v>
                </c:pt>
                <c:pt idx="86">
                  <c:v>12.125405595018799</c:v>
                </c:pt>
                <c:pt idx="87">
                  <c:v>12.169984507001001</c:v>
                </c:pt>
                <c:pt idx="88">
                  <c:v>12.2234792013797</c:v>
                </c:pt>
                <c:pt idx="89">
                  <c:v>12.268058113361899</c:v>
                </c:pt>
                <c:pt idx="90">
                  <c:v>12.2948054605513</c:v>
                </c:pt>
                <c:pt idx="91">
                  <c:v>12.3393843725335</c:v>
                </c:pt>
                <c:pt idx="92">
                  <c:v>12.3572159373264</c:v>
                </c:pt>
                <c:pt idx="93">
                  <c:v>12.392879066912201</c:v>
                </c:pt>
                <c:pt idx="94">
                  <c:v>12.410710631705101</c:v>
                </c:pt>
                <c:pt idx="95">
                  <c:v>12.4374579788944</c:v>
                </c:pt>
                <c:pt idx="96">
                  <c:v>12.446373761290801</c:v>
                </c:pt>
                <c:pt idx="97">
                  <c:v>12.4731211084802</c:v>
                </c:pt>
                <c:pt idx="98">
                  <c:v>12.4909526732731</c:v>
                </c:pt>
                <c:pt idx="99">
                  <c:v>12.4998684556695</c:v>
                </c:pt>
                <c:pt idx="100">
                  <c:v>12.526615802858799</c:v>
                </c:pt>
                <c:pt idx="101">
                  <c:v>12.535531585255301</c:v>
                </c:pt>
                <c:pt idx="102">
                  <c:v>12.553363150048201</c:v>
                </c:pt>
                <c:pt idx="103">
                  <c:v>12.562278932444601</c:v>
                </c:pt>
                <c:pt idx="104">
                  <c:v>12.5801104972375</c:v>
                </c:pt>
                <c:pt idx="105">
                  <c:v>12.5801104972375</c:v>
                </c:pt>
                <c:pt idx="106">
                  <c:v>12.5979420620304</c:v>
                </c:pt>
                <c:pt idx="107">
                  <c:v>12.6068578444269</c:v>
                </c:pt>
                <c:pt idx="108">
                  <c:v>12.6336051916162</c:v>
                </c:pt>
                <c:pt idx="109">
                  <c:v>12.6336051916162</c:v>
                </c:pt>
                <c:pt idx="110">
                  <c:v>12.6336051916162</c:v>
                </c:pt>
                <c:pt idx="111">
                  <c:v>12.651436756409099</c:v>
                </c:pt>
                <c:pt idx="112">
                  <c:v>12.660352538805499</c:v>
                </c:pt>
                <c:pt idx="113">
                  <c:v>12.660352538805499</c:v>
                </c:pt>
                <c:pt idx="114">
                  <c:v>12.669268321202001</c:v>
                </c:pt>
                <c:pt idx="115">
                  <c:v>12.6870998859949</c:v>
                </c:pt>
                <c:pt idx="116">
                  <c:v>12.6870998859949</c:v>
                </c:pt>
                <c:pt idx="117">
                  <c:v>12.696015668391301</c:v>
                </c:pt>
                <c:pt idx="118">
                  <c:v>12.7138472331842</c:v>
                </c:pt>
                <c:pt idx="119">
                  <c:v>12.7138472331842</c:v>
                </c:pt>
                <c:pt idx="120">
                  <c:v>12.7138472331842</c:v>
                </c:pt>
                <c:pt idx="121">
                  <c:v>12.7138472331842</c:v>
                </c:pt>
                <c:pt idx="122">
                  <c:v>12.7316787979771</c:v>
                </c:pt>
                <c:pt idx="123">
                  <c:v>12.7405945803735</c:v>
                </c:pt>
                <c:pt idx="124">
                  <c:v>12.7405945803735</c:v>
                </c:pt>
                <c:pt idx="125">
                  <c:v>12.7405945803735</c:v>
                </c:pt>
                <c:pt idx="126">
                  <c:v>12.74951036277</c:v>
                </c:pt>
                <c:pt idx="127">
                  <c:v>12.767341927562899</c:v>
                </c:pt>
                <c:pt idx="128">
                  <c:v>12.767341927562899</c:v>
                </c:pt>
                <c:pt idx="129">
                  <c:v>12.767341927562899</c:v>
                </c:pt>
                <c:pt idx="130">
                  <c:v>12.767341927562899</c:v>
                </c:pt>
                <c:pt idx="131">
                  <c:v>12.767341927562899</c:v>
                </c:pt>
                <c:pt idx="132">
                  <c:v>12.767341927562899</c:v>
                </c:pt>
                <c:pt idx="133">
                  <c:v>12.785173492355799</c:v>
                </c:pt>
                <c:pt idx="134">
                  <c:v>12.794089274752199</c:v>
                </c:pt>
                <c:pt idx="135">
                  <c:v>12.794089274752199</c:v>
                </c:pt>
                <c:pt idx="136">
                  <c:v>12.794089274752199</c:v>
                </c:pt>
                <c:pt idx="137">
                  <c:v>12.794089274752199</c:v>
                </c:pt>
                <c:pt idx="138">
                  <c:v>12.794089274752199</c:v>
                </c:pt>
                <c:pt idx="139">
                  <c:v>12.794089274752199</c:v>
                </c:pt>
                <c:pt idx="140">
                  <c:v>12.794089274752199</c:v>
                </c:pt>
                <c:pt idx="141">
                  <c:v>12.811920839545101</c:v>
                </c:pt>
                <c:pt idx="142">
                  <c:v>12.820836621941501</c:v>
                </c:pt>
                <c:pt idx="143">
                  <c:v>12.820836621941501</c:v>
                </c:pt>
                <c:pt idx="144">
                  <c:v>12.820836621941501</c:v>
                </c:pt>
                <c:pt idx="145">
                  <c:v>12.820836621941501</c:v>
                </c:pt>
                <c:pt idx="146">
                  <c:v>12.820836621941501</c:v>
                </c:pt>
                <c:pt idx="147">
                  <c:v>12.820836621941501</c:v>
                </c:pt>
                <c:pt idx="148">
                  <c:v>12.820836621941501</c:v>
                </c:pt>
                <c:pt idx="149">
                  <c:v>12.820836621941501</c:v>
                </c:pt>
                <c:pt idx="150">
                  <c:v>12.820836621941501</c:v>
                </c:pt>
                <c:pt idx="151">
                  <c:v>12.820836621941501</c:v>
                </c:pt>
                <c:pt idx="152">
                  <c:v>12.820836621941501</c:v>
                </c:pt>
                <c:pt idx="153">
                  <c:v>12.820836621941501</c:v>
                </c:pt>
                <c:pt idx="154">
                  <c:v>12.820836621941501</c:v>
                </c:pt>
                <c:pt idx="155">
                  <c:v>12.820836621941501</c:v>
                </c:pt>
                <c:pt idx="156">
                  <c:v>12.820836621941501</c:v>
                </c:pt>
                <c:pt idx="157">
                  <c:v>12.820836621941501</c:v>
                </c:pt>
                <c:pt idx="158">
                  <c:v>12.820836621941501</c:v>
                </c:pt>
                <c:pt idx="159">
                  <c:v>12.820836621941501</c:v>
                </c:pt>
                <c:pt idx="160">
                  <c:v>12.829752404338</c:v>
                </c:pt>
                <c:pt idx="161">
                  <c:v>12.820836621941501</c:v>
                </c:pt>
                <c:pt idx="162">
                  <c:v>12.829752404338</c:v>
                </c:pt>
                <c:pt idx="163">
                  <c:v>12.8475839691309</c:v>
                </c:pt>
                <c:pt idx="164">
                  <c:v>12.8475839691309</c:v>
                </c:pt>
                <c:pt idx="165">
                  <c:v>12.8475839691309</c:v>
                </c:pt>
                <c:pt idx="166">
                  <c:v>12.8475839691309</c:v>
                </c:pt>
                <c:pt idx="167">
                  <c:v>12.8475839691309</c:v>
                </c:pt>
                <c:pt idx="168">
                  <c:v>12.8475839691309</c:v>
                </c:pt>
                <c:pt idx="169">
                  <c:v>12.8475839691309</c:v>
                </c:pt>
                <c:pt idx="170">
                  <c:v>12.838668186734401</c:v>
                </c:pt>
                <c:pt idx="171">
                  <c:v>12.8475839691309</c:v>
                </c:pt>
                <c:pt idx="172">
                  <c:v>12.8475839691309</c:v>
                </c:pt>
              </c:numCache>
            </c:numRef>
          </c:xVal>
          <c:yVal>
            <c:numRef>
              <c:f>'data coube cellule electrochimi'!$L$3:$L$175</c:f>
              <c:numCache>
                <c:formatCode>General</c:formatCode>
                <c:ptCount val="173"/>
                <c:pt idx="0">
                  <c:v>-0.19575596816976129</c:v>
                </c:pt>
                <c:pt idx="1">
                  <c:v>-0.1851458885941645</c:v>
                </c:pt>
                <c:pt idx="2">
                  <c:v>-0.17241379310344832</c:v>
                </c:pt>
                <c:pt idx="3">
                  <c:v>-0.1618037135278515</c:v>
                </c:pt>
                <c:pt idx="4">
                  <c:v>-0.15013262599469501</c:v>
                </c:pt>
                <c:pt idx="5">
                  <c:v>-0.13846153846153852</c:v>
                </c:pt>
                <c:pt idx="6">
                  <c:v>-0.12572944297082231</c:v>
                </c:pt>
                <c:pt idx="7">
                  <c:v>-0.11299734748010622</c:v>
                </c:pt>
                <c:pt idx="8">
                  <c:v>-0.1010917830502514</c:v>
                </c:pt>
                <c:pt idx="9">
                  <c:v>-9.0364465026306018E-2</c:v>
                </c:pt>
                <c:pt idx="10">
                  <c:v>-7.9637147002360006E-2</c:v>
                </c:pt>
                <c:pt idx="11">
                  <c:v>-6.8909828978414023E-2</c:v>
                </c:pt>
                <c:pt idx="12">
                  <c:v>-5.8182510954467997E-2</c:v>
                </c:pt>
                <c:pt idx="13">
                  <c:v>-4.7455192930522E-2</c:v>
                </c:pt>
                <c:pt idx="14">
                  <c:v>-3.6727874906576002E-2</c:v>
                </c:pt>
                <c:pt idx="15">
                  <c:v>-2.6000556882630005E-2</c:v>
                </c:pt>
                <c:pt idx="16">
                  <c:v>-1.5273238858684007E-2</c:v>
                </c:pt>
                <c:pt idx="17">
                  <c:v>-4.5459208347380098E-3</c:v>
                </c:pt>
                <c:pt idx="18">
                  <c:v>6.1813971892079878E-3</c:v>
                </c:pt>
                <c:pt idx="19">
                  <c:v>1.6908715213153985E-2</c:v>
                </c:pt>
                <c:pt idx="20">
                  <c:v>2.5848146899774993E-2</c:v>
                </c:pt>
                <c:pt idx="21">
                  <c:v>3.2999692249072982E-2</c:v>
                </c:pt>
                <c:pt idx="22">
                  <c:v>4.0151237598369999E-2</c:v>
                </c:pt>
                <c:pt idx="23">
                  <c:v>4.7302782947666988E-2</c:v>
                </c:pt>
                <c:pt idx="24">
                  <c:v>5.4454328296964005E-2</c:v>
                </c:pt>
                <c:pt idx="25">
                  <c:v>6.1605873646261966E-2</c:v>
                </c:pt>
                <c:pt idx="26">
                  <c:v>6.8757418995558983E-2</c:v>
                </c:pt>
                <c:pt idx="27">
                  <c:v>7.5908964344856E-2</c:v>
                </c:pt>
                <c:pt idx="28">
                  <c:v>8.3060509694154017E-2</c:v>
                </c:pt>
                <c:pt idx="29">
                  <c:v>8.9151047085891E-2</c:v>
                </c:pt>
                <c:pt idx="30">
                  <c:v>9.7363600392747995E-2</c:v>
                </c:pt>
                <c:pt idx="31">
                  <c:v>9.4514706097863999E-2</c:v>
                </c:pt>
                <c:pt idx="32">
                  <c:v>0.10093937306739698</c:v>
                </c:pt>
                <c:pt idx="33">
                  <c:v>0.10511110785448696</c:v>
                </c:pt>
                <c:pt idx="34">
                  <c:v>0.11107072897890197</c:v>
                </c:pt>
                <c:pt idx="35">
                  <c:v>0.11524246376599101</c:v>
                </c:pt>
                <c:pt idx="36">
                  <c:v>0.11881823644063999</c:v>
                </c:pt>
                <c:pt idx="37">
                  <c:v>0.12239400911528897</c:v>
                </c:pt>
                <c:pt idx="38">
                  <c:v>0.12596978178993701</c:v>
                </c:pt>
                <c:pt idx="39">
                  <c:v>0.12954555446458599</c:v>
                </c:pt>
                <c:pt idx="40">
                  <c:v>0.13312132713923497</c:v>
                </c:pt>
                <c:pt idx="41">
                  <c:v>0.13669709981388301</c:v>
                </c:pt>
                <c:pt idx="42">
                  <c:v>0.14086883460097299</c:v>
                </c:pt>
                <c:pt idx="43">
                  <c:v>0.14384864516318097</c:v>
                </c:pt>
                <c:pt idx="44">
                  <c:v>0.147424417837829</c:v>
                </c:pt>
                <c:pt idx="45">
                  <c:v>0.15100019051247798</c:v>
                </c:pt>
                <c:pt idx="46">
                  <c:v>0.15457596318712696</c:v>
                </c:pt>
                <c:pt idx="47">
                  <c:v>0.158151735861775</c:v>
                </c:pt>
                <c:pt idx="48">
                  <c:v>0.16172750853642398</c:v>
                </c:pt>
                <c:pt idx="49">
                  <c:v>0.16530328121107302</c:v>
                </c:pt>
                <c:pt idx="50">
                  <c:v>0.168879053885721</c:v>
                </c:pt>
                <c:pt idx="51">
                  <c:v>0.17245482656036998</c:v>
                </c:pt>
                <c:pt idx="52">
                  <c:v>0.17603059923501901</c:v>
                </c:pt>
                <c:pt idx="53">
                  <c:v>0.180202334022109</c:v>
                </c:pt>
                <c:pt idx="54">
                  <c:v>0.18616195514652301</c:v>
                </c:pt>
                <c:pt idx="55">
                  <c:v>0.19212157627093801</c:v>
                </c:pt>
                <c:pt idx="56">
                  <c:v>0.19927312162023497</c:v>
                </c:pt>
                <c:pt idx="57">
                  <c:v>0.20463678063220797</c:v>
                </c:pt>
                <c:pt idx="58">
                  <c:v>0.21178832598150499</c:v>
                </c:pt>
                <c:pt idx="59">
                  <c:v>0.21893987133080201</c:v>
                </c:pt>
                <c:pt idx="60">
                  <c:v>0.22609141668009997</c:v>
                </c:pt>
                <c:pt idx="61">
                  <c:v>0.23383892414183799</c:v>
                </c:pt>
                <c:pt idx="62">
                  <c:v>0.240394507378694</c:v>
                </c:pt>
                <c:pt idx="63">
                  <c:v>0.24754605272799202</c:v>
                </c:pt>
                <c:pt idx="64">
                  <c:v>0.25469759807728898</c:v>
                </c:pt>
                <c:pt idx="65">
                  <c:v>0.261849143426586</c:v>
                </c:pt>
                <c:pt idx="66">
                  <c:v>0.26900068877588301</c:v>
                </c:pt>
                <c:pt idx="67">
                  <c:v>0.27615223412518097</c:v>
                </c:pt>
                <c:pt idx="68">
                  <c:v>0.28330377947447799</c:v>
                </c:pt>
                <c:pt idx="69">
                  <c:v>0.29224321116109997</c:v>
                </c:pt>
                <c:pt idx="70">
                  <c:v>0.30297052918504602</c:v>
                </c:pt>
                <c:pt idx="71">
                  <c:v>0.31369784720899202</c:v>
                </c:pt>
                <c:pt idx="72">
                  <c:v>0.32442516523293802</c:v>
                </c:pt>
                <c:pt idx="73">
                  <c:v>0.33515248325688402</c:v>
                </c:pt>
                <c:pt idx="74">
                  <c:v>0.34587980128083001</c:v>
                </c:pt>
                <c:pt idx="75">
                  <c:v>0.35660711930477501</c:v>
                </c:pt>
                <c:pt idx="76">
                  <c:v>0.36733443732872101</c:v>
                </c:pt>
                <c:pt idx="77">
                  <c:v>0.37806175535266701</c:v>
                </c:pt>
                <c:pt idx="78">
                  <c:v>0.388789073376613</c:v>
                </c:pt>
                <c:pt idx="79">
                  <c:v>0.399516391400559</c:v>
                </c:pt>
                <c:pt idx="80">
                  <c:v>0.410243709424505</c:v>
                </c:pt>
                <c:pt idx="81">
                  <c:v>0.420971027448451</c:v>
                </c:pt>
                <c:pt idx="82">
                  <c:v>0.43169834547239699</c:v>
                </c:pt>
                <c:pt idx="83">
                  <c:v>0.44242566349634299</c:v>
                </c:pt>
                <c:pt idx="84">
                  <c:v>0.45315298152028899</c:v>
                </c:pt>
                <c:pt idx="85">
                  <c:v>0.46388029954423499</c:v>
                </c:pt>
                <c:pt idx="86">
                  <c:v>0.47460761756818098</c:v>
                </c:pt>
                <c:pt idx="87">
                  <c:v>0.48533493559212698</c:v>
                </c:pt>
                <c:pt idx="88">
                  <c:v>0.49606225361607298</c:v>
                </c:pt>
                <c:pt idx="89">
                  <c:v>0.50678957164001903</c:v>
                </c:pt>
                <c:pt idx="90">
                  <c:v>0.51751688966396503</c:v>
                </c:pt>
                <c:pt idx="91">
                  <c:v>0.52824420768791103</c:v>
                </c:pt>
                <c:pt idx="92">
                  <c:v>0.53897152571185702</c:v>
                </c:pt>
                <c:pt idx="93">
                  <c:v>0.54969884373580302</c:v>
                </c:pt>
                <c:pt idx="94">
                  <c:v>0.56042616175974902</c:v>
                </c:pt>
                <c:pt idx="95">
                  <c:v>0.57115347978369502</c:v>
                </c:pt>
                <c:pt idx="96">
                  <c:v>0.58188079780764101</c:v>
                </c:pt>
                <c:pt idx="97">
                  <c:v>0.59260811583158701</c:v>
                </c:pt>
                <c:pt idx="98">
                  <c:v>0.6033354338555319</c:v>
                </c:pt>
                <c:pt idx="99">
                  <c:v>0.6140627518794779</c:v>
                </c:pt>
                <c:pt idx="100">
                  <c:v>0.62479006990342389</c:v>
                </c:pt>
                <c:pt idx="101">
                  <c:v>0.63551738792736989</c:v>
                </c:pt>
                <c:pt idx="102">
                  <c:v>0.64624470595131589</c:v>
                </c:pt>
                <c:pt idx="103">
                  <c:v>0.65697202397526189</c:v>
                </c:pt>
                <c:pt idx="104">
                  <c:v>0.66769934199920788</c:v>
                </c:pt>
                <c:pt idx="105">
                  <c:v>0.67842666002315388</c:v>
                </c:pt>
                <c:pt idx="106">
                  <c:v>0.68915397804709988</c:v>
                </c:pt>
                <c:pt idx="107">
                  <c:v>0.6998812960710461</c:v>
                </c:pt>
                <c:pt idx="108">
                  <c:v>0.7106086140949921</c:v>
                </c:pt>
                <c:pt idx="109">
                  <c:v>0.72133593211893809</c:v>
                </c:pt>
                <c:pt idx="110">
                  <c:v>0.73206325014288409</c:v>
                </c:pt>
                <c:pt idx="111">
                  <c:v>0.74279056816683009</c:v>
                </c:pt>
                <c:pt idx="112">
                  <c:v>0.75351788619077609</c:v>
                </c:pt>
                <c:pt idx="113">
                  <c:v>0.76424520421472208</c:v>
                </c:pt>
                <c:pt idx="114">
                  <c:v>0.77497252223866808</c:v>
                </c:pt>
                <c:pt idx="115">
                  <c:v>0.78569984026261408</c:v>
                </c:pt>
                <c:pt idx="116">
                  <c:v>0.79642715828656008</c:v>
                </c:pt>
                <c:pt idx="117">
                  <c:v>0.80715447631050008</c:v>
                </c:pt>
                <c:pt idx="118">
                  <c:v>0.81788179433445007</c:v>
                </c:pt>
                <c:pt idx="119">
                  <c:v>0.82860911235839008</c:v>
                </c:pt>
                <c:pt idx="120">
                  <c:v>0.83933643038234007</c:v>
                </c:pt>
                <c:pt idx="121">
                  <c:v>0.85006374840628007</c:v>
                </c:pt>
                <c:pt idx="122">
                  <c:v>0.86079106643023007</c:v>
                </c:pt>
                <c:pt idx="123">
                  <c:v>0.87151838445418006</c:v>
                </c:pt>
                <c:pt idx="124">
                  <c:v>0.88224570247812006</c:v>
                </c:pt>
                <c:pt idx="125">
                  <c:v>0.89297302050207006</c:v>
                </c:pt>
                <c:pt idx="126">
                  <c:v>0.90370033852601006</c:v>
                </c:pt>
                <c:pt idx="127">
                  <c:v>0.91442765654996006</c:v>
                </c:pt>
                <c:pt idx="128">
                  <c:v>0.92515497457391005</c:v>
                </c:pt>
                <c:pt idx="129">
                  <c:v>0.93588229259785005</c:v>
                </c:pt>
                <c:pt idx="130">
                  <c:v>0.94660961062180005</c:v>
                </c:pt>
                <c:pt idx="131">
                  <c:v>0.95733692864574005</c:v>
                </c:pt>
                <c:pt idx="132">
                  <c:v>0.96806424666969004</c:v>
                </c:pt>
                <c:pt idx="133">
                  <c:v>0.97879156469364004</c:v>
                </c:pt>
                <c:pt idx="134">
                  <c:v>0.98951888271758004</c:v>
                </c:pt>
                <c:pt idx="135">
                  <c:v>1.00024620074153</c:v>
                </c:pt>
                <c:pt idx="136">
                  <c:v>1.01097351876547</c:v>
                </c:pt>
                <c:pt idx="137">
                  <c:v>1.02170083678942</c:v>
                </c:pt>
                <c:pt idx="138">
                  <c:v>1.03242815481337</c:v>
                </c:pt>
                <c:pt idx="139">
                  <c:v>1.04315547283731</c:v>
                </c:pt>
                <c:pt idx="140">
                  <c:v>1.05388279086126</c:v>
                </c:pt>
                <c:pt idx="141">
                  <c:v>1.0646101088852</c:v>
                </c:pt>
                <c:pt idx="142">
                  <c:v>1.07533742690915</c:v>
                </c:pt>
                <c:pt idx="143">
                  <c:v>1.0860647449331</c:v>
                </c:pt>
                <c:pt idx="144">
                  <c:v>1.09679206295704</c:v>
                </c:pt>
                <c:pt idx="145">
                  <c:v>1.10751938098099</c:v>
                </c:pt>
                <c:pt idx="146">
                  <c:v>1.11824669900493</c:v>
                </c:pt>
                <c:pt idx="147">
                  <c:v>1.12897401702888</c:v>
                </c:pt>
                <c:pt idx="148">
                  <c:v>1.13970133505283</c:v>
                </c:pt>
                <c:pt idx="149">
                  <c:v>1.15042865307677</c:v>
                </c:pt>
                <c:pt idx="150">
                  <c:v>1.16115597110072</c:v>
                </c:pt>
                <c:pt idx="151">
                  <c:v>1.17188328912466</c:v>
                </c:pt>
                <c:pt idx="152">
                  <c:v>1.18261060714861</c:v>
                </c:pt>
                <c:pt idx="153">
                  <c:v>1.19333792517256</c:v>
                </c:pt>
                <c:pt idx="154">
                  <c:v>1.2040652431965</c:v>
                </c:pt>
                <c:pt idx="155">
                  <c:v>1.21479256122045</c:v>
                </c:pt>
                <c:pt idx="156">
                  <c:v>1.22551987924439</c:v>
                </c:pt>
                <c:pt idx="157">
                  <c:v>1.23624719726834</c:v>
                </c:pt>
                <c:pt idx="158">
                  <c:v>1.24697451529229</c:v>
                </c:pt>
                <c:pt idx="159">
                  <c:v>1.25770183331623</c:v>
                </c:pt>
                <c:pt idx="160">
                  <c:v>1.26842915134018</c:v>
                </c:pt>
                <c:pt idx="161">
                  <c:v>1.27915646936412</c:v>
                </c:pt>
                <c:pt idx="162">
                  <c:v>1.28988378738807</c:v>
                </c:pt>
                <c:pt idx="163">
                  <c:v>1.30061110541201</c:v>
                </c:pt>
                <c:pt idx="164">
                  <c:v>1.31133842343596</c:v>
                </c:pt>
                <c:pt idx="165">
                  <c:v>1.32206574145991</c:v>
                </c:pt>
                <c:pt idx="166">
                  <c:v>1.33279305948385</c:v>
                </c:pt>
                <c:pt idx="167">
                  <c:v>1.3435203775078</c:v>
                </c:pt>
                <c:pt idx="168">
                  <c:v>1.35424769553174</c:v>
                </c:pt>
                <c:pt idx="169">
                  <c:v>1.36497501355569</c:v>
                </c:pt>
                <c:pt idx="170">
                  <c:v>1.3757023315796399</c:v>
                </c:pt>
                <c:pt idx="171">
                  <c:v>1.3864296496035799</c:v>
                </c:pt>
                <c:pt idx="172">
                  <c:v>1.3953690812902</c:v>
                </c:pt>
              </c:numCache>
            </c:numRef>
          </c:yVal>
          <c:smooth val="1"/>
          <c:extLst>
            <c:ext xmlns:c16="http://schemas.microsoft.com/office/drawing/2014/chart" uri="{C3380CC4-5D6E-409C-BE32-E72D297353CC}">
              <c16:uniqueId val="{00000003-8CA2-482C-97DB-3DE21FDE1D3E}"/>
            </c:ext>
          </c:extLst>
        </c:ser>
        <c:dLbls>
          <c:showLegendKey val="0"/>
          <c:showVal val="0"/>
          <c:showCatName val="0"/>
          <c:showSerName val="0"/>
          <c:showPercent val="0"/>
          <c:showBubbleSize val="0"/>
        </c:dLbls>
        <c:axId val="1907847328"/>
        <c:axId val="1909223216"/>
      </c:scatterChart>
      <c:valAx>
        <c:axId val="1907847328"/>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fr-FR"/>
                  <a:t>J</a:t>
                </a:r>
                <a:r>
                  <a:rPr lang="fr-FR" baseline="0"/>
                  <a:t> (mA/cm²)</a:t>
                </a:r>
                <a:endParaRPr lang="fr-F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fr-FR"/>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1909223216"/>
        <c:crosses val="autoZero"/>
        <c:crossBetween val="midCat"/>
      </c:valAx>
      <c:valAx>
        <c:axId val="190922321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fr-FR"/>
                  <a:t>E</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fr-FR"/>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1907847328"/>
        <c:crosses val="autoZero"/>
        <c:crossBetween val="midCat"/>
      </c:valAx>
      <c:spPr>
        <a:noFill/>
        <a:ln>
          <a:noFill/>
        </a:ln>
        <a:effectLst/>
      </c:spPr>
    </c:plotArea>
    <c:legend>
      <c:legendPos val="r"/>
      <c:legendEntry>
        <c:idx val="1"/>
        <c:delete val="1"/>
      </c:legendEntry>
      <c:layout>
        <c:manualLayout>
          <c:xMode val="edge"/>
          <c:yMode val="edge"/>
          <c:x val="0.69725271690295232"/>
          <c:y val="0.34964173228346451"/>
          <c:w val="0.28792675156510261"/>
          <c:h val="0.27672747156605426"/>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fr-FR"/>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100"/>
              <a:t>Ddp vs Densité de courant (Sivula</a:t>
            </a:r>
            <a:r>
              <a:rPr lang="en-US" sz="1100" baseline="0"/>
              <a:t>)</a:t>
            </a:r>
            <a:endParaRPr lang="en-US" sz="1100"/>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smoothMarker"/>
        <c:varyColors val="0"/>
        <c:ser>
          <c:idx val="0"/>
          <c:order val="0"/>
          <c:tx>
            <c:strRef>
              <c:f>'data coube cellule electrochimi'!$AD$2</c:f>
              <c:strCache>
                <c:ptCount val="1"/>
                <c:pt idx="0">
                  <c:v>Vs</c:v>
                </c:pt>
              </c:strCache>
            </c:strRef>
          </c:tx>
          <c:spPr>
            <a:ln w="19050" cap="rnd">
              <a:solidFill>
                <a:schemeClr val="accent1"/>
              </a:solidFill>
              <a:round/>
            </a:ln>
            <a:effectLst/>
          </c:spPr>
          <c:marker>
            <c:symbol val="none"/>
          </c:marker>
          <c:xVal>
            <c:numRef>
              <c:f>'data coube cellule electrochimi'!$AE$3:$AE$164</c:f>
              <c:numCache>
                <c:formatCode>General</c:formatCode>
                <c:ptCount val="162"/>
                <c:pt idx="0">
                  <c:v>0.81200000000000006</c:v>
                </c:pt>
                <c:pt idx="1">
                  <c:v>0.84499999999999997</c:v>
                </c:pt>
                <c:pt idx="2">
                  <c:v>0.86199999999999999</c:v>
                </c:pt>
                <c:pt idx="3">
                  <c:v>0.90300000000000002</c:v>
                </c:pt>
                <c:pt idx="4">
                  <c:v>0.90800000000000003</c:v>
                </c:pt>
                <c:pt idx="5">
                  <c:v>0.95699999999999996</c:v>
                </c:pt>
                <c:pt idx="6">
                  <c:v>1.07</c:v>
                </c:pt>
                <c:pt idx="7">
                  <c:v>1.18</c:v>
                </c:pt>
                <c:pt idx="8">
                  <c:v>1.37</c:v>
                </c:pt>
                <c:pt idx="9">
                  <c:v>1.49</c:v>
                </c:pt>
                <c:pt idx="10">
                  <c:v>1.64</c:v>
                </c:pt>
                <c:pt idx="11">
                  <c:v>1.88</c:v>
                </c:pt>
                <c:pt idx="12">
                  <c:v>1.92</c:v>
                </c:pt>
                <c:pt idx="13">
                  <c:v>1.9346663158817801</c:v>
                </c:pt>
                <c:pt idx="14">
                  <c:v>2.1486450933964698</c:v>
                </c:pt>
                <c:pt idx="15">
                  <c:v>2.3626238709111602</c:v>
                </c:pt>
                <c:pt idx="16">
                  <c:v>2.5766026484258502</c:v>
                </c:pt>
                <c:pt idx="17">
                  <c:v>2.78058405682714</c:v>
                </c:pt>
                <c:pt idx="18">
                  <c:v>3.01631149697447</c:v>
                </c:pt>
                <c:pt idx="19">
                  <c:v>3.3923967377005999</c:v>
                </c:pt>
                <c:pt idx="20">
                  <c:v>3.2135402964132198</c:v>
                </c:pt>
                <c:pt idx="21">
                  <c:v>3.55288082083662</c:v>
                </c:pt>
                <c:pt idx="22">
                  <c:v>3.73565435996374</c:v>
                </c:pt>
                <c:pt idx="23">
                  <c:v>3.9585489198748798</c:v>
                </c:pt>
                <c:pt idx="24">
                  <c:v>4.1948171533806802</c:v>
                </c:pt>
                <c:pt idx="25">
                  <c:v>4.3686749101113698</c:v>
                </c:pt>
                <c:pt idx="26">
                  <c:v>4.5692800140313903</c:v>
                </c:pt>
                <c:pt idx="27">
                  <c:v>4.7431377707620701</c:v>
                </c:pt>
                <c:pt idx="28">
                  <c:v>4.9571165482767601</c:v>
                </c:pt>
                <c:pt idx="29">
                  <c:v>5.14434797860212</c:v>
                </c:pt>
                <c:pt idx="30">
                  <c:v>5.3315794089274702</c:v>
                </c:pt>
                <c:pt idx="31">
                  <c:v>5.5188108392528203</c:v>
                </c:pt>
                <c:pt idx="32">
                  <c:v>5.7327896167675103</c:v>
                </c:pt>
                <c:pt idx="33">
                  <c:v>5.8932736999035296</c:v>
                </c:pt>
                <c:pt idx="34">
                  <c:v>6.0671314566342103</c:v>
                </c:pt>
                <c:pt idx="35">
                  <c:v>6.2409892133648999</c:v>
                </c:pt>
                <c:pt idx="36">
                  <c:v>6.42822064369025</c:v>
                </c:pt>
                <c:pt idx="37">
                  <c:v>6.6020784004209396</c:v>
                </c:pt>
                <c:pt idx="38">
                  <c:v>6.76256248355695</c:v>
                </c:pt>
                <c:pt idx="39">
                  <c:v>6.9230465666929701</c:v>
                </c:pt>
                <c:pt idx="40">
                  <c:v>7.0835306498289903</c:v>
                </c:pt>
                <c:pt idx="41">
                  <c:v>7.2440147329649998</c:v>
                </c:pt>
                <c:pt idx="42">
                  <c:v>7.4267882720921303</c:v>
                </c:pt>
                <c:pt idx="43">
                  <c:v>7.6318512672103802</c:v>
                </c:pt>
                <c:pt idx="44">
                  <c:v>7.8725773919144002</c:v>
                </c:pt>
                <c:pt idx="45">
                  <c:v>8.0865561694290893</c:v>
                </c:pt>
                <c:pt idx="46">
                  <c:v>8.3005349469437792</c:v>
                </c:pt>
                <c:pt idx="47">
                  <c:v>8.5145137244584692</c:v>
                </c:pt>
                <c:pt idx="48">
                  <c:v>8.7284925019731592</c:v>
                </c:pt>
                <c:pt idx="49">
                  <c:v>8.9424712794878491</c:v>
                </c:pt>
                <c:pt idx="50">
                  <c:v>9.1386184922096501</c:v>
                </c:pt>
                <c:pt idx="51">
                  <c:v>9.3169341401385495</c:v>
                </c:pt>
                <c:pt idx="52">
                  <c:v>9.4774182232745705</c:v>
                </c:pt>
                <c:pt idx="53">
                  <c:v>9.6379023064105898</c:v>
                </c:pt>
                <c:pt idx="54">
                  <c:v>9.7850127159519396</c:v>
                </c:pt>
                <c:pt idx="55">
                  <c:v>9.9321231254932894</c:v>
                </c:pt>
                <c:pt idx="56">
                  <c:v>10.0792335350346</c:v>
                </c:pt>
                <c:pt idx="57">
                  <c:v>10.2129702709813</c:v>
                </c:pt>
                <c:pt idx="58">
                  <c:v>10.3600806805226</c:v>
                </c:pt>
                <c:pt idx="59">
                  <c:v>10.5205647636586</c:v>
                </c:pt>
                <c:pt idx="60">
                  <c:v>10.681048846794701</c:v>
                </c:pt>
                <c:pt idx="61">
                  <c:v>10.8415329299307</c:v>
                </c:pt>
                <c:pt idx="62">
                  <c:v>10.993101230670201</c:v>
                </c:pt>
                <c:pt idx="63">
                  <c:v>11.109006401824001</c:v>
                </c:pt>
                <c:pt idx="64">
                  <c:v>11.2338273553743</c:v>
                </c:pt>
                <c:pt idx="65">
                  <c:v>11.340816744131599</c:v>
                </c:pt>
                <c:pt idx="66">
                  <c:v>11.447806132888999</c:v>
                </c:pt>
                <c:pt idx="67">
                  <c:v>11.5547955216463</c:v>
                </c:pt>
                <c:pt idx="68">
                  <c:v>11.6617849104036</c:v>
                </c:pt>
                <c:pt idx="69">
                  <c:v>11.733111169575199</c:v>
                </c:pt>
                <c:pt idx="70">
                  <c:v>11.8133532111432</c:v>
                </c:pt>
                <c:pt idx="71">
                  <c:v>11.884679470314801</c:v>
                </c:pt>
                <c:pt idx="72">
                  <c:v>11.9560057294863</c:v>
                </c:pt>
                <c:pt idx="73">
                  <c:v>12.009500423864999</c:v>
                </c:pt>
                <c:pt idx="74">
                  <c:v>12.0629951182437</c:v>
                </c:pt>
                <c:pt idx="75">
                  <c:v>12.125405595018799</c:v>
                </c:pt>
                <c:pt idx="76">
                  <c:v>12.169984507001001</c:v>
                </c:pt>
                <c:pt idx="77">
                  <c:v>12.2234792013797</c:v>
                </c:pt>
                <c:pt idx="78">
                  <c:v>12.268058113361899</c:v>
                </c:pt>
                <c:pt idx="79">
                  <c:v>12.2948054605513</c:v>
                </c:pt>
                <c:pt idx="80">
                  <c:v>12.3393843725335</c:v>
                </c:pt>
                <c:pt idx="81">
                  <c:v>12.3572159373264</c:v>
                </c:pt>
                <c:pt idx="82">
                  <c:v>12.392879066912201</c:v>
                </c:pt>
                <c:pt idx="83">
                  <c:v>12.410710631705101</c:v>
                </c:pt>
                <c:pt idx="84">
                  <c:v>12.4374579788944</c:v>
                </c:pt>
                <c:pt idx="85">
                  <c:v>12.446373761290801</c:v>
                </c:pt>
                <c:pt idx="86">
                  <c:v>12.4731211084802</c:v>
                </c:pt>
                <c:pt idx="87">
                  <c:v>12.4909526732731</c:v>
                </c:pt>
                <c:pt idx="88">
                  <c:v>12.4998684556695</c:v>
                </c:pt>
                <c:pt idx="89">
                  <c:v>12.526615802858799</c:v>
                </c:pt>
                <c:pt idx="90">
                  <c:v>12.535531585255301</c:v>
                </c:pt>
                <c:pt idx="91">
                  <c:v>12.553363150048201</c:v>
                </c:pt>
                <c:pt idx="92">
                  <c:v>12.562278932444601</c:v>
                </c:pt>
                <c:pt idx="93">
                  <c:v>12.5801104972375</c:v>
                </c:pt>
                <c:pt idx="94">
                  <c:v>12.5801104972375</c:v>
                </c:pt>
                <c:pt idx="95">
                  <c:v>12.5979420620304</c:v>
                </c:pt>
                <c:pt idx="96">
                  <c:v>12.6068578444269</c:v>
                </c:pt>
                <c:pt idx="97">
                  <c:v>12.6336051916162</c:v>
                </c:pt>
                <c:pt idx="98">
                  <c:v>12.6336051916162</c:v>
                </c:pt>
                <c:pt idx="99">
                  <c:v>12.6336051916162</c:v>
                </c:pt>
                <c:pt idx="100">
                  <c:v>12.651436756409099</c:v>
                </c:pt>
                <c:pt idx="101">
                  <c:v>12.660352538805499</c:v>
                </c:pt>
                <c:pt idx="102">
                  <c:v>12.660352538805499</c:v>
                </c:pt>
                <c:pt idx="103">
                  <c:v>12.669268321202001</c:v>
                </c:pt>
                <c:pt idx="104">
                  <c:v>12.6870998859949</c:v>
                </c:pt>
                <c:pt idx="105">
                  <c:v>12.6870998859949</c:v>
                </c:pt>
                <c:pt idx="106">
                  <c:v>12.696015668391301</c:v>
                </c:pt>
                <c:pt idx="107">
                  <c:v>12.7138472331842</c:v>
                </c:pt>
                <c:pt idx="108">
                  <c:v>12.7138472331842</c:v>
                </c:pt>
                <c:pt idx="109">
                  <c:v>12.7138472331842</c:v>
                </c:pt>
                <c:pt idx="110">
                  <c:v>12.7138472331842</c:v>
                </c:pt>
                <c:pt idx="111">
                  <c:v>12.7316787979771</c:v>
                </c:pt>
                <c:pt idx="112">
                  <c:v>12.7405945803735</c:v>
                </c:pt>
                <c:pt idx="113">
                  <c:v>12.7405945803735</c:v>
                </c:pt>
                <c:pt idx="114">
                  <c:v>12.7405945803735</c:v>
                </c:pt>
                <c:pt idx="115">
                  <c:v>12.74951036277</c:v>
                </c:pt>
                <c:pt idx="116">
                  <c:v>12.767341927562899</c:v>
                </c:pt>
                <c:pt idx="117">
                  <c:v>12.767341927562899</c:v>
                </c:pt>
                <c:pt idx="118">
                  <c:v>12.767341927562899</c:v>
                </c:pt>
                <c:pt idx="119">
                  <c:v>12.767341927562899</c:v>
                </c:pt>
                <c:pt idx="120">
                  <c:v>12.767341927562899</c:v>
                </c:pt>
                <c:pt idx="121">
                  <c:v>12.767341927562899</c:v>
                </c:pt>
                <c:pt idx="122">
                  <c:v>12.785173492355799</c:v>
                </c:pt>
                <c:pt idx="123">
                  <c:v>12.794089274752199</c:v>
                </c:pt>
                <c:pt idx="124">
                  <c:v>12.794089274752199</c:v>
                </c:pt>
                <c:pt idx="125">
                  <c:v>12.794089274752199</c:v>
                </c:pt>
                <c:pt idx="126">
                  <c:v>12.794089274752199</c:v>
                </c:pt>
                <c:pt idx="127">
                  <c:v>12.794089274752199</c:v>
                </c:pt>
                <c:pt idx="128">
                  <c:v>12.794089274752199</c:v>
                </c:pt>
                <c:pt idx="129">
                  <c:v>12.794089274752199</c:v>
                </c:pt>
                <c:pt idx="130">
                  <c:v>12.811920839545101</c:v>
                </c:pt>
                <c:pt idx="131">
                  <c:v>12.820836621941501</c:v>
                </c:pt>
                <c:pt idx="132">
                  <c:v>12.820836621941501</c:v>
                </c:pt>
                <c:pt idx="133">
                  <c:v>12.820836621941501</c:v>
                </c:pt>
                <c:pt idx="134">
                  <c:v>12.820836621941501</c:v>
                </c:pt>
                <c:pt idx="135">
                  <c:v>12.820836621941501</c:v>
                </c:pt>
                <c:pt idx="136">
                  <c:v>12.820836621941501</c:v>
                </c:pt>
                <c:pt idx="137">
                  <c:v>12.820836621941501</c:v>
                </c:pt>
                <c:pt idx="138">
                  <c:v>12.820836621941501</c:v>
                </c:pt>
                <c:pt idx="139">
                  <c:v>12.820836621941501</c:v>
                </c:pt>
                <c:pt idx="140">
                  <c:v>12.820836621941501</c:v>
                </c:pt>
                <c:pt idx="141">
                  <c:v>12.820836621941501</c:v>
                </c:pt>
                <c:pt idx="142">
                  <c:v>12.820836621941501</c:v>
                </c:pt>
                <c:pt idx="143">
                  <c:v>12.820836621941501</c:v>
                </c:pt>
                <c:pt idx="144">
                  <c:v>12.820836621941501</c:v>
                </c:pt>
                <c:pt idx="145">
                  <c:v>12.820836621941501</c:v>
                </c:pt>
                <c:pt idx="146">
                  <c:v>12.820836621941501</c:v>
                </c:pt>
                <c:pt idx="147">
                  <c:v>12.820836621941501</c:v>
                </c:pt>
                <c:pt idx="148">
                  <c:v>12.820836621941501</c:v>
                </c:pt>
                <c:pt idx="149">
                  <c:v>12.829752404338</c:v>
                </c:pt>
                <c:pt idx="150">
                  <c:v>12.820836621941501</c:v>
                </c:pt>
                <c:pt idx="151">
                  <c:v>12.829752404338</c:v>
                </c:pt>
                <c:pt idx="152">
                  <c:v>12.8475839691309</c:v>
                </c:pt>
                <c:pt idx="153">
                  <c:v>12.8475839691309</c:v>
                </c:pt>
                <c:pt idx="154">
                  <c:v>12.8475839691309</c:v>
                </c:pt>
                <c:pt idx="155">
                  <c:v>12.8475839691309</c:v>
                </c:pt>
                <c:pt idx="156">
                  <c:v>12.8475839691309</c:v>
                </c:pt>
                <c:pt idx="157">
                  <c:v>12.8475839691309</c:v>
                </c:pt>
                <c:pt idx="158">
                  <c:v>12.8475839691309</c:v>
                </c:pt>
                <c:pt idx="159">
                  <c:v>12.838668186734401</c:v>
                </c:pt>
                <c:pt idx="160">
                  <c:v>12.8475839691309</c:v>
                </c:pt>
                <c:pt idx="161">
                  <c:v>12.8475839691309</c:v>
                </c:pt>
              </c:numCache>
            </c:numRef>
          </c:xVal>
          <c:yVal>
            <c:numRef>
              <c:f>'data coube cellule electrochimi'!$AD$3:$AD$164</c:f>
              <c:numCache>
                <c:formatCode>General</c:formatCode>
                <c:ptCount val="162"/>
                <c:pt idx="0">
                  <c:v>0.69299999999999995</c:v>
                </c:pt>
                <c:pt idx="1">
                  <c:v>0.71499999999999997</c:v>
                </c:pt>
                <c:pt idx="2">
                  <c:v>0.73099999999999998</c:v>
                </c:pt>
                <c:pt idx="3">
                  <c:v>0.75900000000000001</c:v>
                </c:pt>
                <c:pt idx="4">
                  <c:v>0.76400000000000001</c:v>
                </c:pt>
                <c:pt idx="5">
                  <c:v>0.80200000000000005</c:v>
                </c:pt>
                <c:pt idx="6">
                  <c:v>0.874</c:v>
                </c:pt>
                <c:pt idx="7">
                  <c:v>0.90400000000000003</c:v>
                </c:pt>
                <c:pt idx="8">
                  <c:v>0.93300000000000005</c:v>
                </c:pt>
                <c:pt idx="9">
                  <c:v>0.94800000000000006</c:v>
                </c:pt>
                <c:pt idx="10">
                  <c:v>0.96600000000000008</c:v>
                </c:pt>
                <c:pt idx="11">
                  <c:v>0.9870000000000001</c:v>
                </c:pt>
                <c:pt idx="12">
                  <c:v>0.99299999999999999</c:v>
                </c:pt>
                <c:pt idx="13">
                  <c:v>1.000454328296964</c:v>
                </c:pt>
                <c:pt idx="14">
                  <c:v>1.0076058736462619</c:v>
                </c:pt>
                <c:pt idx="15">
                  <c:v>1.014757418995559</c:v>
                </c:pt>
                <c:pt idx="16">
                  <c:v>1.021908964344856</c:v>
                </c:pt>
                <c:pt idx="17">
                  <c:v>1.0290605096941539</c:v>
                </c:pt>
                <c:pt idx="18">
                  <c:v>1.0351510470858909</c:v>
                </c:pt>
                <c:pt idx="19">
                  <c:v>1.043363600392748</c:v>
                </c:pt>
                <c:pt idx="20">
                  <c:v>1.0405147060978639</c:v>
                </c:pt>
                <c:pt idx="21">
                  <c:v>1.046939373067397</c:v>
                </c:pt>
                <c:pt idx="22">
                  <c:v>1.0511111078544868</c:v>
                </c:pt>
                <c:pt idx="23">
                  <c:v>1.0570707289789019</c:v>
                </c:pt>
                <c:pt idx="24">
                  <c:v>1.061242463765991</c:v>
                </c:pt>
                <c:pt idx="25">
                  <c:v>1.06481823644064</c:v>
                </c:pt>
                <c:pt idx="26">
                  <c:v>1.068394009115289</c:v>
                </c:pt>
                <c:pt idx="27">
                  <c:v>1.071969781789937</c:v>
                </c:pt>
                <c:pt idx="28">
                  <c:v>1.075545554464586</c:v>
                </c:pt>
                <c:pt idx="29">
                  <c:v>1.079121327139235</c:v>
                </c:pt>
                <c:pt idx="30">
                  <c:v>1.082697099813883</c:v>
                </c:pt>
                <c:pt idx="31">
                  <c:v>1.0868688346009729</c:v>
                </c:pt>
                <c:pt idx="32">
                  <c:v>1.089848645163181</c:v>
                </c:pt>
                <c:pt idx="33">
                  <c:v>1.093424417837829</c:v>
                </c:pt>
                <c:pt idx="34">
                  <c:v>1.097000190512478</c:v>
                </c:pt>
                <c:pt idx="35">
                  <c:v>1.100575963187127</c:v>
                </c:pt>
                <c:pt idx="36">
                  <c:v>1.104151735861775</c:v>
                </c:pt>
                <c:pt idx="37">
                  <c:v>1.107727508536424</c:v>
                </c:pt>
                <c:pt idx="38">
                  <c:v>1.111303281211073</c:v>
                </c:pt>
                <c:pt idx="39">
                  <c:v>1.1148790538857209</c:v>
                </c:pt>
                <c:pt idx="40">
                  <c:v>1.11845482656037</c:v>
                </c:pt>
                <c:pt idx="41">
                  <c:v>1.122030599235019</c:v>
                </c:pt>
                <c:pt idx="42">
                  <c:v>1.126202334022109</c:v>
                </c:pt>
                <c:pt idx="43">
                  <c:v>1.132161955146523</c:v>
                </c:pt>
                <c:pt idx="44">
                  <c:v>1.138121576270938</c:v>
                </c:pt>
                <c:pt idx="45">
                  <c:v>1.145273121620235</c:v>
                </c:pt>
                <c:pt idx="46">
                  <c:v>1.150636780632208</c:v>
                </c:pt>
                <c:pt idx="47">
                  <c:v>1.1577883259815049</c:v>
                </c:pt>
                <c:pt idx="48">
                  <c:v>1.1649398713308019</c:v>
                </c:pt>
                <c:pt idx="49">
                  <c:v>1.1720914166801</c:v>
                </c:pt>
                <c:pt idx="50">
                  <c:v>1.1798389241418379</c:v>
                </c:pt>
                <c:pt idx="51">
                  <c:v>1.1863945073786939</c:v>
                </c:pt>
                <c:pt idx="52">
                  <c:v>1.193546052727992</c:v>
                </c:pt>
                <c:pt idx="53">
                  <c:v>1.2006975980772889</c:v>
                </c:pt>
                <c:pt idx="54">
                  <c:v>1.2078491434265859</c:v>
                </c:pt>
                <c:pt idx="55">
                  <c:v>1.2150006887758829</c:v>
                </c:pt>
                <c:pt idx="56">
                  <c:v>1.2221522341251809</c:v>
                </c:pt>
                <c:pt idx="57">
                  <c:v>1.2293037794744779</c:v>
                </c:pt>
                <c:pt idx="58">
                  <c:v>1.2382432111610999</c:v>
                </c:pt>
                <c:pt idx="59">
                  <c:v>1.2489705291850459</c:v>
                </c:pt>
                <c:pt idx="60">
                  <c:v>1.2596978472089919</c:v>
                </c:pt>
                <c:pt idx="61">
                  <c:v>1.2704251652329379</c:v>
                </c:pt>
                <c:pt idx="62">
                  <c:v>1.2811524832568839</c:v>
                </c:pt>
                <c:pt idx="63">
                  <c:v>1.2918798012808299</c:v>
                </c:pt>
                <c:pt idx="64">
                  <c:v>1.302607119304775</c:v>
                </c:pt>
                <c:pt idx="65">
                  <c:v>1.313334437328721</c:v>
                </c:pt>
                <c:pt idx="66">
                  <c:v>1.324061755352667</c:v>
                </c:pt>
                <c:pt idx="67">
                  <c:v>1.334789073376613</c:v>
                </c:pt>
                <c:pt idx="68">
                  <c:v>1.345516391400559</c:v>
                </c:pt>
                <c:pt idx="69">
                  <c:v>1.356243709424505</c:v>
                </c:pt>
                <c:pt idx="70">
                  <c:v>1.366971027448451</c:v>
                </c:pt>
                <c:pt idx="71">
                  <c:v>1.377698345472397</c:v>
                </c:pt>
                <c:pt idx="72">
                  <c:v>1.388425663496343</c:v>
                </c:pt>
                <c:pt idx="73">
                  <c:v>1.399152981520289</c:v>
                </c:pt>
                <c:pt idx="74">
                  <c:v>1.409880299544235</c:v>
                </c:pt>
                <c:pt idx="75">
                  <c:v>1.420607617568181</c:v>
                </c:pt>
                <c:pt idx="76">
                  <c:v>1.431334935592127</c:v>
                </c:pt>
                <c:pt idx="77">
                  <c:v>1.442062253616073</c:v>
                </c:pt>
                <c:pt idx="78">
                  <c:v>1.452789571640019</c:v>
                </c:pt>
                <c:pt idx="79">
                  <c:v>1.463516889663965</c:v>
                </c:pt>
                <c:pt idx="80">
                  <c:v>1.474244207687911</c:v>
                </c:pt>
                <c:pt idx="81">
                  <c:v>1.484971525711857</c:v>
                </c:pt>
                <c:pt idx="82">
                  <c:v>1.495698843735803</c:v>
                </c:pt>
                <c:pt idx="83">
                  <c:v>1.506426161759749</c:v>
                </c:pt>
                <c:pt idx="84">
                  <c:v>1.517153479783695</c:v>
                </c:pt>
                <c:pt idx="85">
                  <c:v>1.527880797807641</c:v>
                </c:pt>
                <c:pt idx="86">
                  <c:v>1.538608115831587</c:v>
                </c:pt>
                <c:pt idx="87">
                  <c:v>1.5493354338555319</c:v>
                </c:pt>
                <c:pt idx="88">
                  <c:v>1.5600627518794778</c:v>
                </c:pt>
                <c:pt idx="89">
                  <c:v>1.5707900699034238</c:v>
                </c:pt>
                <c:pt idx="90">
                  <c:v>1.5815173879273698</c:v>
                </c:pt>
                <c:pt idx="91">
                  <c:v>1.5922447059513158</c:v>
                </c:pt>
                <c:pt idx="92">
                  <c:v>1.6029720239752618</c:v>
                </c:pt>
                <c:pt idx="93">
                  <c:v>1.6136993419992078</c:v>
                </c:pt>
                <c:pt idx="94">
                  <c:v>1.6244266600231538</c:v>
                </c:pt>
                <c:pt idx="95">
                  <c:v>1.6351539780470998</c:v>
                </c:pt>
                <c:pt idx="96">
                  <c:v>1.6458812960710461</c:v>
                </c:pt>
                <c:pt idx="97">
                  <c:v>1.656608614094992</c:v>
                </c:pt>
                <c:pt idx="98">
                  <c:v>1.667335932118938</c:v>
                </c:pt>
                <c:pt idx="99">
                  <c:v>1.678063250142884</c:v>
                </c:pt>
                <c:pt idx="100">
                  <c:v>1.68879056816683</c:v>
                </c:pt>
                <c:pt idx="101">
                  <c:v>1.699517886190776</c:v>
                </c:pt>
                <c:pt idx="102">
                  <c:v>1.710245204214722</c:v>
                </c:pt>
                <c:pt idx="103">
                  <c:v>1.720972522238668</c:v>
                </c:pt>
                <c:pt idx="104">
                  <c:v>1.731699840262614</c:v>
                </c:pt>
                <c:pt idx="105">
                  <c:v>1.74242715828656</c:v>
                </c:pt>
                <c:pt idx="106">
                  <c:v>1.7531544763105</c:v>
                </c:pt>
                <c:pt idx="107">
                  <c:v>1.76388179433445</c:v>
                </c:pt>
                <c:pt idx="108">
                  <c:v>1.77460911235839</c:v>
                </c:pt>
                <c:pt idx="109">
                  <c:v>1.78533643038234</c:v>
                </c:pt>
                <c:pt idx="110">
                  <c:v>1.79606374840628</c:v>
                </c:pt>
                <c:pt idx="111">
                  <c:v>1.80679106643023</c:v>
                </c:pt>
                <c:pt idx="112">
                  <c:v>1.81751838445418</c:v>
                </c:pt>
                <c:pt idx="113">
                  <c:v>1.82824570247812</c:v>
                </c:pt>
                <c:pt idx="114">
                  <c:v>1.83897302050207</c:v>
                </c:pt>
                <c:pt idx="115">
                  <c:v>1.84970033852601</c:v>
                </c:pt>
                <c:pt idx="116">
                  <c:v>1.86042765654996</c:v>
                </c:pt>
                <c:pt idx="117">
                  <c:v>1.87115497457391</c:v>
                </c:pt>
                <c:pt idx="118">
                  <c:v>1.88188229259785</c:v>
                </c:pt>
                <c:pt idx="119">
                  <c:v>1.8926096106218</c:v>
                </c:pt>
                <c:pt idx="120">
                  <c:v>1.90333692864574</c:v>
                </c:pt>
                <c:pt idx="121">
                  <c:v>1.91406424666969</c:v>
                </c:pt>
                <c:pt idx="122">
                  <c:v>1.92479156469364</c:v>
                </c:pt>
                <c:pt idx="123">
                  <c:v>1.93551888271758</c:v>
                </c:pt>
                <c:pt idx="124">
                  <c:v>1.94624620074153</c:v>
                </c:pt>
                <c:pt idx="125">
                  <c:v>1.95697351876547</c:v>
                </c:pt>
                <c:pt idx="126">
                  <c:v>1.96770083678942</c:v>
                </c:pt>
                <c:pt idx="127">
                  <c:v>1.97842815481337</c:v>
                </c:pt>
                <c:pt idx="128">
                  <c:v>1.98915547283731</c:v>
                </c:pt>
                <c:pt idx="129">
                  <c:v>1.99988279086126</c:v>
                </c:pt>
                <c:pt idx="130">
                  <c:v>2.0106101088852002</c:v>
                </c:pt>
                <c:pt idx="131">
                  <c:v>2.0213374269091497</c:v>
                </c:pt>
                <c:pt idx="132">
                  <c:v>2.0320647449331002</c:v>
                </c:pt>
                <c:pt idx="133">
                  <c:v>2.04279206295704</c:v>
                </c:pt>
                <c:pt idx="134">
                  <c:v>2.05351938098099</c:v>
                </c:pt>
                <c:pt idx="135">
                  <c:v>2.0642466990049302</c:v>
                </c:pt>
                <c:pt idx="136">
                  <c:v>2.0749740170288797</c:v>
                </c:pt>
                <c:pt idx="137">
                  <c:v>2.0857013350528302</c:v>
                </c:pt>
                <c:pt idx="138">
                  <c:v>2.09642865307677</c:v>
                </c:pt>
                <c:pt idx="139">
                  <c:v>2.1071559711007199</c:v>
                </c:pt>
                <c:pt idx="140">
                  <c:v>2.1178832891246602</c:v>
                </c:pt>
                <c:pt idx="141">
                  <c:v>2.1286106071486097</c:v>
                </c:pt>
                <c:pt idx="142">
                  <c:v>2.1393379251725602</c:v>
                </c:pt>
                <c:pt idx="143">
                  <c:v>2.1500652431964999</c:v>
                </c:pt>
                <c:pt idx="144">
                  <c:v>2.1607925612204499</c:v>
                </c:pt>
                <c:pt idx="145">
                  <c:v>2.1715198792443902</c:v>
                </c:pt>
                <c:pt idx="146">
                  <c:v>2.1822471972683397</c:v>
                </c:pt>
                <c:pt idx="147">
                  <c:v>2.1929745152922901</c:v>
                </c:pt>
                <c:pt idx="148">
                  <c:v>2.2037018333162299</c:v>
                </c:pt>
                <c:pt idx="149">
                  <c:v>2.2144291513401799</c:v>
                </c:pt>
                <c:pt idx="150">
                  <c:v>2.2251564693641201</c:v>
                </c:pt>
                <c:pt idx="151">
                  <c:v>2.2358837873880697</c:v>
                </c:pt>
                <c:pt idx="152">
                  <c:v>2.2466111054120099</c:v>
                </c:pt>
                <c:pt idx="153">
                  <c:v>2.2573384234359599</c:v>
                </c:pt>
                <c:pt idx="154">
                  <c:v>2.2680657414599099</c:v>
                </c:pt>
                <c:pt idx="155">
                  <c:v>2.2787930594838501</c:v>
                </c:pt>
                <c:pt idx="156">
                  <c:v>2.2895203775077997</c:v>
                </c:pt>
                <c:pt idx="157">
                  <c:v>2.3002476955317399</c:v>
                </c:pt>
                <c:pt idx="158">
                  <c:v>2.3109750135556899</c:v>
                </c:pt>
                <c:pt idx="159">
                  <c:v>2.3217023315796399</c:v>
                </c:pt>
                <c:pt idx="160">
                  <c:v>2.3324296496035801</c:v>
                </c:pt>
                <c:pt idx="161">
                  <c:v>2.3413690812901997</c:v>
                </c:pt>
              </c:numCache>
            </c:numRef>
          </c:yVal>
          <c:smooth val="1"/>
          <c:extLst>
            <c:ext xmlns:c16="http://schemas.microsoft.com/office/drawing/2014/chart" uri="{C3380CC4-5D6E-409C-BE32-E72D297353CC}">
              <c16:uniqueId val="{00000000-D1BC-428E-A77E-6B989E720915}"/>
            </c:ext>
          </c:extLst>
        </c:ser>
        <c:dLbls>
          <c:showLegendKey val="0"/>
          <c:showVal val="0"/>
          <c:showCatName val="0"/>
          <c:showSerName val="0"/>
          <c:showPercent val="0"/>
          <c:showBubbleSize val="0"/>
        </c:dLbls>
        <c:axId val="1088598255"/>
        <c:axId val="1088609295"/>
      </c:scatterChart>
      <c:valAx>
        <c:axId val="1088598255"/>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fr-FR" sz="1000" b="0" i="0" u="none" strike="noStrike" kern="1200" baseline="0">
                    <a:solidFill>
                      <a:sysClr val="windowText" lastClr="000000">
                        <a:lumMod val="65000"/>
                        <a:lumOff val="35000"/>
                      </a:sysClr>
                    </a:solidFill>
                  </a:rPr>
                  <a:t>J (mA/cm²)</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fr-FR"/>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1088609295"/>
        <c:crosses val="autoZero"/>
        <c:crossBetween val="midCat"/>
      </c:valAx>
      <c:valAx>
        <c:axId val="1088609295"/>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fr-FR"/>
                  <a:t>Vs</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fr-FR"/>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1088598255"/>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fr-FR"/>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marL="0" marR="0" lvl="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r>
              <a:rPr lang="en-US" sz="1100" b="0" i="0" u="none" strike="noStrike" kern="1200" spc="0" baseline="0">
                <a:solidFill>
                  <a:sysClr val="windowText" lastClr="000000">
                    <a:lumMod val="65000"/>
                    <a:lumOff val="35000"/>
                  </a:sysClr>
                </a:solidFill>
              </a:rPr>
              <a:t>Ddp vs Densité de courant (</a:t>
            </a:r>
            <a:r>
              <a:rPr lang="fr-FR" sz="1100" b="0" i="0" u="none" strike="noStrike" kern="1200" spc="0" baseline="0">
                <a:solidFill>
                  <a:sysClr val="windowText" lastClr="000000">
                    <a:lumMod val="65000"/>
                    <a:lumOff val="35000"/>
                  </a:sysClr>
                </a:solidFill>
                <a:latin typeface="+mn-lt"/>
                <a:ea typeface="+mn-ea"/>
                <a:cs typeface="+mn-cs"/>
              </a:rPr>
              <a:t>Majunder</a:t>
            </a:r>
            <a:r>
              <a:rPr lang="en-US" sz="1100" b="0" i="0" u="none" strike="noStrike" kern="1200" spc="0" baseline="0">
                <a:solidFill>
                  <a:sysClr val="windowText" lastClr="000000">
                    <a:lumMod val="65000"/>
                    <a:lumOff val="35000"/>
                  </a:sysClr>
                </a:solidFill>
              </a:rPr>
              <a:t>)</a:t>
            </a:r>
          </a:p>
          <a:p>
            <a:pPr marL="0" marR="0" lvl="0" indent="0" algn="ctr" defTabSz="914400" rtl="0" eaLnBrk="1" fontAlgn="auto" latinLnBrk="0" hangingPunct="1">
              <a:lnSpc>
                <a:spcPct val="100000"/>
              </a:lnSpc>
              <a:spcBef>
                <a:spcPts val="0"/>
              </a:spcBef>
              <a:spcAft>
                <a:spcPts val="0"/>
              </a:spcAft>
              <a:buClrTx/>
              <a:buSzTx/>
              <a:buFontTx/>
              <a:buNone/>
              <a:tabLst/>
              <a:defRPr>
                <a:solidFill>
                  <a:sysClr val="windowText" lastClr="000000">
                    <a:lumMod val="65000"/>
                    <a:lumOff val="35000"/>
                  </a:sysClr>
                </a:solidFill>
              </a:defRPr>
            </a:pPr>
            <a:endParaRPr lang="fr-FR" sz="1100"/>
          </a:p>
        </c:rich>
      </c:tx>
      <c:overlay val="0"/>
      <c:spPr>
        <a:noFill/>
        <a:ln>
          <a:noFill/>
        </a:ln>
        <a:effectLst/>
      </c:spPr>
      <c:txPr>
        <a:bodyPr rot="0" spcFirstLastPara="1" vertOverflow="ellipsis" vert="horz" wrap="square" anchor="ctr" anchorCtr="1"/>
        <a:lstStyle/>
        <a:p>
          <a:pPr marL="0" marR="0" lvl="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endParaRPr lang="fr-FR"/>
        </a:p>
      </c:txPr>
    </c:title>
    <c:autoTitleDeleted val="0"/>
    <c:plotArea>
      <c:layout>
        <c:manualLayout>
          <c:layoutTarget val="inner"/>
          <c:xMode val="edge"/>
          <c:yMode val="edge"/>
          <c:x val="0.17557343375556314"/>
          <c:y val="0.20646106447533449"/>
          <c:w val="0.77116398493666549"/>
          <c:h val="0.5081316256485785"/>
        </c:manualLayout>
      </c:layout>
      <c:scatterChart>
        <c:scatterStyle val="smoothMarker"/>
        <c:varyColors val="0"/>
        <c:ser>
          <c:idx val="0"/>
          <c:order val="0"/>
          <c:tx>
            <c:strRef>
              <c:f>'data coube cellule electrochimi'!$BN$2</c:f>
              <c:strCache>
                <c:ptCount val="1"/>
                <c:pt idx="0">
                  <c:v>Vs</c:v>
                </c:pt>
              </c:strCache>
            </c:strRef>
          </c:tx>
          <c:spPr>
            <a:ln w="19050" cap="rnd">
              <a:solidFill>
                <a:schemeClr val="accent1"/>
              </a:solidFill>
              <a:round/>
            </a:ln>
            <a:effectLst/>
          </c:spPr>
          <c:marker>
            <c:symbol val="none"/>
          </c:marker>
          <c:xVal>
            <c:numRef>
              <c:f>'data coube cellule electrochimi'!$BO$3:$BO$123</c:f>
              <c:numCache>
                <c:formatCode>General</c:formatCode>
                <c:ptCount val="121"/>
                <c:pt idx="0">
                  <c:v>0.8</c:v>
                </c:pt>
                <c:pt idx="1">
                  <c:v>0.88</c:v>
                </c:pt>
                <c:pt idx="2">
                  <c:v>0.95</c:v>
                </c:pt>
                <c:pt idx="3">
                  <c:v>1.03</c:v>
                </c:pt>
                <c:pt idx="4">
                  <c:v>1.25</c:v>
                </c:pt>
                <c:pt idx="5">
                  <c:v>1.46</c:v>
                </c:pt>
                <c:pt idx="6">
                  <c:v>1.63</c:v>
                </c:pt>
                <c:pt idx="7">
                  <c:v>1.85</c:v>
                </c:pt>
                <c:pt idx="8">
                  <c:v>1.9633915488495499</c:v>
                </c:pt>
                <c:pt idx="9">
                  <c:v>2.0030678652990601</c:v>
                </c:pt>
                <c:pt idx="10">
                  <c:v>2.0394519028949301</c:v>
                </c:pt>
                <c:pt idx="11">
                  <c:v>2.0674877562604701</c:v>
                </c:pt>
                <c:pt idx="12">
                  <c:v>2.0979446358559999</c:v>
                </c:pt>
                <c:pt idx="13">
                  <c:v>2.1232743257692701</c:v>
                </c:pt>
                <c:pt idx="14">
                  <c:v>2.1632410597599998</c:v>
                </c:pt>
                <c:pt idx="15">
                  <c:v>2.2018929943368502</c:v>
                </c:pt>
                <c:pt idx="16">
                  <c:v>2.22605045344738</c:v>
                </c:pt>
                <c:pt idx="17">
                  <c:v>2.2513801433606502</c:v>
                </c:pt>
                <c:pt idx="18">
                  <c:v>2.2803690942932899</c:v>
                </c:pt>
                <c:pt idx="19">
                  <c:v>2.3062848996079302</c:v>
                </c:pt>
                <c:pt idx="20">
                  <c:v>2.3334574208282102</c:v>
                </c:pt>
                <c:pt idx="21">
                  <c:v>2.3622272385251999</c:v>
                </c:pt>
                <c:pt idx="22">
                  <c:v>2.40426121737752</c:v>
                </c:pt>
                <c:pt idx="23">
                  <c:v>2.4380499782186802</c:v>
                </c:pt>
                <c:pt idx="24">
                  <c:v>2.4709041226089998</c:v>
                </c:pt>
                <c:pt idx="25">
                  <c:v>2.4998349900333898</c:v>
                </c:pt>
                <c:pt idx="26">
                  <c:v>2.5251888185474902</c:v>
                </c:pt>
                <c:pt idx="27">
                  <c:v>2.5658653782688399</c:v>
                </c:pt>
                <c:pt idx="28">
                  <c:v>2.5973413594180998</c:v>
                </c:pt>
                <c:pt idx="29">
                  <c:v>2.6264781592808202</c:v>
                </c:pt>
                <c:pt idx="30">
                  <c:v>2.6597124866341901</c:v>
                </c:pt>
                <c:pt idx="31">
                  <c:v>2.6887014375668201</c:v>
                </c:pt>
                <c:pt idx="32">
                  <c:v>2.7215555819571402</c:v>
                </c:pt>
                <c:pt idx="33">
                  <c:v>2.7468852718704202</c:v>
                </c:pt>
                <c:pt idx="34">
                  <c:v>2.78049978218684</c:v>
                </c:pt>
                <c:pt idx="35">
                  <c:v>2.8190038678336098</c:v>
                </c:pt>
                <c:pt idx="36">
                  <c:v>2.8556070386651302</c:v>
                </c:pt>
                <c:pt idx="37">
                  <c:v>2.88755296819927</c:v>
                </c:pt>
                <c:pt idx="38">
                  <c:v>2.91578155320581</c:v>
                </c:pt>
                <c:pt idx="39">
                  <c:v>2.9440101382123398</c:v>
                </c:pt>
                <c:pt idx="40">
                  <c:v>2.9749316858738202</c:v>
                </c:pt>
                <c:pt idx="41">
                  <c:v>2.99733079878024</c:v>
                </c:pt>
                <c:pt idx="42">
                  <c:v>3.0263197497128802</c:v>
                </c:pt>
                <c:pt idx="43">
                  <c:v>3.0563330825181798</c:v>
                </c:pt>
                <c:pt idx="44">
                  <c:v>3.08122450596015</c:v>
                </c:pt>
                <c:pt idx="45">
                  <c:v>3.1029662191596299</c:v>
                </c:pt>
                <c:pt idx="46">
                  <c:v>3.1367153776087999</c:v>
                </c:pt>
                <c:pt idx="47">
                  <c:v>3.1602867213179602</c:v>
                </c:pt>
                <c:pt idx="48">
                  <c:v>3.1904479030533399</c:v>
                </c:pt>
                <c:pt idx="49">
                  <c:v>3.2146053621638702</c:v>
                </c:pt>
                <c:pt idx="50">
                  <c:v>3.2430081976951399</c:v>
                </c:pt>
                <c:pt idx="51">
                  <c:v>3.2708249178250299</c:v>
                </c:pt>
                <c:pt idx="52">
                  <c:v>3.2992277533563001</c:v>
                </c:pt>
                <c:pt idx="53">
                  <c:v>3.3336343115124101</c:v>
                </c:pt>
                <c:pt idx="54">
                  <c:v>3.36804086966852</c:v>
                </c:pt>
                <c:pt idx="55">
                  <c:v>3.4061066888439999</c:v>
                </c:pt>
                <c:pt idx="56">
                  <c:v>3.4399271315987399</c:v>
                </c:pt>
                <c:pt idx="57">
                  <c:v>3.47316145895212</c:v>
                </c:pt>
                <c:pt idx="58">
                  <c:v>3.5123995089303301</c:v>
                </c:pt>
                <c:pt idx="59">
                  <c:v>3.5462199516850799</c:v>
                </c:pt>
                <c:pt idx="60">
                  <c:v>3.5756471690890099</c:v>
                </c:pt>
                <c:pt idx="61">
                  <c:v>3.5999524771296101</c:v>
                </c:pt>
                <c:pt idx="62">
                  <c:v>3.6295275434636198</c:v>
                </c:pt>
                <c:pt idx="63">
                  <c:v>3.6627618708169898</c:v>
                </c:pt>
                <c:pt idx="64">
                  <c:v>3.6954100827689902</c:v>
                </c:pt>
                <c:pt idx="65">
                  <c:v>3.7286444101223699</c:v>
                </c:pt>
                <c:pt idx="66">
                  <c:v>3.7624648528771099</c:v>
                </c:pt>
                <c:pt idx="67">
                  <c:v>3.7882328092616699</c:v>
                </c:pt>
                <c:pt idx="68">
                  <c:v>3.8156112629202799</c:v>
                </c:pt>
                <c:pt idx="69">
                  <c:v>3.8349372302087001</c:v>
                </c:pt>
                <c:pt idx="70">
                  <c:v>3.8669993267593301</c:v>
                </c:pt>
                <c:pt idx="71">
                  <c:v>3.8958404287618902</c:v>
                </c:pt>
                <c:pt idx="72">
                  <c:v>3.9183873905983901</c:v>
                </c:pt>
                <c:pt idx="73">
                  <c:v>3.9516217179517601</c:v>
                </c:pt>
                <c:pt idx="74">
                  <c:v>3.9769514078650299</c:v>
                </c:pt>
                <c:pt idx="75">
                  <c:v>4.0041820125935601</c:v>
                </c:pt>
                <c:pt idx="76">
                  <c:v>4.0331709635261896</c:v>
                </c:pt>
                <c:pt idx="77">
                  <c:v>4.0633321452615698</c:v>
                </c:pt>
                <c:pt idx="78">
                  <c:v>4.09232109619421</c:v>
                </c:pt>
                <c:pt idx="79">
                  <c:v>4.1176507861074798</c:v>
                </c:pt>
                <c:pt idx="80">
                  <c:v>4.1412221298166401</c:v>
                </c:pt>
                <c:pt idx="81">
                  <c:v>4.1599619817036899</c:v>
                </c:pt>
                <c:pt idx="82">
                  <c:v>4.1744564571700096</c:v>
                </c:pt>
                <c:pt idx="83">
                  <c:v>4.1937824244584299</c:v>
                </c:pt>
                <c:pt idx="84">
                  <c:v>4.2142806225495999</c:v>
                </c:pt>
                <c:pt idx="85">
                  <c:v>4.2415112272781199</c:v>
                </c:pt>
                <c:pt idx="86">
                  <c:v>4.2631816561720299</c:v>
                </c:pt>
                <c:pt idx="87">
                  <c:v>4.2879252306839302</c:v>
                </c:pt>
                <c:pt idx="88">
                  <c:v>4.31208268979446</c:v>
                </c:pt>
                <c:pt idx="89">
                  <c:v>4.3368262643063602</c:v>
                </c:pt>
                <c:pt idx="90">
                  <c:v>4.3603976080155196</c:v>
                </c:pt>
                <c:pt idx="91">
                  <c:v>4.3797235753039399</c:v>
                </c:pt>
                <c:pt idx="92">
                  <c:v>4.3987274431375596</c:v>
                </c:pt>
                <c:pt idx="93">
                  <c:v>4.4242313835755596</c:v>
                </c:pt>
                <c:pt idx="94">
                  <c:v>4.44677834541206</c:v>
                </c:pt>
                <c:pt idx="95">
                  <c:v>4.4666904281018498</c:v>
                </c:pt>
                <c:pt idx="96">
                  <c:v>4.4866025107916503</c:v>
                </c:pt>
                <c:pt idx="97">
                  <c:v>4.5016831016593297</c:v>
                </c:pt>
                <c:pt idx="98">
                  <c:v>4.5210090689477598</c:v>
                </c:pt>
                <c:pt idx="99">
                  <c:v>4.5451665280582896</c:v>
                </c:pt>
                <c:pt idx="100">
                  <c:v>4.5596610035246101</c:v>
                </c:pt>
                <c:pt idx="101">
                  <c:v>4.5886499544572397</c:v>
                </c:pt>
                <c:pt idx="102">
                  <c:v>4.5983129381014596</c:v>
                </c:pt>
                <c:pt idx="103">
                  <c:v>4.6224703972119903</c:v>
                </c:pt>
                <c:pt idx="104">
                  <c:v>4.6369648726783002</c:v>
                </c:pt>
                <c:pt idx="105">
                  <c:v>4.6756168072551496</c:v>
                </c:pt>
                <c:pt idx="106">
                  <c:v>4.6901112827214702</c:v>
                </c:pt>
                <c:pt idx="107">
                  <c:v>4.7094372500099002</c:v>
                </c:pt>
                <c:pt idx="108">
                  <c:v>4.7432576927646402</c:v>
                </c:pt>
                <c:pt idx="109">
                  <c:v>4.7577521682309598</c:v>
                </c:pt>
                <c:pt idx="110">
                  <c:v>4.7786886327934202</c:v>
                </c:pt>
                <c:pt idx="111">
                  <c:v>4.8133143241851801</c:v>
                </c:pt>
                <c:pt idx="112">
                  <c:v>4.82861404828851</c:v>
                </c:pt>
                <c:pt idx="113">
                  <c:v>4.8577640489485496</c:v>
                </c:pt>
                <c:pt idx="114">
                  <c:v>4.8737079719615002</c:v>
                </c:pt>
                <c:pt idx="115">
                  <c:v>4.9075284147162401</c:v>
                </c:pt>
                <c:pt idx="116">
                  <c:v>4.9075284147162401</c:v>
                </c:pt>
                <c:pt idx="117">
                  <c:v>4.9220228901825598</c:v>
                </c:pt>
                <c:pt idx="118">
                  <c:v>4.9413488574709898</c:v>
                </c:pt>
                <c:pt idx="119">
                  <c:v>4.9510118411152</c:v>
                </c:pt>
                <c:pt idx="120">
                  <c:v>4.9558433329372997</c:v>
                </c:pt>
              </c:numCache>
            </c:numRef>
          </c:xVal>
          <c:yVal>
            <c:numRef>
              <c:f>'data coube cellule electrochimi'!$BN$3:$BN$123</c:f>
              <c:numCache>
                <c:formatCode>General</c:formatCode>
                <c:ptCount val="121"/>
                <c:pt idx="0">
                  <c:v>0.78500000000000003</c:v>
                </c:pt>
                <c:pt idx="1">
                  <c:v>0.86199999999999999</c:v>
                </c:pt>
                <c:pt idx="2">
                  <c:v>0.94100000000000006</c:v>
                </c:pt>
                <c:pt idx="3">
                  <c:v>1.014</c:v>
                </c:pt>
                <c:pt idx="4">
                  <c:v>1.1140000000000001</c:v>
                </c:pt>
                <c:pt idx="5">
                  <c:v>1.1819999999999999</c:v>
                </c:pt>
                <c:pt idx="6">
                  <c:v>1.2430000000000001</c:v>
                </c:pt>
                <c:pt idx="7">
                  <c:v>1.345</c:v>
                </c:pt>
                <c:pt idx="8">
                  <c:v>1.399879416851989</c:v>
                </c:pt>
                <c:pt idx="9">
                  <c:v>1.412440161436455</c:v>
                </c:pt>
                <c:pt idx="10">
                  <c:v>1.4250009060209199</c:v>
                </c:pt>
                <c:pt idx="11">
                  <c:v>1.4375616506053859</c:v>
                </c:pt>
                <c:pt idx="12">
                  <c:v>1.4501223951898519</c:v>
                </c:pt>
                <c:pt idx="13">
                  <c:v>1.4626831397743179</c:v>
                </c:pt>
                <c:pt idx="14">
                  <c:v>1.4752438843587838</c:v>
                </c:pt>
                <c:pt idx="15">
                  <c:v>1.4878046289432501</c:v>
                </c:pt>
                <c:pt idx="16">
                  <c:v>1.500365373527716</c:v>
                </c:pt>
                <c:pt idx="17">
                  <c:v>1.5129261181121809</c:v>
                </c:pt>
                <c:pt idx="18">
                  <c:v>1.5254868626966469</c:v>
                </c:pt>
                <c:pt idx="19">
                  <c:v>1.5380476072811129</c:v>
                </c:pt>
                <c:pt idx="20">
                  <c:v>1.5506083518655789</c:v>
                </c:pt>
                <c:pt idx="21">
                  <c:v>1.5631690964500449</c:v>
                </c:pt>
                <c:pt idx="22">
                  <c:v>1.5757298410345109</c:v>
                </c:pt>
                <c:pt idx="23">
                  <c:v>1.5882905856189768</c:v>
                </c:pt>
                <c:pt idx="24">
                  <c:v>1.6008513302034428</c:v>
                </c:pt>
                <c:pt idx="25">
                  <c:v>1.6134120747879079</c:v>
                </c:pt>
                <c:pt idx="26">
                  <c:v>1.6259728193723739</c:v>
                </c:pt>
                <c:pt idx="27">
                  <c:v>1.6385335639568399</c:v>
                </c:pt>
                <c:pt idx="28">
                  <c:v>1.6510943085413059</c:v>
                </c:pt>
                <c:pt idx="29">
                  <c:v>1.6636550531257719</c:v>
                </c:pt>
                <c:pt idx="30">
                  <c:v>1.6762157977102379</c:v>
                </c:pt>
                <c:pt idx="31">
                  <c:v>1.6887765422947039</c:v>
                </c:pt>
                <c:pt idx="32">
                  <c:v>1.701337286879169</c:v>
                </c:pt>
                <c:pt idx="33">
                  <c:v>1.713898031463635</c:v>
                </c:pt>
                <c:pt idx="34">
                  <c:v>1.7264587760481009</c:v>
                </c:pt>
                <c:pt idx="35">
                  <c:v>1.7390195206325669</c:v>
                </c:pt>
                <c:pt idx="36">
                  <c:v>1.75158026521703</c:v>
                </c:pt>
                <c:pt idx="37">
                  <c:v>1.76414100980149</c:v>
                </c:pt>
                <c:pt idx="38">
                  <c:v>1.77670175438596</c:v>
                </c:pt>
                <c:pt idx="39">
                  <c:v>1.78926249897043</c:v>
                </c:pt>
                <c:pt idx="40">
                  <c:v>1.80182324355489</c:v>
                </c:pt>
                <c:pt idx="41">
                  <c:v>1.81438398813936</c:v>
                </c:pt>
                <c:pt idx="42">
                  <c:v>1.82694473272382</c:v>
                </c:pt>
                <c:pt idx="43">
                  <c:v>1.8395054773082899</c:v>
                </c:pt>
                <c:pt idx="44">
                  <c:v>1.8520662218927599</c:v>
                </c:pt>
                <c:pt idx="45">
                  <c:v>1.8646269664772199</c:v>
                </c:pt>
                <c:pt idx="46">
                  <c:v>1.8771877110616899</c:v>
                </c:pt>
                <c:pt idx="47">
                  <c:v>1.8897484556461499</c:v>
                </c:pt>
                <c:pt idx="48">
                  <c:v>1.9023092002306199</c:v>
                </c:pt>
                <c:pt idx="49">
                  <c:v>1.9148699448150801</c:v>
                </c:pt>
                <c:pt idx="50">
                  <c:v>1.9274306893995501</c:v>
                </c:pt>
                <c:pt idx="51">
                  <c:v>1.9399914339840201</c:v>
                </c:pt>
                <c:pt idx="52">
                  <c:v>1.9525521785684801</c:v>
                </c:pt>
                <c:pt idx="53">
                  <c:v>1.9651129231529501</c:v>
                </c:pt>
                <c:pt idx="54">
                  <c:v>1.97767366773741</c:v>
                </c:pt>
                <c:pt idx="55">
                  <c:v>1.99023441232188</c:v>
                </c:pt>
                <c:pt idx="56">
                  <c:v>2.00279515690635</c:v>
                </c:pt>
                <c:pt idx="57">
                  <c:v>2.01535590149081</c:v>
                </c:pt>
                <c:pt idx="58">
                  <c:v>2.0279166460752798</c:v>
                </c:pt>
                <c:pt idx="59">
                  <c:v>2.0404773906597402</c:v>
                </c:pt>
                <c:pt idx="60">
                  <c:v>2.05303813524421</c:v>
                </c:pt>
                <c:pt idx="61">
                  <c:v>2.06559887982867</c:v>
                </c:pt>
                <c:pt idx="62">
                  <c:v>2.0781596244131402</c:v>
                </c:pt>
                <c:pt idx="63">
                  <c:v>2.0907203689976099</c:v>
                </c:pt>
                <c:pt idx="64">
                  <c:v>2.1032811135820699</c:v>
                </c:pt>
                <c:pt idx="65">
                  <c:v>2.1158418581665401</c:v>
                </c:pt>
                <c:pt idx="66">
                  <c:v>2.1284026027509997</c:v>
                </c:pt>
                <c:pt idx="67">
                  <c:v>2.1409633473354699</c:v>
                </c:pt>
                <c:pt idx="68">
                  <c:v>2.1535240919199401</c:v>
                </c:pt>
                <c:pt idx="69">
                  <c:v>2.1660848365044001</c:v>
                </c:pt>
                <c:pt idx="70">
                  <c:v>2.1786455810888699</c:v>
                </c:pt>
                <c:pt idx="71">
                  <c:v>2.1912063256733303</c:v>
                </c:pt>
                <c:pt idx="72">
                  <c:v>2.2037670702578001</c:v>
                </c:pt>
                <c:pt idx="73">
                  <c:v>2.2163278148422698</c:v>
                </c:pt>
                <c:pt idx="74">
                  <c:v>2.2288885594267303</c:v>
                </c:pt>
                <c:pt idx="75">
                  <c:v>2.2414493040112</c:v>
                </c:pt>
                <c:pt idx="76">
                  <c:v>2.25401004859566</c:v>
                </c:pt>
                <c:pt idx="77">
                  <c:v>2.2665707931801302</c:v>
                </c:pt>
                <c:pt idx="78">
                  <c:v>2.2791315377645898</c:v>
                </c:pt>
                <c:pt idx="79">
                  <c:v>2.29169228234906</c:v>
                </c:pt>
                <c:pt idx="80">
                  <c:v>2.3042530269335302</c:v>
                </c:pt>
                <c:pt idx="81">
                  <c:v>2.3168137715179897</c:v>
                </c:pt>
                <c:pt idx="82">
                  <c:v>2.3293745161024599</c:v>
                </c:pt>
                <c:pt idx="83">
                  <c:v>2.3419352606869199</c:v>
                </c:pt>
                <c:pt idx="84">
                  <c:v>2.3544960052713897</c:v>
                </c:pt>
                <c:pt idx="85">
                  <c:v>2.3670567498558599</c:v>
                </c:pt>
                <c:pt idx="86">
                  <c:v>2.3796174944403199</c:v>
                </c:pt>
                <c:pt idx="87">
                  <c:v>2.3921782390247901</c:v>
                </c:pt>
                <c:pt idx="88">
                  <c:v>2.4047389836092501</c:v>
                </c:pt>
                <c:pt idx="89">
                  <c:v>2.4172997281937203</c:v>
                </c:pt>
                <c:pt idx="90">
                  <c:v>2.4298604727781798</c:v>
                </c:pt>
                <c:pt idx="91">
                  <c:v>2.4424212173626501</c:v>
                </c:pt>
                <c:pt idx="92">
                  <c:v>2.4549819619471203</c:v>
                </c:pt>
                <c:pt idx="93">
                  <c:v>2.4675427065315798</c:v>
                </c:pt>
                <c:pt idx="94">
                  <c:v>2.48010345111605</c:v>
                </c:pt>
                <c:pt idx="95">
                  <c:v>2.49266419570051</c:v>
                </c:pt>
                <c:pt idx="96">
                  <c:v>2.5052249402849798</c:v>
                </c:pt>
                <c:pt idx="97">
                  <c:v>2.51778568486945</c:v>
                </c:pt>
                <c:pt idx="98">
                  <c:v>2.53034642945391</c:v>
                </c:pt>
                <c:pt idx="99">
                  <c:v>2.5429071740383797</c:v>
                </c:pt>
                <c:pt idx="100">
                  <c:v>2.5554679186228402</c:v>
                </c:pt>
                <c:pt idx="101">
                  <c:v>2.5680286632073099</c:v>
                </c:pt>
                <c:pt idx="102">
                  <c:v>2.5805894077917699</c:v>
                </c:pt>
                <c:pt idx="103">
                  <c:v>2.5931501523762401</c:v>
                </c:pt>
                <c:pt idx="104">
                  <c:v>2.6057108969607099</c:v>
                </c:pt>
                <c:pt idx="105">
                  <c:v>2.6182716415451699</c:v>
                </c:pt>
                <c:pt idx="106">
                  <c:v>2.6308323861296401</c:v>
                </c:pt>
                <c:pt idx="107">
                  <c:v>2.6433931307141001</c:v>
                </c:pt>
                <c:pt idx="108">
                  <c:v>2.6559538752985699</c:v>
                </c:pt>
                <c:pt idx="109">
                  <c:v>2.6685146198830401</c:v>
                </c:pt>
                <c:pt idx="110">
                  <c:v>2.6810753644675001</c:v>
                </c:pt>
                <c:pt idx="111">
                  <c:v>2.6936361090519698</c:v>
                </c:pt>
                <c:pt idx="112">
                  <c:v>2.7061968536364303</c:v>
                </c:pt>
                <c:pt idx="113">
                  <c:v>2.7187575982209</c:v>
                </c:pt>
                <c:pt idx="114">
                  <c:v>2.7313183428053698</c:v>
                </c:pt>
                <c:pt idx="115">
                  <c:v>2.7438790873898302</c:v>
                </c:pt>
                <c:pt idx="116">
                  <c:v>2.7564398319743</c:v>
                </c:pt>
                <c:pt idx="117">
                  <c:v>2.76900057655876</c:v>
                </c:pt>
                <c:pt idx="118">
                  <c:v>2.7815613211432302</c:v>
                </c:pt>
                <c:pt idx="119">
                  <c:v>2.7941220657276902</c:v>
                </c:pt>
                <c:pt idx="120">
                  <c:v>2.8035426241660399</c:v>
                </c:pt>
              </c:numCache>
            </c:numRef>
          </c:yVal>
          <c:smooth val="1"/>
          <c:extLst>
            <c:ext xmlns:c16="http://schemas.microsoft.com/office/drawing/2014/chart" uri="{C3380CC4-5D6E-409C-BE32-E72D297353CC}">
              <c16:uniqueId val="{00000000-45F1-408D-BC67-9C1ACC3086BD}"/>
            </c:ext>
          </c:extLst>
        </c:ser>
        <c:dLbls>
          <c:showLegendKey val="0"/>
          <c:showVal val="0"/>
          <c:showCatName val="0"/>
          <c:showSerName val="0"/>
          <c:showPercent val="0"/>
          <c:showBubbleSize val="0"/>
        </c:dLbls>
        <c:axId val="1462354495"/>
        <c:axId val="1462354975"/>
      </c:scatterChart>
      <c:valAx>
        <c:axId val="1462354495"/>
        <c:scaling>
          <c:orientation val="minMax"/>
          <c:min val="0.5"/>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fr-FR"/>
                  <a:t>J (mA/cm²)</a:t>
                </a:r>
                <a:endParaRPr lang="fr-FR" baseline="0"/>
              </a:p>
            </c:rich>
          </c:tx>
          <c:layout>
            <c:manualLayout>
              <c:xMode val="edge"/>
              <c:yMode val="edge"/>
              <c:x val="0.4009326013147439"/>
              <c:y val="0.86130959505805316"/>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fr-FR"/>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1462354975"/>
        <c:crosses val="autoZero"/>
        <c:crossBetween val="midCat"/>
      </c:valAx>
      <c:valAx>
        <c:axId val="1462354975"/>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fr-FR"/>
                  <a:t>Vs</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fr-FR"/>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1462354495"/>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fr-FR"/>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100" b="0" i="0" u="none" strike="noStrike" kern="1200" spc="0" baseline="0">
                <a:solidFill>
                  <a:sysClr val="windowText" lastClr="000000">
                    <a:lumMod val="65000"/>
                    <a:lumOff val="35000"/>
                  </a:sysClr>
                </a:solidFill>
              </a:rPr>
              <a:t>Ddp vs surtension (</a:t>
            </a:r>
            <a:r>
              <a:rPr lang="fr-FR" sz="1100" b="0" i="0" u="none" strike="noStrike" kern="1200" spc="0" baseline="0">
                <a:solidFill>
                  <a:sysClr val="windowText" lastClr="000000">
                    <a:lumMod val="65000"/>
                    <a:lumOff val="35000"/>
                  </a:sysClr>
                </a:solidFill>
                <a:latin typeface="+mn-lt"/>
                <a:ea typeface="+mn-ea"/>
                <a:cs typeface="+mn-cs"/>
              </a:rPr>
              <a:t>Sivula</a:t>
            </a:r>
            <a:r>
              <a:rPr lang="en-US" sz="1100" b="0" i="0" u="none" strike="noStrike" kern="1200" spc="0" baseline="0">
                <a:solidFill>
                  <a:sysClr val="windowText" lastClr="000000">
                    <a:lumMod val="65000"/>
                    <a:lumOff val="35000"/>
                  </a:sysClr>
                </a:solidFill>
              </a:rPr>
              <a:t>)</a:t>
            </a:r>
          </a:p>
        </c:rich>
      </c:tx>
      <c:layout>
        <c:manualLayout>
          <c:xMode val="edge"/>
          <c:yMode val="edge"/>
          <c:x val="0.25889292196007258"/>
          <c:y val="4.5662100456621002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fr-FR"/>
        </a:p>
      </c:txPr>
    </c:title>
    <c:autoTitleDeleted val="0"/>
    <c:plotArea>
      <c:layout/>
      <c:scatterChart>
        <c:scatterStyle val="smoothMarker"/>
        <c:varyColors val="0"/>
        <c:ser>
          <c:idx val="0"/>
          <c:order val="0"/>
          <c:tx>
            <c:strRef>
              <c:f>'data coube cellule electrochimi'!$AD$2</c:f>
              <c:strCache>
                <c:ptCount val="1"/>
                <c:pt idx="0">
                  <c:v>Vs</c:v>
                </c:pt>
              </c:strCache>
            </c:strRef>
          </c:tx>
          <c:spPr>
            <a:ln w="19050" cap="rnd">
              <a:solidFill>
                <a:schemeClr val="accent1"/>
              </a:solidFill>
              <a:round/>
            </a:ln>
            <a:effectLst/>
          </c:spPr>
          <c:marker>
            <c:symbol val="none"/>
          </c:marker>
          <c:xVal>
            <c:numRef>
              <c:f>'data coube cellule electrochimi'!$AB$3:$AB$164</c:f>
              <c:numCache>
                <c:formatCode>General</c:formatCode>
                <c:ptCount val="162"/>
                <c:pt idx="0">
                  <c:v>-4.0000000000000001E-3</c:v>
                </c:pt>
                <c:pt idx="1">
                  <c:v>-4.0000000000000001E-3</c:v>
                </c:pt>
                <c:pt idx="2">
                  <c:v>0</c:v>
                </c:pt>
                <c:pt idx="3">
                  <c:v>1E-3</c:v>
                </c:pt>
                <c:pt idx="4">
                  <c:v>2E-3</c:v>
                </c:pt>
                <c:pt idx="5">
                  <c:v>6.0000000000000001E-3</c:v>
                </c:pt>
                <c:pt idx="6">
                  <c:v>1.2E-2</c:v>
                </c:pt>
                <c:pt idx="7">
                  <c:v>1.7999999999999999E-2</c:v>
                </c:pt>
                <c:pt idx="8">
                  <c:v>2.8000000000000001E-2</c:v>
                </c:pt>
                <c:pt idx="9">
                  <c:v>3.4000000000000002E-2</c:v>
                </c:pt>
                <c:pt idx="10">
                  <c:v>4.2999999999999997E-2</c:v>
                </c:pt>
                <c:pt idx="11">
                  <c:v>0.05</c:v>
                </c:pt>
                <c:pt idx="12">
                  <c:v>5.3999999999999999E-2</c:v>
                </c:pt>
                <c:pt idx="13">
                  <c:v>5.4454328296964005E-2</c:v>
                </c:pt>
                <c:pt idx="14">
                  <c:v>6.1605873646261966E-2</c:v>
                </c:pt>
                <c:pt idx="15">
                  <c:v>6.8757418995558983E-2</c:v>
                </c:pt>
                <c:pt idx="16">
                  <c:v>7.5908964344856E-2</c:v>
                </c:pt>
                <c:pt idx="17">
                  <c:v>8.3060509694154017E-2</c:v>
                </c:pt>
                <c:pt idx="18">
                  <c:v>8.9151047085891E-2</c:v>
                </c:pt>
                <c:pt idx="19">
                  <c:v>9.7363600392747995E-2</c:v>
                </c:pt>
                <c:pt idx="20">
                  <c:v>9.4514706097863999E-2</c:v>
                </c:pt>
                <c:pt idx="21">
                  <c:v>0.10093937306739698</c:v>
                </c:pt>
                <c:pt idx="22">
                  <c:v>0.10511110785448696</c:v>
                </c:pt>
                <c:pt idx="23">
                  <c:v>0.11107072897890197</c:v>
                </c:pt>
                <c:pt idx="24">
                  <c:v>0.11524246376599101</c:v>
                </c:pt>
                <c:pt idx="25">
                  <c:v>0.11881823644063999</c:v>
                </c:pt>
                <c:pt idx="26">
                  <c:v>0.12239400911528897</c:v>
                </c:pt>
                <c:pt idx="27">
                  <c:v>0.12596978178993701</c:v>
                </c:pt>
                <c:pt idx="28">
                  <c:v>0.12954555446458599</c:v>
                </c:pt>
                <c:pt idx="29">
                  <c:v>0.13312132713923497</c:v>
                </c:pt>
                <c:pt idx="30">
                  <c:v>0.13669709981388301</c:v>
                </c:pt>
                <c:pt idx="31">
                  <c:v>0.14086883460097299</c:v>
                </c:pt>
                <c:pt idx="32">
                  <c:v>0.14384864516318097</c:v>
                </c:pt>
                <c:pt idx="33">
                  <c:v>0.147424417837829</c:v>
                </c:pt>
                <c:pt idx="34">
                  <c:v>0.15100019051247798</c:v>
                </c:pt>
                <c:pt idx="35">
                  <c:v>0.15457596318712696</c:v>
                </c:pt>
                <c:pt idx="36">
                  <c:v>0.158151735861775</c:v>
                </c:pt>
                <c:pt idx="37">
                  <c:v>0.16172750853642398</c:v>
                </c:pt>
                <c:pt idx="38">
                  <c:v>0.16530328121107302</c:v>
                </c:pt>
                <c:pt idx="39">
                  <c:v>0.168879053885721</c:v>
                </c:pt>
                <c:pt idx="40">
                  <c:v>0.17245482656036998</c:v>
                </c:pt>
                <c:pt idx="41">
                  <c:v>0.17603059923501901</c:v>
                </c:pt>
                <c:pt idx="42">
                  <c:v>0.180202334022109</c:v>
                </c:pt>
                <c:pt idx="43">
                  <c:v>0.18616195514652301</c:v>
                </c:pt>
                <c:pt idx="44">
                  <c:v>0.19212157627093801</c:v>
                </c:pt>
                <c:pt idx="45">
                  <c:v>0.19927312162023497</c:v>
                </c:pt>
                <c:pt idx="46">
                  <c:v>0.20463678063220797</c:v>
                </c:pt>
                <c:pt idx="47">
                  <c:v>0.21178832598150499</c:v>
                </c:pt>
                <c:pt idx="48">
                  <c:v>0.21893987133080201</c:v>
                </c:pt>
                <c:pt idx="49">
                  <c:v>0.22609141668009997</c:v>
                </c:pt>
                <c:pt idx="50">
                  <c:v>0.23383892414183799</c:v>
                </c:pt>
                <c:pt idx="51">
                  <c:v>0.240394507378694</c:v>
                </c:pt>
                <c:pt idx="52">
                  <c:v>0.24754605272799202</c:v>
                </c:pt>
                <c:pt idx="53">
                  <c:v>0.25469759807728898</c:v>
                </c:pt>
                <c:pt idx="54">
                  <c:v>0.261849143426586</c:v>
                </c:pt>
                <c:pt idx="55">
                  <c:v>0.26900068877588301</c:v>
                </c:pt>
                <c:pt idx="56">
                  <c:v>0.27615223412518097</c:v>
                </c:pt>
                <c:pt idx="57">
                  <c:v>0.28330377947447799</c:v>
                </c:pt>
                <c:pt idx="58">
                  <c:v>0.29224321116109997</c:v>
                </c:pt>
                <c:pt idx="59">
                  <c:v>0.30297052918504602</c:v>
                </c:pt>
                <c:pt idx="60">
                  <c:v>0.31369784720899202</c:v>
                </c:pt>
                <c:pt idx="61">
                  <c:v>0.32442516523293802</c:v>
                </c:pt>
                <c:pt idx="62">
                  <c:v>0.33515248325688402</c:v>
                </c:pt>
                <c:pt idx="63">
                  <c:v>0.34587980128083001</c:v>
                </c:pt>
                <c:pt idx="64">
                  <c:v>0.35660711930477501</c:v>
                </c:pt>
                <c:pt idx="65">
                  <c:v>0.36733443732872101</c:v>
                </c:pt>
                <c:pt idx="66">
                  <c:v>0.37806175535266701</c:v>
                </c:pt>
                <c:pt idx="67">
                  <c:v>0.388789073376613</c:v>
                </c:pt>
                <c:pt idx="68">
                  <c:v>0.399516391400559</c:v>
                </c:pt>
                <c:pt idx="69">
                  <c:v>0.410243709424505</c:v>
                </c:pt>
                <c:pt idx="70">
                  <c:v>0.420971027448451</c:v>
                </c:pt>
                <c:pt idx="71">
                  <c:v>0.43169834547239699</c:v>
                </c:pt>
                <c:pt idx="72">
                  <c:v>0.44242566349634299</c:v>
                </c:pt>
                <c:pt idx="73">
                  <c:v>0.45315298152028899</c:v>
                </c:pt>
                <c:pt idx="74">
                  <c:v>0.46388029954423499</c:v>
                </c:pt>
                <c:pt idx="75">
                  <c:v>0.47460761756818098</c:v>
                </c:pt>
                <c:pt idx="76">
                  <c:v>0.48533493559212698</c:v>
                </c:pt>
                <c:pt idx="77">
                  <c:v>0.49606225361607298</c:v>
                </c:pt>
                <c:pt idx="78">
                  <c:v>0.50678957164001903</c:v>
                </c:pt>
                <c:pt idx="79">
                  <c:v>0.51751688966396503</c:v>
                </c:pt>
                <c:pt idx="80">
                  <c:v>0.52824420768791103</c:v>
                </c:pt>
                <c:pt idx="81">
                  <c:v>0.53897152571185702</c:v>
                </c:pt>
                <c:pt idx="82">
                  <c:v>0.54969884373580302</c:v>
                </c:pt>
                <c:pt idx="83">
                  <c:v>0.56042616175974902</c:v>
                </c:pt>
                <c:pt idx="84">
                  <c:v>0.57115347978369502</c:v>
                </c:pt>
                <c:pt idx="85">
                  <c:v>0.58188079780764101</c:v>
                </c:pt>
                <c:pt idx="86">
                  <c:v>0.59260811583158701</c:v>
                </c:pt>
                <c:pt idx="87">
                  <c:v>0.6033354338555319</c:v>
                </c:pt>
                <c:pt idx="88">
                  <c:v>0.6140627518794779</c:v>
                </c:pt>
                <c:pt idx="89">
                  <c:v>0.62479006990342389</c:v>
                </c:pt>
                <c:pt idx="90">
                  <c:v>0.63551738792736989</c:v>
                </c:pt>
                <c:pt idx="91">
                  <c:v>0.64624470595131589</c:v>
                </c:pt>
                <c:pt idx="92">
                  <c:v>0.65697202397526189</c:v>
                </c:pt>
                <c:pt idx="93">
                  <c:v>0.66769934199920788</c:v>
                </c:pt>
                <c:pt idx="94">
                  <c:v>0.67842666002315388</c:v>
                </c:pt>
                <c:pt idx="95">
                  <c:v>0.68915397804709988</c:v>
                </c:pt>
                <c:pt idx="96">
                  <c:v>0.6998812960710461</c:v>
                </c:pt>
                <c:pt idx="97">
                  <c:v>0.7106086140949921</c:v>
                </c:pt>
                <c:pt idx="98">
                  <c:v>0.72133593211893809</c:v>
                </c:pt>
                <c:pt idx="99">
                  <c:v>0.73206325014288409</c:v>
                </c:pt>
                <c:pt idx="100">
                  <c:v>0.74279056816683009</c:v>
                </c:pt>
                <c:pt idx="101">
                  <c:v>0.75351788619077609</c:v>
                </c:pt>
                <c:pt idx="102">
                  <c:v>0.76424520421472208</c:v>
                </c:pt>
                <c:pt idx="103">
                  <c:v>0.77497252223866808</c:v>
                </c:pt>
                <c:pt idx="104">
                  <c:v>0.78569984026261408</c:v>
                </c:pt>
                <c:pt idx="105">
                  <c:v>0.79642715828656008</c:v>
                </c:pt>
                <c:pt idx="106">
                  <c:v>0.80715447631050008</c:v>
                </c:pt>
                <c:pt idx="107">
                  <c:v>0.81788179433445007</c:v>
                </c:pt>
                <c:pt idx="108">
                  <c:v>0.82860911235839008</c:v>
                </c:pt>
                <c:pt idx="109">
                  <c:v>0.83933643038234007</c:v>
                </c:pt>
                <c:pt idx="110">
                  <c:v>0.85006374840628007</c:v>
                </c:pt>
                <c:pt idx="111">
                  <c:v>0.86079106643023007</c:v>
                </c:pt>
                <c:pt idx="112">
                  <c:v>0.87151838445418006</c:v>
                </c:pt>
                <c:pt idx="113">
                  <c:v>0.88224570247812006</c:v>
                </c:pt>
                <c:pt idx="114">
                  <c:v>0.89297302050207006</c:v>
                </c:pt>
                <c:pt idx="115">
                  <c:v>0.90370033852601006</c:v>
                </c:pt>
                <c:pt idx="116">
                  <c:v>0.91442765654996006</c:v>
                </c:pt>
                <c:pt idx="117">
                  <c:v>0.92515497457391005</c:v>
                </c:pt>
                <c:pt idx="118">
                  <c:v>0.93588229259785005</c:v>
                </c:pt>
                <c:pt idx="119">
                  <c:v>0.94660961062180005</c:v>
                </c:pt>
                <c:pt idx="120">
                  <c:v>0.95733692864574005</c:v>
                </c:pt>
                <c:pt idx="121">
                  <c:v>0.96806424666969004</c:v>
                </c:pt>
                <c:pt idx="122">
                  <c:v>0.97879156469364004</c:v>
                </c:pt>
                <c:pt idx="123">
                  <c:v>0.98951888271758004</c:v>
                </c:pt>
                <c:pt idx="124">
                  <c:v>1.00024620074153</c:v>
                </c:pt>
                <c:pt idx="125">
                  <c:v>1.01097351876547</c:v>
                </c:pt>
                <c:pt idx="126">
                  <c:v>1.02170083678942</c:v>
                </c:pt>
                <c:pt idx="127">
                  <c:v>1.03242815481337</c:v>
                </c:pt>
                <c:pt idx="128">
                  <c:v>1.04315547283731</c:v>
                </c:pt>
                <c:pt idx="129">
                  <c:v>1.05388279086126</c:v>
                </c:pt>
                <c:pt idx="130">
                  <c:v>1.0646101088852</c:v>
                </c:pt>
                <c:pt idx="131">
                  <c:v>1.07533742690915</c:v>
                </c:pt>
                <c:pt idx="132">
                  <c:v>1.0860647449331</c:v>
                </c:pt>
                <c:pt idx="133">
                  <c:v>1.09679206295704</c:v>
                </c:pt>
                <c:pt idx="134">
                  <c:v>1.10751938098099</c:v>
                </c:pt>
                <c:pt idx="135">
                  <c:v>1.11824669900493</c:v>
                </c:pt>
                <c:pt idx="136">
                  <c:v>1.12897401702888</c:v>
                </c:pt>
                <c:pt idx="137">
                  <c:v>1.13970133505283</c:v>
                </c:pt>
                <c:pt idx="138">
                  <c:v>1.15042865307677</c:v>
                </c:pt>
                <c:pt idx="139">
                  <c:v>1.16115597110072</c:v>
                </c:pt>
                <c:pt idx="140">
                  <c:v>1.17188328912466</c:v>
                </c:pt>
                <c:pt idx="141">
                  <c:v>1.18261060714861</c:v>
                </c:pt>
                <c:pt idx="142">
                  <c:v>1.19333792517256</c:v>
                </c:pt>
                <c:pt idx="143">
                  <c:v>1.2040652431965</c:v>
                </c:pt>
                <c:pt idx="144">
                  <c:v>1.21479256122045</c:v>
                </c:pt>
                <c:pt idx="145">
                  <c:v>1.22551987924439</c:v>
                </c:pt>
                <c:pt idx="146">
                  <c:v>1.23624719726834</c:v>
                </c:pt>
                <c:pt idx="147">
                  <c:v>1.24697451529229</c:v>
                </c:pt>
                <c:pt idx="148">
                  <c:v>1.25770183331623</c:v>
                </c:pt>
                <c:pt idx="149">
                  <c:v>1.26842915134018</c:v>
                </c:pt>
                <c:pt idx="150">
                  <c:v>1.27915646936412</c:v>
                </c:pt>
                <c:pt idx="151">
                  <c:v>1.28988378738807</c:v>
                </c:pt>
                <c:pt idx="152">
                  <c:v>1.30061110541201</c:v>
                </c:pt>
                <c:pt idx="153">
                  <c:v>1.31133842343596</c:v>
                </c:pt>
                <c:pt idx="154">
                  <c:v>1.32206574145991</c:v>
                </c:pt>
                <c:pt idx="155">
                  <c:v>1.33279305948385</c:v>
                </c:pt>
                <c:pt idx="156">
                  <c:v>1.3435203775078</c:v>
                </c:pt>
                <c:pt idx="157">
                  <c:v>1.35424769553174</c:v>
                </c:pt>
                <c:pt idx="158">
                  <c:v>1.36497501355569</c:v>
                </c:pt>
                <c:pt idx="159">
                  <c:v>1.3757023315796399</c:v>
                </c:pt>
                <c:pt idx="160">
                  <c:v>1.3864296496035799</c:v>
                </c:pt>
                <c:pt idx="161">
                  <c:v>1.3953690812902</c:v>
                </c:pt>
              </c:numCache>
            </c:numRef>
          </c:xVal>
          <c:yVal>
            <c:numRef>
              <c:f>'data coube cellule electrochimi'!$AD$3:$AD$164</c:f>
              <c:numCache>
                <c:formatCode>General</c:formatCode>
                <c:ptCount val="162"/>
                <c:pt idx="0">
                  <c:v>0.69299999999999995</c:v>
                </c:pt>
                <c:pt idx="1">
                  <c:v>0.71499999999999997</c:v>
                </c:pt>
                <c:pt idx="2">
                  <c:v>0.73099999999999998</c:v>
                </c:pt>
                <c:pt idx="3">
                  <c:v>0.75900000000000001</c:v>
                </c:pt>
                <c:pt idx="4">
                  <c:v>0.76400000000000001</c:v>
                </c:pt>
                <c:pt idx="5">
                  <c:v>0.80200000000000005</c:v>
                </c:pt>
                <c:pt idx="6">
                  <c:v>0.874</c:v>
                </c:pt>
                <c:pt idx="7">
                  <c:v>0.90400000000000003</c:v>
                </c:pt>
                <c:pt idx="8">
                  <c:v>0.93300000000000005</c:v>
                </c:pt>
                <c:pt idx="9">
                  <c:v>0.94800000000000006</c:v>
                </c:pt>
                <c:pt idx="10">
                  <c:v>0.96600000000000008</c:v>
                </c:pt>
                <c:pt idx="11">
                  <c:v>0.9870000000000001</c:v>
                </c:pt>
                <c:pt idx="12">
                  <c:v>0.99299999999999999</c:v>
                </c:pt>
                <c:pt idx="13">
                  <c:v>1.000454328296964</c:v>
                </c:pt>
                <c:pt idx="14">
                  <c:v>1.0076058736462619</c:v>
                </c:pt>
                <c:pt idx="15">
                  <c:v>1.014757418995559</c:v>
                </c:pt>
                <c:pt idx="16">
                  <c:v>1.021908964344856</c:v>
                </c:pt>
                <c:pt idx="17">
                  <c:v>1.0290605096941539</c:v>
                </c:pt>
                <c:pt idx="18">
                  <c:v>1.0351510470858909</c:v>
                </c:pt>
                <c:pt idx="19">
                  <c:v>1.043363600392748</c:v>
                </c:pt>
                <c:pt idx="20">
                  <c:v>1.0405147060978639</c:v>
                </c:pt>
                <c:pt idx="21">
                  <c:v>1.046939373067397</c:v>
                </c:pt>
                <c:pt idx="22">
                  <c:v>1.0511111078544868</c:v>
                </c:pt>
                <c:pt idx="23">
                  <c:v>1.0570707289789019</c:v>
                </c:pt>
                <c:pt idx="24">
                  <c:v>1.061242463765991</c:v>
                </c:pt>
                <c:pt idx="25">
                  <c:v>1.06481823644064</c:v>
                </c:pt>
                <c:pt idx="26">
                  <c:v>1.068394009115289</c:v>
                </c:pt>
                <c:pt idx="27">
                  <c:v>1.071969781789937</c:v>
                </c:pt>
                <c:pt idx="28">
                  <c:v>1.075545554464586</c:v>
                </c:pt>
                <c:pt idx="29">
                  <c:v>1.079121327139235</c:v>
                </c:pt>
                <c:pt idx="30">
                  <c:v>1.082697099813883</c:v>
                </c:pt>
                <c:pt idx="31">
                  <c:v>1.0868688346009729</c:v>
                </c:pt>
                <c:pt idx="32">
                  <c:v>1.089848645163181</c:v>
                </c:pt>
                <c:pt idx="33">
                  <c:v>1.093424417837829</c:v>
                </c:pt>
                <c:pt idx="34">
                  <c:v>1.097000190512478</c:v>
                </c:pt>
                <c:pt idx="35">
                  <c:v>1.100575963187127</c:v>
                </c:pt>
                <c:pt idx="36">
                  <c:v>1.104151735861775</c:v>
                </c:pt>
                <c:pt idx="37">
                  <c:v>1.107727508536424</c:v>
                </c:pt>
                <c:pt idx="38">
                  <c:v>1.111303281211073</c:v>
                </c:pt>
                <c:pt idx="39">
                  <c:v>1.1148790538857209</c:v>
                </c:pt>
                <c:pt idx="40">
                  <c:v>1.11845482656037</c:v>
                </c:pt>
                <c:pt idx="41">
                  <c:v>1.122030599235019</c:v>
                </c:pt>
                <c:pt idx="42">
                  <c:v>1.126202334022109</c:v>
                </c:pt>
                <c:pt idx="43">
                  <c:v>1.132161955146523</c:v>
                </c:pt>
                <c:pt idx="44">
                  <c:v>1.138121576270938</c:v>
                </c:pt>
                <c:pt idx="45">
                  <c:v>1.145273121620235</c:v>
                </c:pt>
                <c:pt idx="46">
                  <c:v>1.150636780632208</c:v>
                </c:pt>
                <c:pt idx="47">
                  <c:v>1.1577883259815049</c:v>
                </c:pt>
                <c:pt idx="48">
                  <c:v>1.1649398713308019</c:v>
                </c:pt>
                <c:pt idx="49">
                  <c:v>1.1720914166801</c:v>
                </c:pt>
                <c:pt idx="50">
                  <c:v>1.1798389241418379</c:v>
                </c:pt>
                <c:pt idx="51">
                  <c:v>1.1863945073786939</c:v>
                </c:pt>
                <c:pt idx="52">
                  <c:v>1.193546052727992</c:v>
                </c:pt>
                <c:pt idx="53">
                  <c:v>1.2006975980772889</c:v>
                </c:pt>
                <c:pt idx="54">
                  <c:v>1.2078491434265859</c:v>
                </c:pt>
                <c:pt idx="55">
                  <c:v>1.2150006887758829</c:v>
                </c:pt>
                <c:pt idx="56">
                  <c:v>1.2221522341251809</c:v>
                </c:pt>
                <c:pt idx="57">
                  <c:v>1.2293037794744779</c:v>
                </c:pt>
                <c:pt idx="58">
                  <c:v>1.2382432111610999</c:v>
                </c:pt>
                <c:pt idx="59">
                  <c:v>1.2489705291850459</c:v>
                </c:pt>
                <c:pt idx="60">
                  <c:v>1.2596978472089919</c:v>
                </c:pt>
                <c:pt idx="61">
                  <c:v>1.2704251652329379</c:v>
                </c:pt>
                <c:pt idx="62">
                  <c:v>1.2811524832568839</c:v>
                </c:pt>
                <c:pt idx="63">
                  <c:v>1.2918798012808299</c:v>
                </c:pt>
                <c:pt idx="64">
                  <c:v>1.302607119304775</c:v>
                </c:pt>
                <c:pt idx="65">
                  <c:v>1.313334437328721</c:v>
                </c:pt>
                <c:pt idx="66">
                  <c:v>1.324061755352667</c:v>
                </c:pt>
                <c:pt idx="67">
                  <c:v>1.334789073376613</c:v>
                </c:pt>
                <c:pt idx="68">
                  <c:v>1.345516391400559</c:v>
                </c:pt>
                <c:pt idx="69">
                  <c:v>1.356243709424505</c:v>
                </c:pt>
                <c:pt idx="70">
                  <c:v>1.366971027448451</c:v>
                </c:pt>
                <c:pt idx="71">
                  <c:v>1.377698345472397</c:v>
                </c:pt>
                <c:pt idx="72">
                  <c:v>1.388425663496343</c:v>
                </c:pt>
                <c:pt idx="73">
                  <c:v>1.399152981520289</c:v>
                </c:pt>
                <c:pt idx="74">
                  <c:v>1.409880299544235</c:v>
                </c:pt>
                <c:pt idx="75">
                  <c:v>1.420607617568181</c:v>
                </c:pt>
                <c:pt idx="76">
                  <c:v>1.431334935592127</c:v>
                </c:pt>
                <c:pt idx="77">
                  <c:v>1.442062253616073</c:v>
                </c:pt>
                <c:pt idx="78">
                  <c:v>1.452789571640019</c:v>
                </c:pt>
                <c:pt idx="79">
                  <c:v>1.463516889663965</c:v>
                </c:pt>
                <c:pt idx="80">
                  <c:v>1.474244207687911</c:v>
                </c:pt>
                <c:pt idx="81">
                  <c:v>1.484971525711857</c:v>
                </c:pt>
                <c:pt idx="82">
                  <c:v>1.495698843735803</c:v>
                </c:pt>
                <c:pt idx="83">
                  <c:v>1.506426161759749</c:v>
                </c:pt>
                <c:pt idx="84">
                  <c:v>1.517153479783695</c:v>
                </c:pt>
                <c:pt idx="85">
                  <c:v>1.527880797807641</c:v>
                </c:pt>
                <c:pt idx="86">
                  <c:v>1.538608115831587</c:v>
                </c:pt>
                <c:pt idx="87">
                  <c:v>1.5493354338555319</c:v>
                </c:pt>
                <c:pt idx="88">
                  <c:v>1.5600627518794778</c:v>
                </c:pt>
                <c:pt idx="89">
                  <c:v>1.5707900699034238</c:v>
                </c:pt>
                <c:pt idx="90">
                  <c:v>1.5815173879273698</c:v>
                </c:pt>
                <c:pt idx="91">
                  <c:v>1.5922447059513158</c:v>
                </c:pt>
                <c:pt idx="92">
                  <c:v>1.6029720239752618</c:v>
                </c:pt>
                <c:pt idx="93">
                  <c:v>1.6136993419992078</c:v>
                </c:pt>
                <c:pt idx="94">
                  <c:v>1.6244266600231538</c:v>
                </c:pt>
                <c:pt idx="95">
                  <c:v>1.6351539780470998</c:v>
                </c:pt>
                <c:pt idx="96">
                  <c:v>1.6458812960710461</c:v>
                </c:pt>
                <c:pt idx="97">
                  <c:v>1.656608614094992</c:v>
                </c:pt>
                <c:pt idx="98">
                  <c:v>1.667335932118938</c:v>
                </c:pt>
                <c:pt idx="99">
                  <c:v>1.678063250142884</c:v>
                </c:pt>
                <c:pt idx="100">
                  <c:v>1.68879056816683</c:v>
                </c:pt>
                <c:pt idx="101">
                  <c:v>1.699517886190776</c:v>
                </c:pt>
                <c:pt idx="102">
                  <c:v>1.710245204214722</c:v>
                </c:pt>
                <c:pt idx="103">
                  <c:v>1.720972522238668</c:v>
                </c:pt>
                <c:pt idx="104">
                  <c:v>1.731699840262614</c:v>
                </c:pt>
                <c:pt idx="105">
                  <c:v>1.74242715828656</c:v>
                </c:pt>
                <c:pt idx="106">
                  <c:v>1.7531544763105</c:v>
                </c:pt>
                <c:pt idx="107">
                  <c:v>1.76388179433445</c:v>
                </c:pt>
                <c:pt idx="108">
                  <c:v>1.77460911235839</c:v>
                </c:pt>
                <c:pt idx="109">
                  <c:v>1.78533643038234</c:v>
                </c:pt>
                <c:pt idx="110">
                  <c:v>1.79606374840628</c:v>
                </c:pt>
                <c:pt idx="111">
                  <c:v>1.80679106643023</c:v>
                </c:pt>
                <c:pt idx="112">
                  <c:v>1.81751838445418</c:v>
                </c:pt>
                <c:pt idx="113">
                  <c:v>1.82824570247812</c:v>
                </c:pt>
                <c:pt idx="114">
                  <c:v>1.83897302050207</c:v>
                </c:pt>
                <c:pt idx="115">
                  <c:v>1.84970033852601</c:v>
                </c:pt>
                <c:pt idx="116">
                  <c:v>1.86042765654996</c:v>
                </c:pt>
                <c:pt idx="117">
                  <c:v>1.87115497457391</c:v>
                </c:pt>
                <c:pt idx="118">
                  <c:v>1.88188229259785</c:v>
                </c:pt>
                <c:pt idx="119">
                  <c:v>1.8926096106218</c:v>
                </c:pt>
                <c:pt idx="120">
                  <c:v>1.90333692864574</c:v>
                </c:pt>
                <c:pt idx="121">
                  <c:v>1.91406424666969</c:v>
                </c:pt>
                <c:pt idx="122">
                  <c:v>1.92479156469364</c:v>
                </c:pt>
                <c:pt idx="123">
                  <c:v>1.93551888271758</c:v>
                </c:pt>
                <c:pt idx="124">
                  <c:v>1.94624620074153</c:v>
                </c:pt>
                <c:pt idx="125">
                  <c:v>1.95697351876547</c:v>
                </c:pt>
                <c:pt idx="126">
                  <c:v>1.96770083678942</c:v>
                </c:pt>
                <c:pt idx="127">
                  <c:v>1.97842815481337</c:v>
                </c:pt>
                <c:pt idx="128">
                  <c:v>1.98915547283731</c:v>
                </c:pt>
                <c:pt idx="129">
                  <c:v>1.99988279086126</c:v>
                </c:pt>
                <c:pt idx="130">
                  <c:v>2.0106101088852002</c:v>
                </c:pt>
                <c:pt idx="131">
                  <c:v>2.0213374269091497</c:v>
                </c:pt>
                <c:pt idx="132">
                  <c:v>2.0320647449331002</c:v>
                </c:pt>
                <c:pt idx="133">
                  <c:v>2.04279206295704</c:v>
                </c:pt>
                <c:pt idx="134">
                  <c:v>2.05351938098099</c:v>
                </c:pt>
                <c:pt idx="135">
                  <c:v>2.0642466990049302</c:v>
                </c:pt>
                <c:pt idx="136">
                  <c:v>2.0749740170288797</c:v>
                </c:pt>
                <c:pt idx="137">
                  <c:v>2.0857013350528302</c:v>
                </c:pt>
                <c:pt idx="138">
                  <c:v>2.09642865307677</c:v>
                </c:pt>
                <c:pt idx="139">
                  <c:v>2.1071559711007199</c:v>
                </c:pt>
                <c:pt idx="140">
                  <c:v>2.1178832891246602</c:v>
                </c:pt>
                <c:pt idx="141">
                  <c:v>2.1286106071486097</c:v>
                </c:pt>
                <c:pt idx="142">
                  <c:v>2.1393379251725602</c:v>
                </c:pt>
                <c:pt idx="143">
                  <c:v>2.1500652431964999</c:v>
                </c:pt>
                <c:pt idx="144">
                  <c:v>2.1607925612204499</c:v>
                </c:pt>
                <c:pt idx="145">
                  <c:v>2.1715198792443902</c:v>
                </c:pt>
                <c:pt idx="146">
                  <c:v>2.1822471972683397</c:v>
                </c:pt>
                <c:pt idx="147">
                  <c:v>2.1929745152922901</c:v>
                </c:pt>
                <c:pt idx="148">
                  <c:v>2.2037018333162299</c:v>
                </c:pt>
                <c:pt idx="149">
                  <c:v>2.2144291513401799</c:v>
                </c:pt>
                <c:pt idx="150">
                  <c:v>2.2251564693641201</c:v>
                </c:pt>
                <c:pt idx="151">
                  <c:v>2.2358837873880697</c:v>
                </c:pt>
                <c:pt idx="152">
                  <c:v>2.2466111054120099</c:v>
                </c:pt>
                <c:pt idx="153">
                  <c:v>2.2573384234359599</c:v>
                </c:pt>
                <c:pt idx="154">
                  <c:v>2.2680657414599099</c:v>
                </c:pt>
                <c:pt idx="155">
                  <c:v>2.2787930594838501</c:v>
                </c:pt>
                <c:pt idx="156">
                  <c:v>2.2895203775077997</c:v>
                </c:pt>
                <c:pt idx="157">
                  <c:v>2.3002476955317399</c:v>
                </c:pt>
                <c:pt idx="158">
                  <c:v>2.3109750135556899</c:v>
                </c:pt>
                <c:pt idx="159">
                  <c:v>2.3217023315796399</c:v>
                </c:pt>
                <c:pt idx="160">
                  <c:v>2.3324296496035801</c:v>
                </c:pt>
                <c:pt idx="161">
                  <c:v>2.3413690812901997</c:v>
                </c:pt>
              </c:numCache>
            </c:numRef>
          </c:yVal>
          <c:smooth val="1"/>
          <c:extLst>
            <c:ext xmlns:c16="http://schemas.microsoft.com/office/drawing/2014/chart" uri="{C3380CC4-5D6E-409C-BE32-E72D297353CC}">
              <c16:uniqueId val="{00000000-C827-4950-85D1-E8B55A0BF79D}"/>
            </c:ext>
          </c:extLst>
        </c:ser>
        <c:dLbls>
          <c:showLegendKey val="0"/>
          <c:showVal val="0"/>
          <c:showCatName val="0"/>
          <c:showSerName val="0"/>
          <c:showPercent val="0"/>
          <c:showBubbleSize val="0"/>
        </c:dLbls>
        <c:axId val="1088632815"/>
        <c:axId val="1088620335"/>
      </c:scatterChart>
      <c:valAx>
        <c:axId val="1088632815"/>
        <c:scaling>
          <c:orientation val="minMax"/>
          <c:min val="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fr-FR"/>
                  <a:t>Eideal (V vs Ag-Ag/Cl)</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fr-FR"/>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1088620335"/>
        <c:crosses val="autoZero"/>
        <c:crossBetween val="midCat"/>
      </c:valAx>
      <c:valAx>
        <c:axId val="1088620335"/>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fr-FR"/>
                  <a:t>Vs</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fr-FR"/>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1088632815"/>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fr-FR"/>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100"/>
              <a:t>Ddp</a:t>
            </a:r>
            <a:r>
              <a:rPr lang="en-US" sz="1100" baseline="0"/>
              <a:t> vs Surtension (</a:t>
            </a:r>
            <a:r>
              <a:rPr lang="en-US" sz="1100" b="0" i="0" u="none" strike="noStrike" kern="1200" spc="0" baseline="0">
                <a:solidFill>
                  <a:sysClr val="windowText" lastClr="000000">
                    <a:lumMod val="65000"/>
                    <a:lumOff val="35000"/>
                  </a:sysClr>
                </a:solidFill>
                <a:latin typeface="+mn-lt"/>
                <a:ea typeface="+mn-ea"/>
                <a:cs typeface="+mn-cs"/>
              </a:rPr>
              <a:t>Majunder</a:t>
            </a:r>
            <a:r>
              <a:rPr lang="en-US" sz="1100" baseline="0"/>
              <a:t>)</a:t>
            </a:r>
            <a:endParaRPr lang="en-US" sz="1100"/>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smoothMarker"/>
        <c:varyColors val="0"/>
        <c:ser>
          <c:idx val="0"/>
          <c:order val="0"/>
          <c:tx>
            <c:strRef>
              <c:f>'data coube cellule electrochimi'!$BN$2</c:f>
              <c:strCache>
                <c:ptCount val="1"/>
                <c:pt idx="0">
                  <c:v>Vs</c:v>
                </c:pt>
              </c:strCache>
            </c:strRef>
          </c:tx>
          <c:spPr>
            <a:ln w="19050" cap="rnd">
              <a:solidFill>
                <a:schemeClr val="accent1"/>
              </a:solidFill>
              <a:round/>
            </a:ln>
            <a:effectLst/>
          </c:spPr>
          <c:marker>
            <c:symbol val="none"/>
          </c:marker>
          <c:xVal>
            <c:numRef>
              <c:f>'data coube cellule electrochimi'!$BL$3:$BL$123</c:f>
              <c:numCache>
                <c:formatCode>General</c:formatCode>
                <c:ptCount val="121"/>
                <c:pt idx="0">
                  <c:v>0.1</c:v>
                </c:pt>
                <c:pt idx="1">
                  <c:v>0.12</c:v>
                </c:pt>
                <c:pt idx="2">
                  <c:v>0.15</c:v>
                </c:pt>
                <c:pt idx="3">
                  <c:v>0.17</c:v>
                </c:pt>
                <c:pt idx="4">
                  <c:v>0.22</c:v>
                </c:pt>
                <c:pt idx="5">
                  <c:v>0.27</c:v>
                </c:pt>
                <c:pt idx="6">
                  <c:v>0.32</c:v>
                </c:pt>
                <c:pt idx="7">
                  <c:v>0.41</c:v>
                </c:pt>
                <c:pt idx="8">
                  <c:v>0.45387941685198901</c:v>
                </c:pt>
                <c:pt idx="9">
                  <c:v>0.466440161436455</c:v>
                </c:pt>
                <c:pt idx="10">
                  <c:v>0.47900090602091999</c:v>
                </c:pt>
                <c:pt idx="11">
                  <c:v>0.49156165060538598</c:v>
                </c:pt>
                <c:pt idx="12">
                  <c:v>0.50412239518985191</c:v>
                </c:pt>
                <c:pt idx="13">
                  <c:v>0.5166831397743179</c:v>
                </c:pt>
                <c:pt idx="14">
                  <c:v>0.52924388435878389</c:v>
                </c:pt>
                <c:pt idx="15">
                  <c:v>0.5418046289432501</c:v>
                </c:pt>
                <c:pt idx="16">
                  <c:v>0.55436537352771609</c:v>
                </c:pt>
                <c:pt idx="17">
                  <c:v>0.56692611811218097</c:v>
                </c:pt>
                <c:pt idx="18">
                  <c:v>0.57948686269664695</c:v>
                </c:pt>
                <c:pt idx="19">
                  <c:v>0.59204760728111294</c:v>
                </c:pt>
                <c:pt idx="20">
                  <c:v>0.60460835186557893</c:v>
                </c:pt>
                <c:pt idx="21">
                  <c:v>0.61716909645004492</c:v>
                </c:pt>
                <c:pt idx="22">
                  <c:v>0.62972984103451091</c:v>
                </c:pt>
                <c:pt idx="23">
                  <c:v>0.64229058561897689</c:v>
                </c:pt>
                <c:pt idx="24">
                  <c:v>0.65485133020344288</c:v>
                </c:pt>
                <c:pt idx="25">
                  <c:v>0.66741207478790798</c:v>
                </c:pt>
                <c:pt idx="26">
                  <c:v>0.67997281937237397</c:v>
                </c:pt>
                <c:pt idx="27">
                  <c:v>0.69253356395683996</c:v>
                </c:pt>
                <c:pt idx="28">
                  <c:v>0.70509430854130595</c:v>
                </c:pt>
                <c:pt idx="29">
                  <c:v>0.71765505312577194</c:v>
                </c:pt>
                <c:pt idx="30">
                  <c:v>0.73021579771023792</c:v>
                </c:pt>
                <c:pt idx="31">
                  <c:v>0.74277654229470391</c:v>
                </c:pt>
                <c:pt idx="32">
                  <c:v>0.75533728687916901</c:v>
                </c:pt>
                <c:pt idx="33">
                  <c:v>0.767898031463635</c:v>
                </c:pt>
                <c:pt idx="34">
                  <c:v>0.78045877604810099</c:v>
                </c:pt>
                <c:pt idx="35">
                  <c:v>0.79301952063256698</c:v>
                </c:pt>
                <c:pt idx="36">
                  <c:v>0.80558026521703008</c:v>
                </c:pt>
                <c:pt idx="37">
                  <c:v>0.81814100980149007</c:v>
                </c:pt>
                <c:pt idx="38">
                  <c:v>0.83070175438596006</c:v>
                </c:pt>
                <c:pt idx="39">
                  <c:v>0.84326249897043004</c:v>
                </c:pt>
                <c:pt idx="40">
                  <c:v>0.85582324355489003</c:v>
                </c:pt>
                <c:pt idx="41">
                  <c:v>0.86838398813936002</c:v>
                </c:pt>
                <c:pt idx="42">
                  <c:v>0.88094473272382001</c:v>
                </c:pt>
                <c:pt idx="43">
                  <c:v>0.89350547730829</c:v>
                </c:pt>
                <c:pt idx="44">
                  <c:v>0.90606622189275998</c:v>
                </c:pt>
                <c:pt idx="45">
                  <c:v>0.91862696647721998</c:v>
                </c:pt>
                <c:pt idx="46">
                  <c:v>0.93118771106168996</c:v>
                </c:pt>
                <c:pt idx="47">
                  <c:v>0.94374845564614995</c:v>
                </c:pt>
                <c:pt idx="48">
                  <c:v>0.95630920023061994</c:v>
                </c:pt>
                <c:pt idx="49">
                  <c:v>0.96886994481508015</c:v>
                </c:pt>
                <c:pt idx="50">
                  <c:v>0.98143068939955014</c:v>
                </c:pt>
                <c:pt idx="51">
                  <c:v>0.99399143398402012</c:v>
                </c:pt>
                <c:pt idx="52">
                  <c:v>1.0065521785684801</c:v>
                </c:pt>
                <c:pt idx="53">
                  <c:v>1.0191129231529501</c:v>
                </c:pt>
                <c:pt idx="54">
                  <c:v>1.0316736677374101</c:v>
                </c:pt>
                <c:pt idx="55">
                  <c:v>1.0442344123218801</c:v>
                </c:pt>
                <c:pt idx="56">
                  <c:v>1.0567951569063501</c:v>
                </c:pt>
                <c:pt idx="57">
                  <c:v>1.0693559014908101</c:v>
                </c:pt>
                <c:pt idx="58">
                  <c:v>1.08191664607528</c:v>
                </c:pt>
                <c:pt idx="59">
                  <c:v>1.09447739065974</c:v>
                </c:pt>
                <c:pt idx="60">
                  <c:v>1.10703813524421</c:v>
                </c:pt>
                <c:pt idx="61">
                  <c:v>1.11959887982867</c:v>
                </c:pt>
                <c:pt idx="62">
                  <c:v>1.13215962441314</c:v>
                </c:pt>
                <c:pt idx="63">
                  <c:v>1.14472036899761</c:v>
                </c:pt>
                <c:pt idx="64">
                  <c:v>1.15728111358207</c:v>
                </c:pt>
                <c:pt idx="65">
                  <c:v>1.16984185816654</c:v>
                </c:pt>
                <c:pt idx="66">
                  <c:v>1.182402602751</c:v>
                </c:pt>
                <c:pt idx="67">
                  <c:v>1.1949633473354699</c:v>
                </c:pt>
                <c:pt idx="68">
                  <c:v>1.2075240919199401</c:v>
                </c:pt>
                <c:pt idx="69">
                  <c:v>1.2200848365044001</c:v>
                </c:pt>
                <c:pt idx="70">
                  <c:v>1.2326455810888701</c:v>
                </c:pt>
                <c:pt idx="71">
                  <c:v>1.2452063256733301</c:v>
                </c:pt>
                <c:pt idx="72">
                  <c:v>1.2577670702578001</c:v>
                </c:pt>
                <c:pt idx="73">
                  <c:v>1.2703278148422701</c:v>
                </c:pt>
                <c:pt idx="74">
                  <c:v>1.2828885594267301</c:v>
                </c:pt>
                <c:pt idx="75">
                  <c:v>1.2954493040112001</c:v>
                </c:pt>
                <c:pt idx="76">
                  <c:v>1.3080100485956601</c:v>
                </c:pt>
                <c:pt idx="77">
                  <c:v>1.32057079318013</c:v>
                </c:pt>
                <c:pt idx="78">
                  <c:v>1.33313153776459</c:v>
                </c:pt>
                <c:pt idx="79">
                  <c:v>1.34569228234906</c:v>
                </c:pt>
                <c:pt idx="80">
                  <c:v>1.35825302693353</c:v>
                </c:pt>
                <c:pt idx="81">
                  <c:v>1.37081377151799</c:v>
                </c:pt>
                <c:pt idx="82">
                  <c:v>1.38337451610246</c:v>
                </c:pt>
                <c:pt idx="83">
                  <c:v>1.39593526068692</c:v>
                </c:pt>
                <c:pt idx="84">
                  <c:v>1.40849600527139</c:v>
                </c:pt>
                <c:pt idx="85">
                  <c:v>1.4210567498558599</c:v>
                </c:pt>
                <c:pt idx="86">
                  <c:v>1.4336174944403199</c:v>
                </c:pt>
                <c:pt idx="87">
                  <c:v>1.4461782390247901</c:v>
                </c:pt>
                <c:pt idx="88">
                  <c:v>1.4587389836092501</c:v>
                </c:pt>
                <c:pt idx="89">
                  <c:v>1.4712997281937201</c:v>
                </c:pt>
                <c:pt idx="90">
                  <c:v>1.4838604727781801</c:v>
                </c:pt>
                <c:pt idx="91">
                  <c:v>1.4964212173626501</c:v>
                </c:pt>
                <c:pt idx="92">
                  <c:v>1.5089819619471201</c:v>
                </c:pt>
                <c:pt idx="93">
                  <c:v>1.5215427065315801</c:v>
                </c:pt>
                <c:pt idx="94">
                  <c:v>1.5341034511160501</c:v>
                </c:pt>
                <c:pt idx="95">
                  <c:v>1.5466641957005101</c:v>
                </c:pt>
                <c:pt idx="96">
                  <c:v>1.55922494028498</c:v>
                </c:pt>
                <c:pt idx="97">
                  <c:v>1.57178568486945</c:v>
                </c:pt>
                <c:pt idx="98">
                  <c:v>1.58434642945391</c:v>
                </c:pt>
                <c:pt idx="99">
                  <c:v>1.59690717403838</c:v>
                </c:pt>
                <c:pt idx="100">
                  <c:v>1.60946791862284</c:v>
                </c:pt>
                <c:pt idx="101">
                  <c:v>1.62202866320731</c:v>
                </c:pt>
                <c:pt idx="102">
                  <c:v>1.63458940779177</c:v>
                </c:pt>
                <c:pt idx="103">
                  <c:v>1.64715015237624</c:v>
                </c:pt>
                <c:pt idx="104">
                  <c:v>1.6597108969607099</c:v>
                </c:pt>
                <c:pt idx="105">
                  <c:v>1.6722716415451699</c:v>
                </c:pt>
                <c:pt idx="106">
                  <c:v>1.6848323861296401</c:v>
                </c:pt>
                <c:pt idx="107">
                  <c:v>1.6973931307141001</c:v>
                </c:pt>
                <c:pt idx="108">
                  <c:v>1.7099538752985701</c:v>
                </c:pt>
                <c:pt idx="109">
                  <c:v>1.7225146198830401</c:v>
                </c:pt>
                <c:pt idx="110">
                  <c:v>1.7350753644675001</c:v>
                </c:pt>
                <c:pt idx="111">
                  <c:v>1.7476361090519701</c:v>
                </c:pt>
                <c:pt idx="112">
                  <c:v>1.7601968536364301</c:v>
                </c:pt>
                <c:pt idx="113">
                  <c:v>1.7727575982209001</c:v>
                </c:pt>
                <c:pt idx="114">
                  <c:v>1.7853183428053701</c:v>
                </c:pt>
                <c:pt idx="115">
                  <c:v>1.79787908738983</c:v>
                </c:pt>
                <c:pt idx="116">
                  <c:v>1.8104398319743</c:v>
                </c:pt>
                <c:pt idx="117">
                  <c:v>1.82300057655876</c:v>
                </c:pt>
                <c:pt idx="118">
                  <c:v>1.8355613211432302</c:v>
                </c:pt>
                <c:pt idx="119">
                  <c:v>1.8481220657276902</c:v>
                </c:pt>
                <c:pt idx="120">
                  <c:v>1.85754262416604</c:v>
                </c:pt>
              </c:numCache>
            </c:numRef>
          </c:xVal>
          <c:yVal>
            <c:numRef>
              <c:f>'data coube cellule electrochimi'!$BN$3:$BN$123</c:f>
              <c:numCache>
                <c:formatCode>General</c:formatCode>
                <c:ptCount val="121"/>
                <c:pt idx="0">
                  <c:v>0.78500000000000003</c:v>
                </c:pt>
                <c:pt idx="1">
                  <c:v>0.86199999999999999</c:v>
                </c:pt>
                <c:pt idx="2">
                  <c:v>0.94100000000000006</c:v>
                </c:pt>
                <c:pt idx="3">
                  <c:v>1.014</c:v>
                </c:pt>
                <c:pt idx="4">
                  <c:v>1.1140000000000001</c:v>
                </c:pt>
                <c:pt idx="5">
                  <c:v>1.1819999999999999</c:v>
                </c:pt>
                <c:pt idx="6">
                  <c:v>1.2430000000000001</c:v>
                </c:pt>
                <c:pt idx="7">
                  <c:v>1.345</c:v>
                </c:pt>
                <c:pt idx="8">
                  <c:v>1.399879416851989</c:v>
                </c:pt>
                <c:pt idx="9">
                  <c:v>1.412440161436455</c:v>
                </c:pt>
                <c:pt idx="10">
                  <c:v>1.4250009060209199</c:v>
                </c:pt>
                <c:pt idx="11">
                  <c:v>1.4375616506053859</c:v>
                </c:pt>
                <c:pt idx="12">
                  <c:v>1.4501223951898519</c:v>
                </c:pt>
                <c:pt idx="13">
                  <c:v>1.4626831397743179</c:v>
                </c:pt>
                <c:pt idx="14">
                  <c:v>1.4752438843587838</c:v>
                </c:pt>
                <c:pt idx="15">
                  <c:v>1.4878046289432501</c:v>
                </c:pt>
                <c:pt idx="16">
                  <c:v>1.500365373527716</c:v>
                </c:pt>
                <c:pt idx="17">
                  <c:v>1.5129261181121809</c:v>
                </c:pt>
                <c:pt idx="18">
                  <c:v>1.5254868626966469</c:v>
                </c:pt>
                <c:pt idx="19">
                  <c:v>1.5380476072811129</c:v>
                </c:pt>
                <c:pt idx="20">
                  <c:v>1.5506083518655789</c:v>
                </c:pt>
                <c:pt idx="21">
                  <c:v>1.5631690964500449</c:v>
                </c:pt>
                <c:pt idx="22">
                  <c:v>1.5757298410345109</c:v>
                </c:pt>
                <c:pt idx="23">
                  <c:v>1.5882905856189768</c:v>
                </c:pt>
                <c:pt idx="24">
                  <c:v>1.6008513302034428</c:v>
                </c:pt>
                <c:pt idx="25">
                  <c:v>1.6134120747879079</c:v>
                </c:pt>
                <c:pt idx="26">
                  <c:v>1.6259728193723739</c:v>
                </c:pt>
                <c:pt idx="27">
                  <c:v>1.6385335639568399</c:v>
                </c:pt>
                <c:pt idx="28">
                  <c:v>1.6510943085413059</c:v>
                </c:pt>
                <c:pt idx="29">
                  <c:v>1.6636550531257719</c:v>
                </c:pt>
                <c:pt idx="30">
                  <c:v>1.6762157977102379</c:v>
                </c:pt>
                <c:pt idx="31">
                  <c:v>1.6887765422947039</c:v>
                </c:pt>
                <c:pt idx="32">
                  <c:v>1.701337286879169</c:v>
                </c:pt>
                <c:pt idx="33">
                  <c:v>1.713898031463635</c:v>
                </c:pt>
                <c:pt idx="34">
                  <c:v>1.7264587760481009</c:v>
                </c:pt>
                <c:pt idx="35">
                  <c:v>1.7390195206325669</c:v>
                </c:pt>
                <c:pt idx="36">
                  <c:v>1.75158026521703</c:v>
                </c:pt>
                <c:pt idx="37">
                  <c:v>1.76414100980149</c:v>
                </c:pt>
                <c:pt idx="38">
                  <c:v>1.77670175438596</c:v>
                </c:pt>
                <c:pt idx="39">
                  <c:v>1.78926249897043</c:v>
                </c:pt>
                <c:pt idx="40">
                  <c:v>1.80182324355489</c:v>
                </c:pt>
                <c:pt idx="41">
                  <c:v>1.81438398813936</c:v>
                </c:pt>
                <c:pt idx="42">
                  <c:v>1.82694473272382</c:v>
                </c:pt>
                <c:pt idx="43">
                  <c:v>1.8395054773082899</c:v>
                </c:pt>
                <c:pt idx="44">
                  <c:v>1.8520662218927599</c:v>
                </c:pt>
                <c:pt idx="45">
                  <c:v>1.8646269664772199</c:v>
                </c:pt>
                <c:pt idx="46">
                  <c:v>1.8771877110616899</c:v>
                </c:pt>
                <c:pt idx="47">
                  <c:v>1.8897484556461499</c:v>
                </c:pt>
                <c:pt idx="48">
                  <c:v>1.9023092002306199</c:v>
                </c:pt>
                <c:pt idx="49">
                  <c:v>1.9148699448150801</c:v>
                </c:pt>
                <c:pt idx="50">
                  <c:v>1.9274306893995501</c:v>
                </c:pt>
                <c:pt idx="51">
                  <c:v>1.9399914339840201</c:v>
                </c:pt>
                <c:pt idx="52">
                  <c:v>1.9525521785684801</c:v>
                </c:pt>
                <c:pt idx="53">
                  <c:v>1.9651129231529501</c:v>
                </c:pt>
                <c:pt idx="54">
                  <c:v>1.97767366773741</c:v>
                </c:pt>
                <c:pt idx="55">
                  <c:v>1.99023441232188</c:v>
                </c:pt>
                <c:pt idx="56">
                  <c:v>2.00279515690635</c:v>
                </c:pt>
                <c:pt idx="57">
                  <c:v>2.01535590149081</c:v>
                </c:pt>
                <c:pt idx="58">
                  <c:v>2.0279166460752798</c:v>
                </c:pt>
                <c:pt idx="59">
                  <c:v>2.0404773906597402</c:v>
                </c:pt>
                <c:pt idx="60">
                  <c:v>2.05303813524421</c:v>
                </c:pt>
                <c:pt idx="61">
                  <c:v>2.06559887982867</c:v>
                </c:pt>
                <c:pt idx="62">
                  <c:v>2.0781596244131402</c:v>
                </c:pt>
                <c:pt idx="63">
                  <c:v>2.0907203689976099</c:v>
                </c:pt>
                <c:pt idx="64">
                  <c:v>2.1032811135820699</c:v>
                </c:pt>
                <c:pt idx="65">
                  <c:v>2.1158418581665401</c:v>
                </c:pt>
                <c:pt idx="66">
                  <c:v>2.1284026027509997</c:v>
                </c:pt>
                <c:pt idx="67">
                  <c:v>2.1409633473354699</c:v>
                </c:pt>
                <c:pt idx="68">
                  <c:v>2.1535240919199401</c:v>
                </c:pt>
                <c:pt idx="69">
                  <c:v>2.1660848365044001</c:v>
                </c:pt>
                <c:pt idx="70">
                  <c:v>2.1786455810888699</c:v>
                </c:pt>
                <c:pt idx="71">
                  <c:v>2.1912063256733303</c:v>
                </c:pt>
                <c:pt idx="72">
                  <c:v>2.2037670702578001</c:v>
                </c:pt>
                <c:pt idx="73">
                  <c:v>2.2163278148422698</c:v>
                </c:pt>
                <c:pt idx="74">
                  <c:v>2.2288885594267303</c:v>
                </c:pt>
                <c:pt idx="75">
                  <c:v>2.2414493040112</c:v>
                </c:pt>
                <c:pt idx="76">
                  <c:v>2.25401004859566</c:v>
                </c:pt>
                <c:pt idx="77">
                  <c:v>2.2665707931801302</c:v>
                </c:pt>
                <c:pt idx="78">
                  <c:v>2.2791315377645898</c:v>
                </c:pt>
                <c:pt idx="79">
                  <c:v>2.29169228234906</c:v>
                </c:pt>
                <c:pt idx="80">
                  <c:v>2.3042530269335302</c:v>
                </c:pt>
                <c:pt idx="81">
                  <c:v>2.3168137715179897</c:v>
                </c:pt>
                <c:pt idx="82">
                  <c:v>2.3293745161024599</c:v>
                </c:pt>
                <c:pt idx="83">
                  <c:v>2.3419352606869199</c:v>
                </c:pt>
                <c:pt idx="84">
                  <c:v>2.3544960052713897</c:v>
                </c:pt>
                <c:pt idx="85">
                  <c:v>2.3670567498558599</c:v>
                </c:pt>
                <c:pt idx="86">
                  <c:v>2.3796174944403199</c:v>
                </c:pt>
                <c:pt idx="87">
                  <c:v>2.3921782390247901</c:v>
                </c:pt>
                <c:pt idx="88">
                  <c:v>2.4047389836092501</c:v>
                </c:pt>
                <c:pt idx="89">
                  <c:v>2.4172997281937203</c:v>
                </c:pt>
                <c:pt idx="90">
                  <c:v>2.4298604727781798</c:v>
                </c:pt>
                <c:pt idx="91">
                  <c:v>2.4424212173626501</c:v>
                </c:pt>
                <c:pt idx="92">
                  <c:v>2.4549819619471203</c:v>
                </c:pt>
                <c:pt idx="93">
                  <c:v>2.4675427065315798</c:v>
                </c:pt>
                <c:pt idx="94">
                  <c:v>2.48010345111605</c:v>
                </c:pt>
                <c:pt idx="95">
                  <c:v>2.49266419570051</c:v>
                </c:pt>
                <c:pt idx="96">
                  <c:v>2.5052249402849798</c:v>
                </c:pt>
                <c:pt idx="97">
                  <c:v>2.51778568486945</c:v>
                </c:pt>
                <c:pt idx="98">
                  <c:v>2.53034642945391</c:v>
                </c:pt>
                <c:pt idx="99">
                  <c:v>2.5429071740383797</c:v>
                </c:pt>
                <c:pt idx="100">
                  <c:v>2.5554679186228402</c:v>
                </c:pt>
                <c:pt idx="101">
                  <c:v>2.5680286632073099</c:v>
                </c:pt>
                <c:pt idx="102">
                  <c:v>2.5805894077917699</c:v>
                </c:pt>
                <c:pt idx="103">
                  <c:v>2.5931501523762401</c:v>
                </c:pt>
                <c:pt idx="104">
                  <c:v>2.6057108969607099</c:v>
                </c:pt>
                <c:pt idx="105">
                  <c:v>2.6182716415451699</c:v>
                </c:pt>
                <c:pt idx="106">
                  <c:v>2.6308323861296401</c:v>
                </c:pt>
                <c:pt idx="107">
                  <c:v>2.6433931307141001</c:v>
                </c:pt>
                <c:pt idx="108">
                  <c:v>2.6559538752985699</c:v>
                </c:pt>
                <c:pt idx="109">
                  <c:v>2.6685146198830401</c:v>
                </c:pt>
                <c:pt idx="110">
                  <c:v>2.6810753644675001</c:v>
                </c:pt>
                <c:pt idx="111">
                  <c:v>2.6936361090519698</c:v>
                </c:pt>
                <c:pt idx="112">
                  <c:v>2.7061968536364303</c:v>
                </c:pt>
                <c:pt idx="113">
                  <c:v>2.7187575982209</c:v>
                </c:pt>
                <c:pt idx="114">
                  <c:v>2.7313183428053698</c:v>
                </c:pt>
                <c:pt idx="115">
                  <c:v>2.7438790873898302</c:v>
                </c:pt>
                <c:pt idx="116">
                  <c:v>2.7564398319743</c:v>
                </c:pt>
                <c:pt idx="117">
                  <c:v>2.76900057655876</c:v>
                </c:pt>
                <c:pt idx="118">
                  <c:v>2.7815613211432302</c:v>
                </c:pt>
                <c:pt idx="119">
                  <c:v>2.7941220657276902</c:v>
                </c:pt>
                <c:pt idx="120">
                  <c:v>2.8035426241660399</c:v>
                </c:pt>
              </c:numCache>
            </c:numRef>
          </c:yVal>
          <c:smooth val="1"/>
          <c:extLst>
            <c:ext xmlns:c16="http://schemas.microsoft.com/office/drawing/2014/chart" uri="{C3380CC4-5D6E-409C-BE32-E72D297353CC}">
              <c16:uniqueId val="{00000000-00EB-4333-B566-7F1DCCC724B7}"/>
            </c:ext>
          </c:extLst>
        </c:ser>
        <c:dLbls>
          <c:showLegendKey val="0"/>
          <c:showVal val="0"/>
          <c:showCatName val="0"/>
          <c:showSerName val="0"/>
          <c:showPercent val="0"/>
          <c:showBubbleSize val="0"/>
        </c:dLbls>
        <c:axId val="596601983"/>
        <c:axId val="596602943"/>
      </c:scatterChart>
      <c:valAx>
        <c:axId val="596601983"/>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fr-FR"/>
                  <a:t>E (V vs Ag-Ag/Cl)</a:t>
                </a:r>
              </a:p>
            </c:rich>
          </c:tx>
          <c:layout>
            <c:manualLayout>
              <c:xMode val="edge"/>
              <c:yMode val="edge"/>
              <c:x val="0.38881412981985475"/>
              <c:y val="0.85052144483285941"/>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fr-FR"/>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596602943"/>
        <c:crosses val="autoZero"/>
        <c:crossBetween val="midCat"/>
      </c:valAx>
      <c:valAx>
        <c:axId val="596602943"/>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fr-FR"/>
                  <a:t>Vs</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fr-FR"/>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596601983"/>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fr-FR"/>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fr-FR"/>
              <a:t>Ps vs. surtension (Sivula)</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fr-FR"/>
        </a:p>
      </c:txPr>
    </c:title>
    <c:autoTitleDeleted val="0"/>
    <c:plotArea>
      <c:layout>
        <c:manualLayout>
          <c:layoutTarget val="inner"/>
          <c:xMode val="edge"/>
          <c:yMode val="edge"/>
          <c:x val="0.19061476749368597"/>
          <c:y val="0.19327635874783944"/>
          <c:w val="0.54325637597187149"/>
          <c:h val="0.55327539850201657"/>
        </c:manualLayout>
      </c:layout>
      <c:scatterChart>
        <c:scatterStyle val="smoothMarker"/>
        <c:varyColors val="0"/>
        <c:ser>
          <c:idx val="0"/>
          <c:order val="0"/>
          <c:tx>
            <c:strRef>
              <c:f>'data coube cellule electrochimi'!$AF$2</c:f>
              <c:strCache>
                <c:ptCount val="1"/>
                <c:pt idx="0">
                  <c:v>Ps (W)</c:v>
                </c:pt>
              </c:strCache>
            </c:strRef>
          </c:tx>
          <c:spPr>
            <a:ln w="19050" cap="rnd">
              <a:solidFill>
                <a:schemeClr val="accent1"/>
              </a:solidFill>
              <a:round/>
            </a:ln>
            <a:effectLst/>
          </c:spPr>
          <c:marker>
            <c:symbol val="none"/>
          </c:marker>
          <c:xVal>
            <c:numRef>
              <c:f>'data coube cellule electrochimi'!$AB$3:$AB$164</c:f>
              <c:numCache>
                <c:formatCode>General</c:formatCode>
                <c:ptCount val="162"/>
                <c:pt idx="0">
                  <c:v>-4.0000000000000001E-3</c:v>
                </c:pt>
                <c:pt idx="1">
                  <c:v>-4.0000000000000001E-3</c:v>
                </c:pt>
                <c:pt idx="2">
                  <c:v>0</c:v>
                </c:pt>
                <c:pt idx="3">
                  <c:v>1E-3</c:v>
                </c:pt>
                <c:pt idx="4">
                  <c:v>2E-3</c:v>
                </c:pt>
                <c:pt idx="5">
                  <c:v>6.0000000000000001E-3</c:v>
                </c:pt>
                <c:pt idx="6">
                  <c:v>1.2E-2</c:v>
                </c:pt>
                <c:pt idx="7">
                  <c:v>1.7999999999999999E-2</c:v>
                </c:pt>
                <c:pt idx="8">
                  <c:v>2.8000000000000001E-2</c:v>
                </c:pt>
                <c:pt idx="9">
                  <c:v>3.4000000000000002E-2</c:v>
                </c:pt>
                <c:pt idx="10">
                  <c:v>4.2999999999999997E-2</c:v>
                </c:pt>
                <c:pt idx="11">
                  <c:v>0.05</c:v>
                </c:pt>
                <c:pt idx="12">
                  <c:v>5.3999999999999999E-2</c:v>
                </c:pt>
                <c:pt idx="13" formatCode="0.000">
                  <c:v>5.4454328296964005E-2</c:v>
                </c:pt>
                <c:pt idx="14" formatCode="0.000">
                  <c:v>6.1605873646261966E-2</c:v>
                </c:pt>
                <c:pt idx="15" formatCode="0.000">
                  <c:v>6.8757418995558983E-2</c:v>
                </c:pt>
                <c:pt idx="16" formatCode="0.000">
                  <c:v>7.5908964344856E-2</c:v>
                </c:pt>
                <c:pt idx="17" formatCode="0.000">
                  <c:v>8.3060509694154017E-2</c:v>
                </c:pt>
                <c:pt idx="18" formatCode="0.000">
                  <c:v>8.9151047085891E-2</c:v>
                </c:pt>
                <c:pt idx="19" formatCode="0.000">
                  <c:v>9.7363600392747995E-2</c:v>
                </c:pt>
                <c:pt idx="20" formatCode="0.000">
                  <c:v>9.4514706097863999E-2</c:v>
                </c:pt>
                <c:pt idx="21" formatCode="0.000">
                  <c:v>0.10093937306739698</c:v>
                </c:pt>
                <c:pt idx="22" formatCode="0.000">
                  <c:v>0.10511110785448696</c:v>
                </c:pt>
                <c:pt idx="23" formatCode="0.000">
                  <c:v>0.11107072897890197</c:v>
                </c:pt>
                <c:pt idx="24" formatCode="0.000">
                  <c:v>0.11524246376599101</c:v>
                </c:pt>
                <c:pt idx="25" formatCode="0.000">
                  <c:v>0.11881823644063999</c:v>
                </c:pt>
                <c:pt idx="26" formatCode="0.000">
                  <c:v>0.12239400911528897</c:v>
                </c:pt>
                <c:pt idx="27" formatCode="0.000">
                  <c:v>0.12596978178993701</c:v>
                </c:pt>
                <c:pt idx="28" formatCode="0.000">
                  <c:v>0.12954555446458599</c:v>
                </c:pt>
                <c:pt idx="29" formatCode="0.000">
                  <c:v>0.13312132713923497</c:v>
                </c:pt>
                <c:pt idx="30" formatCode="0.000">
                  <c:v>0.13669709981388301</c:v>
                </c:pt>
                <c:pt idx="31" formatCode="0.000">
                  <c:v>0.14086883460097299</c:v>
                </c:pt>
                <c:pt idx="32" formatCode="0.000">
                  <c:v>0.14384864516318097</c:v>
                </c:pt>
                <c:pt idx="33" formatCode="0.000">
                  <c:v>0.147424417837829</c:v>
                </c:pt>
                <c:pt idx="34" formatCode="0.000">
                  <c:v>0.15100019051247798</c:v>
                </c:pt>
                <c:pt idx="35" formatCode="0.000">
                  <c:v>0.15457596318712696</c:v>
                </c:pt>
                <c:pt idx="36" formatCode="0.000">
                  <c:v>0.158151735861775</c:v>
                </c:pt>
                <c:pt idx="37" formatCode="0.000">
                  <c:v>0.16172750853642398</c:v>
                </c:pt>
                <c:pt idx="38" formatCode="0.000">
                  <c:v>0.16530328121107302</c:v>
                </c:pt>
                <c:pt idx="39" formatCode="0.000">
                  <c:v>0.168879053885721</c:v>
                </c:pt>
                <c:pt idx="40" formatCode="0.000">
                  <c:v>0.17245482656036998</c:v>
                </c:pt>
                <c:pt idx="41" formatCode="0.000">
                  <c:v>0.17603059923501901</c:v>
                </c:pt>
                <c:pt idx="42" formatCode="0.000">
                  <c:v>0.180202334022109</c:v>
                </c:pt>
                <c:pt idx="43" formatCode="0.000">
                  <c:v>0.18616195514652301</c:v>
                </c:pt>
                <c:pt idx="44" formatCode="0.000">
                  <c:v>0.19212157627093801</c:v>
                </c:pt>
                <c:pt idx="45" formatCode="0.000">
                  <c:v>0.19927312162023497</c:v>
                </c:pt>
                <c:pt idx="46" formatCode="0.000">
                  <c:v>0.20463678063220797</c:v>
                </c:pt>
                <c:pt idx="47" formatCode="0.000">
                  <c:v>0.21178832598150499</c:v>
                </c:pt>
                <c:pt idx="48" formatCode="0.000">
                  <c:v>0.21893987133080201</c:v>
                </c:pt>
                <c:pt idx="49" formatCode="0.000">
                  <c:v>0.22609141668009997</c:v>
                </c:pt>
                <c:pt idx="50" formatCode="0.000">
                  <c:v>0.23383892414183799</c:v>
                </c:pt>
                <c:pt idx="51" formatCode="0.000">
                  <c:v>0.240394507378694</c:v>
                </c:pt>
                <c:pt idx="52" formatCode="0.000">
                  <c:v>0.24754605272799202</c:v>
                </c:pt>
                <c:pt idx="53" formatCode="0.000">
                  <c:v>0.25469759807728898</c:v>
                </c:pt>
                <c:pt idx="54" formatCode="0.000">
                  <c:v>0.261849143426586</c:v>
                </c:pt>
                <c:pt idx="55" formatCode="0.000">
                  <c:v>0.26900068877588301</c:v>
                </c:pt>
                <c:pt idx="56" formatCode="0.000">
                  <c:v>0.27615223412518097</c:v>
                </c:pt>
                <c:pt idx="57" formatCode="0.000">
                  <c:v>0.28330377947447799</c:v>
                </c:pt>
                <c:pt idx="58" formatCode="0.000">
                  <c:v>0.29224321116109997</c:v>
                </c:pt>
                <c:pt idx="59" formatCode="0.000">
                  <c:v>0.30297052918504602</c:v>
                </c:pt>
                <c:pt idx="60" formatCode="0.000">
                  <c:v>0.31369784720899202</c:v>
                </c:pt>
                <c:pt idx="61" formatCode="0.000">
                  <c:v>0.32442516523293802</c:v>
                </c:pt>
                <c:pt idx="62" formatCode="0.000">
                  <c:v>0.33515248325688402</c:v>
                </c:pt>
                <c:pt idx="63" formatCode="0.000">
                  <c:v>0.34587980128083001</c:v>
                </c:pt>
                <c:pt idx="64" formatCode="0.000">
                  <c:v>0.35660711930477501</c:v>
                </c:pt>
                <c:pt idx="65" formatCode="0.000">
                  <c:v>0.36733443732872101</c:v>
                </c:pt>
                <c:pt idx="66" formatCode="0.000">
                  <c:v>0.37806175535266701</c:v>
                </c:pt>
                <c:pt idx="67" formatCode="0.000">
                  <c:v>0.388789073376613</c:v>
                </c:pt>
                <c:pt idx="68" formatCode="0.000">
                  <c:v>0.399516391400559</c:v>
                </c:pt>
                <c:pt idx="69" formatCode="0.000">
                  <c:v>0.410243709424505</c:v>
                </c:pt>
                <c:pt idx="70" formatCode="0.000">
                  <c:v>0.420971027448451</c:v>
                </c:pt>
                <c:pt idx="71" formatCode="0.000">
                  <c:v>0.43169834547239699</c:v>
                </c:pt>
                <c:pt idx="72" formatCode="0.000">
                  <c:v>0.44242566349634299</c:v>
                </c:pt>
                <c:pt idx="73" formatCode="0.000">
                  <c:v>0.45315298152028899</c:v>
                </c:pt>
                <c:pt idx="74" formatCode="0.000">
                  <c:v>0.46388029954423499</c:v>
                </c:pt>
                <c:pt idx="75" formatCode="0.000">
                  <c:v>0.47460761756818098</c:v>
                </c:pt>
                <c:pt idx="76" formatCode="0.000">
                  <c:v>0.48533493559212698</c:v>
                </c:pt>
                <c:pt idx="77" formatCode="0.000">
                  <c:v>0.49606225361607298</c:v>
                </c:pt>
                <c:pt idx="78" formatCode="0.000">
                  <c:v>0.50678957164001903</c:v>
                </c:pt>
                <c:pt idx="79" formatCode="0.000">
                  <c:v>0.51751688966396503</c:v>
                </c:pt>
                <c:pt idx="80" formatCode="0.000">
                  <c:v>0.52824420768791103</c:v>
                </c:pt>
                <c:pt idx="81" formatCode="0.000">
                  <c:v>0.53897152571185702</c:v>
                </c:pt>
                <c:pt idx="82" formatCode="0.000">
                  <c:v>0.54969884373580302</c:v>
                </c:pt>
                <c:pt idx="83" formatCode="0.000">
                  <c:v>0.56042616175974902</c:v>
                </c:pt>
                <c:pt idx="84" formatCode="0.000">
                  <c:v>0.57115347978369502</c:v>
                </c:pt>
                <c:pt idx="85" formatCode="0.000">
                  <c:v>0.58188079780764101</c:v>
                </c:pt>
                <c:pt idx="86" formatCode="0.000">
                  <c:v>0.59260811583158701</c:v>
                </c:pt>
                <c:pt idx="87" formatCode="0.000">
                  <c:v>0.6033354338555319</c:v>
                </c:pt>
                <c:pt idx="88" formatCode="0.000">
                  <c:v>0.6140627518794779</c:v>
                </c:pt>
                <c:pt idx="89" formatCode="0.000">
                  <c:v>0.62479006990342389</c:v>
                </c:pt>
                <c:pt idx="90" formatCode="0.000">
                  <c:v>0.63551738792736989</c:v>
                </c:pt>
                <c:pt idx="91" formatCode="0.000">
                  <c:v>0.64624470595131589</c:v>
                </c:pt>
                <c:pt idx="92" formatCode="0.000">
                  <c:v>0.65697202397526189</c:v>
                </c:pt>
                <c:pt idx="93" formatCode="0.000">
                  <c:v>0.66769934199920788</c:v>
                </c:pt>
                <c:pt idx="94" formatCode="0.000">
                  <c:v>0.67842666002315388</c:v>
                </c:pt>
                <c:pt idx="95" formatCode="0.000">
                  <c:v>0.68915397804709988</c:v>
                </c:pt>
                <c:pt idx="96" formatCode="0.000">
                  <c:v>0.6998812960710461</c:v>
                </c:pt>
                <c:pt idx="97" formatCode="0.000">
                  <c:v>0.7106086140949921</c:v>
                </c:pt>
                <c:pt idx="98" formatCode="0.000">
                  <c:v>0.72133593211893809</c:v>
                </c:pt>
                <c:pt idx="99" formatCode="0.000">
                  <c:v>0.73206325014288409</c:v>
                </c:pt>
                <c:pt idx="100" formatCode="0.000">
                  <c:v>0.74279056816683009</c:v>
                </c:pt>
                <c:pt idx="101" formatCode="0.000">
                  <c:v>0.75351788619077609</c:v>
                </c:pt>
                <c:pt idx="102" formatCode="0.000">
                  <c:v>0.76424520421472208</c:v>
                </c:pt>
                <c:pt idx="103" formatCode="0.000">
                  <c:v>0.77497252223866808</c:v>
                </c:pt>
                <c:pt idx="104" formatCode="0.000">
                  <c:v>0.78569984026261408</c:v>
                </c:pt>
                <c:pt idx="105" formatCode="0.000">
                  <c:v>0.79642715828656008</c:v>
                </c:pt>
                <c:pt idx="106" formatCode="0.000">
                  <c:v>0.80715447631050008</c:v>
                </c:pt>
                <c:pt idx="107" formatCode="0.000">
                  <c:v>0.81788179433445007</c:v>
                </c:pt>
                <c:pt idx="108" formatCode="0.000">
                  <c:v>0.82860911235839008</c:v>
                </c:pt>
                <c:pt idx="109" formatCode="0.000">
                  <c:v>0.83933643038234007</c:v>
                </c:pt>
                <c:pt idx="110" formatCode="0.000">
                  <c:v>0.85006374840628007</c:v>
                </c:pt>
                <c:pt idx="111" formatCode="0.000">
                  <c:v>0.86079106643023007</c:v>
                </c:pt>
                <c:pt idx="112" formatCode="0.000">
                  <c:v>0.87151838445418006</c:v>
                </c:pt>
                <c:pt idx="113" formatCode="0.000">
                  <c:v>0.88224570247812006</c:v>
                </c:pt>
                <c:pt idx="114" formatCode="0.000">
                  <c:v>0.89297302050207006</c:v>
                </c:pt>
                <c:pt idx="115" formatCode="0.000">
                  <c:v>0.90370033852601006</c:v>
                </c:pt>
                <c:pt idx="116" formatCode="0.000">
                  <c:v>0.91442765654996006</c:v>
                </c:pt>
                <c:pt idx="117" formatCode="0.000">
                  <c:v>0.92515497457391005</c:v>
                </c:pt>
                <c:pt idx="118" formatCode="0.000">
                  <c:v>0.93588229259785005</c:v>
                </c:pt>
                <c:pt idx="119" formatCode="0.000">
                  <c:v>0.94660961062180005</c:v>
                </c:pt>
                <c:pt idx="120" formatCode="0.000">
                  <c:v>0.95733692864574005</c:v>
                </c:pt>
                <c:pt idx="121" formatCode="0.000">
                  <c:v>0.96806424666969004</c:v>
                </c:pt>
                <c:pt idx="122" formatCode="0.000">
                  <c:v>0.97879156469364004</c:v>
                </c:pt>
                <c:pt idx="123" formatCode="0.000">
                  <c:v>0.98951888271758004</c:v>
                </c:pt>
                <c:pt idx="124" formatCode="0.000">
                  <c:v>1.00024620074153</c:v>
                </c:pt>
                <c:pt idx="125" formatCode="0.000">
                  <c:v>1.01097351876547</c:v>
                </c:pt>
                <c:pt idx="126" formatCode="0.000">
                  <c:v>1.02170083678942</c:v>
                </c:pt>
                <c:pt idx="127" formatCode="0.000">
                  <c:v>1.03242815481337</c:v>
                </c:pt>
                <c:pt idx="128" formatCode="0.000">
                  <c:v>1.04315547283731</c:v>
                </c:pt>
                <c:pt idx="129" formatCode="0.000">
                  <c:v>1.05388279086126</c:v>
                </c:pt>
                <c:pt idx="130" formatCode="0.000">
                  <c:v>1.0646101088852</c:v>
                </c:pt>
                <c:pt idx="131" formatCode="0.000">
                  <c:v>1.07533742690915</c:v>
                </c:pt>
                <c:pt idx="132" formatCode="0.000">
                  <c:v>1.0860647449331</c:v>
                </c:pt>
                <c:pt idx="133" formatCode="0.000">
                  <c:v>1.09679206295704</c:v>
                </c:pt>
                <c:pt idx="134" formatCode="0.000">
                  <c:v>1.10751938098099</c:v>
                </c:pt>
                <c:pt idx="135" formatCode="0.000">
                  <c:v>1.11824669900493</c:v>
                </c:pt>
                <c:pt idx="136" formatCode="0.000">
                  <c:v>1.12897401702888</c:v>
                </c:pt>
                <c:pt idx="137" formatCode="0.000">
                  <c:v>1.13970133505283</c:v>
                </c:pt>
                <c:pt idx="138" formatCode="0.000">
                  <c:v>1.15042865307677</c:v>
                </c:pt>
                <c:pt idx="139" formatCode="0.000">
                  <c:v>1.16115597110072</c:v>
                </c:pt>
                <c:pt idx="140" formatCode="0.000">
                  <c:v>1.17188328912466</c:v>
                </c:pt>
                <c:pt idx="141" formatCode="0.000">
                  <c:v>1.18261060714861</c:v>
                </c:pt>
                <c:pt idx="142" formatCode="0.000">
                  <c:v>1.19333792517256</c:v>
                </c:pt>
                <c:pt idx="143" formatCode="0.000">
                  <c:v>1.2040652431965</c:v>
                </c:pt>
                <c:pt idx="144" formatCode="0.000">
                  <c:v>1.21479256122045</c:v>
                </c:pt>
                <c:pt idx="145" formatCode="0.000">
                  <c:v>1.22551987924439</c:v>
                </c:pt>
                <c:pt idx="146" formatCode="0.000">
                  <c:v>1.23624719726834</c:v>
                </c:pt>
                <c:pt idx="147" formatCode="0.000">
                  <c:v>1.24697451529229</c:v>
                </c:pt>
                <c:pt idx="148" formatCode="0.000">
                  <c:v>1.25770183331623</c:v>
                </c:pt>
                <c:pt idx="149" formatCode="0.000">
                  <c:v>1.26842915134018</c:v>
                </c:pt>
                <c:pt idx="150" formatCode="0.000">
                  <c:v>1.27915646936412</c:v>
                </c:pt>
                <c:pt idx="151" formatCode="0.000">
                  <c:v>1.28988378738807</c:v>
                </c:pt>
                <c:pt idx="152" formatCode="0.000">
                  <c:v>1.30061110541201</c:v>
                </c:pt>
                <c:pt idx="153" formatCode="0.000">
                  <c:v>1.31133842343596</c:v>
                </c:pt>
                <c:pt idx="154" formatCode="0.000">
                  <c:v>1.32206574145991</c:v>
                </c:pt>
                <c:pt idx="155" formatCode="0.000">
                  <c:v>1.33279305948385</c:v>
                </c:pt>
                <c:pt idx="156" formatCode="0.000">
                  <c:v>1.3435203775078</c:v>
                </c:pt>
                <c:pt idx="157" formatCode="0.000">
                  <c:v>1.35424769553174</c:v>
                </c:pt>
                <c:pt idx="158" formatCode="0.000">
                  <c:v>1.36497501355569</c:v>
                </c:pt>
                <c:pt idx="159" formatCode="0.000">
                  <c:v>1.3757023315796399</c:v>
                </c:pt>
                <c:pt idx="160" formatCode="0.000">
                  <c:v>1.3864296496035799</c:v>
                </c:pt>
                <c:pt idx="161" formatCode="0.000">
                  <c:v>1.3953690812902</c:v>
                </c:pt>
              </c:numCache>
            </c:numRef>
          </c:xVal>
          <c:yVal>
            <c:numRef>
              <c:f>'data coube cellule electrochimi'!$AF$3:$AF$164</c:f>
              <c:numCache>
                <c:formatCode>0.000</c:formatCode>
                <c:ptCount val="162"/>
                <c:pt idx="0">
                  <c:v>0.39390120000000001</c:v>
                </c:pt>
                <c:pt idx="1">
                  <c:v>0.42292249999999998</c:v>
                </c:pt>
                <c:pt idx="2">
                  <c:v>0.44108540000000002</c:v>
                </c:pt>
                <c:pt idx="3">
                  <c:v>0.47976390000000002</c:v>
                </c:pt>
                <c:pt idx="4">
                  <c:v>0.48559839999999999</c:v>
                </c:pt>
                <c:pt idx="5">
                  <c:v>0.53725980000000007</c:v>
                </c:pt>
                <c:pt idx="6">
                  <c:v>0.65462599999999993</c:v>
                </c:pt>
                <c:pt idx="7">
                  <c:v>0.74670399999999992</c:v>
                </c:pt>
                <c:pt idx="8">
                  <c:v>0.89474700000000007</c:v>
                </c:pt>
                <c:pt idx="9">
                  <c:v>0.98876399999999998</c:v>
                </c:pt>
                <c:pt idx="10">
                  <c:v>1.1089680000000002</c:v>
                </c:pt>
                <c:pt idx="11">
                  <c:v>1.2988920000000002</c:v>
                </c:pt>
                <c:pt idx="12">
                  <c:v>1.3345919999999998</c:v>
                </c:pt>
                <c:pt idx="13">
                  <c:v>1.3548817026739877</c:v>
                </c:pt>
                <c:pt idx="14">
                  <c:v>1.5154911915412528</c:v>
                </c:pt>
                <c:pt idx="15">
                  <c:v>1.6782430709121741</c:v>
                </c:pt>
                <c:pt idx="16">
                  <c:v>1.8431373407867515</c:v>
                </c:pt>
                <c:pt idx="17">
                  <c:v>2.0029724727361824</c:v>
                </c:pt>
                <c:pt idx="18">
                  <c:v>2.1856366031012335</c:v>
                </c:pt>
                <c:pt idx="19">
                  <c:v>2.4776522919455375</c:v>
                </c:pt>
                <c:pt idx="20">
                  <c:v>2.3406151559392305</c:v>
                </c:pt>
                <c:pt idx="21">
                  <c:v>2.6037555734049089</c:v>
                </c:pt>
                <c:pt idx="22">
                  <c:v>2.7486114550040517</c:v>
                </c:pt>
                <c:pt idx="23">
                  <c:v>2.9291263347015488</c:v>
                </c:pt>
                <c:pt idx="24">
                  <c:v>3.1162026636310873</c:v>
                </c:pt>
                <c:pt idx="25">
                  <c:v>3.2562912993570823</c:v>
                </c:pt>
                <c:pt idx="26">
                  <c:v>3.4172539750729531</c:v>
                </c:pt>
                <c:pt idx="27">
                  <c:v>3.5591502527863974</c:v>
                </c:pt>
                <c:pt idx="28">
                  <c:v>3.7321232665233319</c:v>
                </c:pt>
                <c:pt idx="29">
                  <c:v>3.8859629325546123</c:v>
                </c:pt>
                <c:pt idx="30">
                  <c:v>4.0407398944312325</c:v>
                </c:pt>
                <c:pt idx="31">
                  <c:v>4.1987564536693514</c:v>
                </c:pt>
                <c:pt idx="32">
                  <c:v>4.3735110977877358</c:v>
                </c:pt>
                <c:pt idx="33">
                  <c:v>4.5106945551332034</c:v>
                </c:pt>
                <c:pt idx="34">
                  <c:v>4.6589510546543833</c:v>
                </c:pt>
                <c:pt idx="35">
                  <c:v>4.8080779003176817</c:v>
                </c:pt>
                <c:pt idx="36">
                  <c:v>4.9684116875631608</c:v>
                </c:pt>
                <c:pt idx="37">
                  <c:v>5.1193127003622987</c:v>
                </c:pt>
                <c:pt idx="38">
                  <c:v>5.2606805141602191</c:v>
                </c:pt>
                <c:pt idx="39">
                  <c:v>5.4028517243970136</c:v>
                </c:pt>
                <c:pt idx="40">
                  <c:v>5.5458263310726839</c:v>
                </c:pt>
                <c:pt idx="41">
                  <c:v>5.6896043341872176</c:v>
                </c:pt>
                <c:pt idx="42">
                  <c:v>5.8548464004227281</c:v>
                </c:pt>
                <c:pt idx="43">
                  <c:v>6.0483441564506606</c:v>
                </c:pt>
                <c:pt idx="44">
                  <c:v>6.2719651334203972</c:v>
                </c:pt>
                <c:pt idx="45">
                  <c:v>6.4829207991235958</c:v>
                </c:pt>
                <c:pt idx="46">
                  <c:v>6.6856305662135673</c:v>
                </c:pt>
                <c:pt idx="47">
                  <c:v>6.9006032141111247</c:v>
                </c:pt>
                <c:pt idx="48">
                  <c:v>7.1177182525123373</c:v>
                </c:pt>
                <c:pt idx="49">
                  <c:v>7.3369756814172131</c:v>
                </c:pt>
                <c:pt idx="50">
                  <c:v>7.5474684669939371</c:v>
                </c:pt>
                <c:pt idx="51">
                  <c:v>7.7374916426285862</c:v>
                </c:pt>
                <c:pt idx="52">
                  <c:v>7.9182145773091914</c:v>
                </c:pt>
                <c:pt idx="53">
                  <c:v>8.1005443048675314</c:v>
                </c:pt>
                <c:pt idx="54">
                  <c:v>8.2731734591665607</c:v>
                </c:pt>
                <c:pt idx="55">
                  <c:v>8.4472755069368564</c:v>
                </c:pt>
                <c:pt idx="56">
                  <c:v>8.6228504481783883</c:v>
                </c:pt>
                <c:pt idx="57">
                  <c:v>8.7883900676444568</c:v>
                </c:pt>
                <c:pt idx="58">
                  <c:v>8.9798096988168634</c:v>
                </c:pt>
                <c:pt idx="59">
                  <c:v>9.1979127381345585</c:v>
                </c:pt>
                <c:pt idx="60">
                  <c:v>9.4184259667689609</c:v>
                </c:pt>
                <c:pt idx="61">
                  <c:v>9.6413493847198843</c:v>
                </c:pt>
                <c:pt idx="62">
                  <c:v>9.8586872582572038</c:v>
                </c:pt>
                <c:pt idx="63">
                  <c:v>10.0460506879711</c:v>
                </c:pt>
                <c:pt idx="64">
                  <c:v>10.243284443105907</c:v>
                </c:pt>
                <c:pt idx="65">
                  <c:v>10.425999624251547</c:v>
                </c:pt>
                <c:pt idx="66">
                  <c:v>10.610321598275025</c:v>
                </c:pt>
                <c:pt idx="67">
                  <c:v>10.796250365176153</c:v>
                </c:pt>
                <c:pt idx="68">
                  <c:v>10.98378592495502</c:v>
                </c:pt>
                <c:pt idx="69">
                  <c:v>11.139070751000332</c:v>
                </c:pt>
                <c:pt idx="70">
                  <c:v>11.303958103653514</c:v>
                </c:pt>
                <c:pt idx="71">
                  <c:v>11.461452269905726</c:v>
                </c:pt>
                <c:pt idx="72">
                  <c:v>11.620017631409665</c:v>
                </c:pt>
                <c:pt idx="73">
                  <c:v>11.76218982723392</c:v>
                </c:pt>
                <c:pt idx="74">
                  <c:v>11.905165419497052</c:v>
                </c:pt>
                <c:pt idx="75">
                  <c:v>12.057810488071285</c:v>
                </c:pt>
                <c:pt idx="76">
                  <c:v>12.193526793339821</c:v>
                </c:pt>
                <c:pt idx="77">
                  <c:v>12.338912574919565</c:v>
                </c:pt>
                <c:pt idx="78">
                  <c:v>12.476034823956125</c:v>
                </c:pt>
                <c:pt idx="79">
                  <c:v>12.595558812654701</c:v>
                </c:pt>
                <c:pt idx="80">
                  <c:v>12.733886156349566</c:v>
                </c:pt>
                <c:pt idx="81">
                  <c:v>12.845079662801719</c:v>
                </c:pt>
                <c:pt idx="82">
                  <c:v>12.975210423656749</c:v>
                </c:pt>
                <c:pt idx="83">
                  <c:v>13.087073427141297</c:v>
                </c:pt>
                <c:pt idx="84">
                  <c:v>13.208672856640185</c:v>
                </c:pt>
                <c:pt idx="85">
                  <c:v>13.311602830549155</c:v>
                </c:pt>
                <c:pt idx="86">
                  <c:v>13.433871757080542</c:v>
                </c:pt>
                <c:pt idx="87">
                  <c:v>13.546872905520146</c:v>
                </c:pt>
                <c:pt idx="88">
                  <c:v>13.650405426758267</c:v>
                </c:pt>
                <c:pt idx="89">
                  <c:v>13.773678598838137</c:v>
                </c:pt>
                <c:pt idx="90">
                  <c:v>13.877612818295804</c:v>
                </c:pt>
                <c:pt idx="91">
                  <c:v>13.991618212284008</c:v>
                </c:pt>
                <c:pt idx="92">
                  <c:v>14.09588718025776</c:v>
                </c:pt>
                <c:pt idx="93">
                  <c:v>14.210361222168636</c:v>
                </c:pt>
                <c:pt idx="94">
                  <c:v>14.304826814424811</c:v>
                </c:pt>
                <c:pt idx="95">
                  <c:v>14.419702554555125</c:v>
                </c:pt>
                <c:pt idx="96">
                  <c:v>14.524574069858145</c:v>
                </c:pt>
                <c:pt idx="97">
                  <c:v>14.650257431254627</c:v>
                </c:pt>
                <c:pt idx="98">
                  <c:v>14.745124721730235</c:v>
                </c:pt>
                <c:pt idx="99">
                  <c:v>14.839992012205846</c:v>
                </c:pt>
                <c:pt idx="100">
                  <c:v>14.955938947587986</c:v>
                </c:pt>
                <c:pt idx="101">
                  <c:v>15.061546909626522</c:v>
                </c:pt>
                <c:pt idx="102">
                  <c:v>15.156615049211851</c:v>
                </c:pt>
                <c:pt idx="103">
                  <c:v>15.262423860360224</c:v>
                </c:pt>
                <c:pt idx="104">
                  <c:v>15.379174192181239</c:v>
                </c:pt>
                <c:pt idx="105">
                  <c:v>15.474443180876284</c:v>
                </c:pt>
                <c:pt idx="106">
                  <c:v>15.580653690243919</c:v>
                </c:pt>
                <c:pt idx="107">
                  <c:v>15.698006569394121</c:v>
                </c:pt>
                <c:pt idx="108">
                  <c:v>15.793476407198829</c:v>
                </c:pt>
                <c:pt idx="109">
                  <c:v>15.888946245003631</c:v>
                </c:pt>
                <c:pt idx="110">
                  <c:v>15.984416082808339</c:v>
                </c:pt>
                <c:pt idx="111">
                  <c:v>16.102438458990935</c:v>
                </c:pt>
                <c:pt idx="112">
                  <c:v>16.209385415094289</c:v>
                </c:pt>
                <c:pt idx="113">
                  <c:v>16.305056102008717</c:v>
                </c:pt>
                <c:pt idx="114">
                  <c:v>16.400726788923233</c:v>
                </c:pt>
                <c:pt idx="115">
                  <c:v>16.507941543839578</c:v>
                </c:pt>
                <c:pt idx="116">
                  <c:v>16.626901215867527</c:v>
                </c:pt>
                <c:pt idx="117">
                  <c:v>16.72277275189176</c:v>
                </c:pt>
                <c:pt idx="118">
                  <c:v>16.818644287915905</c:v>
                </c:pt>
                <c:pt idx="119">
                  <c:v>16.914515823940143</c:v>
                </c:pt>
                <c:pt idx="120">
                  <c:v>17.010387359964287</c:v>
                </c:pt>
                <c:pt idx="121">
                  <c:v>17.106258895988521</c:v>
                </c:pt>
                <c:pt idx="122">
                  <c:v>17.22615586386182</c:v>
                </c:pt>
                <c:pt idx="123">
                  <c:v>17.334240964920145</c:v>
                </c:pt>
                <c:pt idx="124">
                  <c:v>17.430313350054096</c:v>
                </c:pt>
                <c:pt idx="125">
                  <c:v>17.526385735187958</c:v>
                </c:pt>
                <c:pt idx="126">
                  <c:v>17.622458120321909</c:v>
                </c:pt>
                <c:pt idx="127">
                  <c:v>17.718530505455867</c:v>
                </c:pt>
                <c:pt idx="128">
                  <c:v>17.814602890589729</c:v>
                </c:pt>
                <c:pt idx="129">
                  <c:v>17.91067527572368</c:v>
                </c:pt>
                <c:pt idx="130">
                  <c:v>18.031844287958435</c:v>
                </c:pt>
                <c:pt idx="131">
                  <c:v>18.140665835752479</c:v>
                </c:pt>
                <c:pt idx="132">
                  <c:v>18.236939069996154</c:v>
                </c:pt>
                <c:pt idx="133">
                  <c:v>18.333212304239733</c:v>
                </c:pt>
                <c:pt idx="134">
                  <c:v>18.429485538483402</c:v>
                </c:pt>
                <c:pt idx="135">
                  <c:v>18.525758772726984</c:v>
                </c:pt>
                <c:pt idx="136">
                  <c:v>18.622032006970649</c:v>
                </c:pt>
                <c:pt idx="137">
                  <c:v>18.718305241214324</c:v>
                </c:pt>
                <c:pt idx="138">
                  <c:v>18.814578475457903</c:v>
                </c:pt>
                <c:pt idx="139">
                  <c:v>18.910851709701571</c:v>
                </c:pt>
                <c:pt idx="140">
                  <c:v>19.007124943945154</c:v>
                </c:pt>
                <c:pt idx="141">
                  <c:v>19.103398178188822</c:v>
                </c:pt>
                <c:pt idx="142">
                  <c:v>19.199671412432494</c:v>
                </c:pt>
                <c:pt idx="143">
                  <c:v>19.29594464667607</c:v>
                </c:pt>
                <c:pt idx="144">
                  <c:v>19.392217880919745</c:v>
                </c:pt>
                <c:pt idx="145">
                  <c:v>19.488491115163324</c:v>
                </c:pt>
                <c:pt idx="146">
                  <c:v>19.584764349406992</c:v>
                </c:pt>
                <c:pt idx="147">
                  <c:v>19.681037583650664</c:v>
                </c:pt>
                <c:pt idx="148">
                  <c:v>19.777310817894243</c:v>
                </c:pt>
                <c:pt idx="149">
                  <c:v>19.887404410049982</c:v>
                </c:pt>
                <c:pt idx="150">
                  <c:v>19.969857286381494</c:v>
                </c:pt>
                <c:pt idx="151">
                  <c:v>20.080084777943711</c:v>
                </c:pt>
                <c:pt idx="152">
                  <c:v>20.204467375933952</c:v>
                </c:pt>
                <c:pt idx="153">
                  <c:v>20.300941459287341</c:v>
                </c:pt>
                <c:pt idx="154">
                  <c:v>20.397415542640729</c:v>
                </c:pt>
                <c:pt idx="155">
                  <c:v>20.493889625994029</c:v>
                </c:pt>
                <c:pt idx="156">
                  <c:v>20.590363709347415</c:v>
                </c:pt>
                <c:pt idx="157">
                  <c:v>20.686837792700715</c:v>
                </c:pt>
                <c:pt idx="158">
                  <c:v>20.783311876054103</c:v>
                </c:pt>
                <c:pt idx="159">
                  <c:v>20.865296104463024</c:v>
                </c:pt>
                <c:pt idx="160">
                  <c:v>20.976260042760792</c:v>
                </c:pt>
                <c:pt idx="161">
                  <c:v>21.0566551122219</c:v>
                </c:pt>
              </c:numCache>
            </c:numRef>
          </c:yVal>
          <c:smooth val="1"/>
          <c:extLst>
            <c:ext xmlns:c16="http://schemas.microsoft.com/office/drawing/2014/chart" uri="{C3380CC4-5D6E-409C-BE32-E72D297353CC}">
              <c16:uniqueId val="{00000000-D658-4CF1-84A2-73476FC72437}"/>
            </c:ext>
          </c:extLst>
        </c:ser>
        <c:ser>
          <c:idx val="1"/>
          <c:order val="1"/>
          <c:tx>
            <c:strRef>
              <c:f>'data coube cellule electrochimi'!$AG$2</c:f>
              <c:strCache>
                <c:ptCount val="1"/>
                <c:pt idx="0">
                  <c:v>Limite (W)</c:v>
                </c:pt>
              </c:strCache>
            </c:strRef>
          </c:tx>
          <c:spPr>
            <a:ln w="19050" cap="rnd">
              <a:solidFill>
                <a:schemeClr val="accent2"/>
              </a:solidFill>
              <a:round/>
            </a:ln>
            <a:effectLst/>
          </c:spPr>
          <c:marker>
            <c:symbol val="none"/>
          </c:marker>
          <c:xVal>
            <c:numRef>
              <c:f>'data coube cellule electrochimi'!$AB$3:$AB$164</c:f>
              <c:numCache>
                <c:formatCode>General</c:formatCode>
                <c:ptCount val="162"/>
                <c:pt idx="0">
                  <c:v>-4.0000000000000001E-3</c:v>
                </c:pt>
                <c:pt idx="1">
                  <c:v>-4.0000000000000001E-3</c:v>
                </c:pt>
                <c:pt idx="2">
                  <c:v>0</c:v>
                </c:pt>
                <c:pt idx="3">
                  <c:v>1E-3</c:v>
                </c:pt>
                <c:pt idx="4">
                  <c:v>2E-3</c:v>
                </c:pt>
                <c:pt idx="5">
                  <c:v>6.0000000000000001E-3</c:v>
                </c:pt>
                <c:pt idx="6">
                  <c:v>1.2E-2</c:v>
                </c:pt>
                <c:pt idx="7">
                  <c:v>1.7999999999999999E-2</c:v>
                </c:pt>
                <c:pt idx="8">
                  <c:v>2.8000000000000001E-2</c:v>
                </c:pt>
                <c:pt idx="9">
                  <c:v>3.4000000000000002E-2</c:v>
                </c:pt>
                <c:pt idx="10">
                  <c:v>4.2999999999999997E-2</c:v>
                </c:pt>
                <c:pt idx="11">
                  <c:v>0.05</c:v>
                </c:pt>
                <c:pt idx="12">
                  <c:v>5.3999999999999999E-2</c:v>
                </c:pt>
                <c:pt idx="13" formatCode="0.000">
                  <c:v>5.4454328296964005E-2</c:v>
                </c:pt>
                <c:pt idx="14" formatCode="0.000">
                  <c:v>6.1605873646261966E-2</c:v>
                </c:pt>
                <c:pt idx="15" formatCode="0.000">
                  <c:v>6.8757418995558983E-2</c:v>
                </c:pt>
                <c:pt idx="16" formatCode="0.000">
                  <c:v>7.5908964344856E-2</c:v>
                </c:pt>
                <c:pt idx="17" formatCode="0.000">
                  <c:v>8.3060509694154017E-2</c:v>
                </c:pt>
                <c:pt idx="18" formatCode="0.000">
                  <c:v>8.9151047085891E-2</c:v>
                </c:pt>
                <c:pt idx="19" formatCode="0.000">
                  <c:v>9.7363600392747995E-2</c:v>
                </c:pt>
                <c:pt idx="20" formatCode="0.000">
                  <c:v>9.4514706097863999E-2</c:v>
                </c:pt>
                <c:pt idx="21" formatCode="0.000">
                  <c:v>0.10093937306739698</c:v>
                </c:pt>
                <c:pt idx="22" formatCode="0.000">
                  <c:v>0.10511110785448696</c:v>
                </c:pt>
                <c:pt idx="23" formatCode="0.000">
                  <c:v>0.11107072897890197</c:v>
                </c:pt>
                <c:pt idx="24" formatCode="0.000">
                  <c:v>0.11524246376599101</c:v>
                </c:pt>
                <c:pt idx="25" formatCode="0.000">
                  <c:v>0.11881823644063999</c:v>
                </c:pt>
                <c:pt idx="26" formatCode="0.000">
                  <c:v>0.12239400911528897</c:v>
                </c:pt>
                <c:pt idx="27" formatCode="0.000">
                  <c:v>0.12596978178993701</c:v>
                </c:pt>
                <c:pt idx="28" formatCode="0.000">
                  <c:v>0.12954555446458599</c:v>
                </c:pt>
                <c:pt idx="29" formatCode="0.000">
                  <c:v>0.13312132713923497</c:v>
                </c:pt>
                <c:pt idx="30" formatCode="0.000">
                  <c:v>0.13669709981388301</c:v>
                </c:pt>
                <c:pt idx="31" formatCode="0.000">
                  <c:v>0.14086883460097299</c:v>
                </c:pt>
                <c:pt idx="32" formatCode="0.000">
                  <c:v>0.14384864516318097</c:v>
                </c:pt>
                <c:pt idx="33" formatCode="0.000">
                  <c:v>0.147424417837829</c:v>
                </c:pt>
                <c:pt idx="34" formatCode="0.000">
                  <c:v>0.15100019051247798</c:v>
                </c:pt>
                <c:pt idx="35" formatCode="0.000">
                  <c:v>0.15457596318712696</c:v>
                </c:pt>
                <c:pt idx="36" formatCode="0.000">
                  <c:v>0.158151735861775</c:v>
                </c:pt>
                <c:pt idx="37" formatCode="0.000">
                  <c:v>0.16172750853642398</c:v>
                </c:pt>
                <c:pt idx="38" formatCode="0.000">
                  <c:v>0.16530328121107302</c:v>
                </c:pt>
                <c:pt idx="39" formatCode="0.000">
                  <c:v>0.168879053885721</c:v>
                </c:pt>
                <c:pt idx="40" formatCode="0.000">
                  <c:v>0.17245482656036998</c:v>
                </c:pt>
                <c:pt idx="41" formatCode="0.000">
                  <c:v>0.17603059923501901</c:v>
                </c:pt>
                <c:pt idx="42" formatCode="0.000">
                  <c:v>0.180202334022109</c:v>
                </c:pt>
                <c:pt idx="43" formatCode="0.000">
                  <c:v>0.18616195514652301</c:v>
                </c:pt>
                <c:pt idx="44" formatCode="0.000">
                  <c:v>0.19212157627093801</c:v>
                </c:pt>
                <c:pt idx="45" formatCode="0.000">
                  <c:v>0.19927312162023497</c:v>
                </c:pt>
                <c:pt idx="46" formatCode="0.000">
                  <c:v>0.20463678063220797</c:v>
                </c:pt>
                <c:pt idx="47" formatCode="0.000">
                  <c:v>0.21178832598150499</c:v>
                </c:pt>
                <c:pt idx="48" formatCode="0.000">
                  <c:v>0.21893987133080201</c:v>
                </c:pt>
                <c:pt idx="49" formatCode="0.000">
                  <c:v>0.22609141668009997</c:v>
                </c:pt>
                <c:pt idx="50" formatCode="0.000">
                  <c:v>0.23383892414183799</c:v>
                </c:pt>
                <c:pt idx="51" formatCode="0.000">
                  <c:v>0.240394507378694</c:v>
                </c:pt>
                <c:pt idx="52" formatCode="0.000">
                  <c:v>0.24754605272799202</c:v>
                </c:pt>
                <c:pt idx="53" formatCode="0.000">
                  <c:v>0.25469759807728898</c:v>
                </c:pt>
                <c:pt idx="54" formatCode="0.000">
                  <c:v>0.261849143426586</c:v>
                </c:pt>
                <c:pt idx="55" formatCode="0.000">
                  <c:v>0.26900068877588301</c:v>
                </c:pt>
                <c:pt idx="56" formatCode="0.000">
                  <c:v>0.27615223412518097</c:v>
                </c:pt>
                <c:pt idx="57" formatCode="0.000">
                  <c:v>0.28330377947447799</c:v>
                </c:pt>
                <c:pt idx="58" formatCode="0.000">
                  <c:v>0.29224321116109997</c:v>
                </c:pt>
                <c:pt idx="59" formatCode="0.000">
                  <c:v>0.30297052918504602</c:v>
                </c:pt>
                <c:pt idx="60" formatCode="0.000">
                  <c:v>0.31369784720899202</c:v>
                </c:pt>
                <c:pt idx="61" formatCode="0.000">
                  <c:v>0.32442516523293802</c:v>
                </c:pt>
                <c:pt idx="62" formatCode="0.000">
                  <c:v>0.33515248325688402</c:v>
                </c:pt>
                <c:pt idx="63" formatCode="0.000">
                  <c:v>0.34587980128083001</c:v>
                </c:pt>
                <c:pt idx="64" formatCode="0.000">
                  <c:v>0.35660711930477501</c:v>
                </c:pt>
                <c:pt idx="65" formatCode="0.000">
                  <c:v>0.36733443732872101</c:v>
                </c:pt>
                <c:pt idx="66" formatCode="0.000">
                  <c:v>0.37806175535266701</c:v>
                </c:pt>
                <c:pt idx="67" formatCode="0.000">
                  <c:v>0.388789073376613</c:v>
                </c:pt>
                <c:pt idx="68" formatCode="0.000">
                  <c:v>0.399516391400559</c:v>
                </c:pt>
                <c:pt idx="69" formatCode="0.000">
                  <c:v>0.410243709424505</c:v>
                </c:pt>
                <c:pt idx="70" formatCode="0.000">
                  <c:v>0.420971027448451</c:v>
                </c:pt>
                <c:pt idx="71" formatCode="0.000">
                  <c:v>0.43169834547239699</c:v>
                </c:pt>
                <c:pt idx="72" formatCode="0.000">
                  <c:v>0.44242566349634299</c:v>
                </c:pt>
                <c:pt idx="73" formatCode="0.000">
                  <c:v>0.45315298152028899</c:v>
                </c:pt>
                <c:pt idx="74" formatCode="0.000">
                  <c:v>0.46388029954423499</c:v>
                </c:pt>
                <c:pt idx="75" formatCode="0.000">
                  <c:v>0.47460761756818098</c:v>
                </c:pt>
                <c:pt idx="76" formatCode="0.000">
                  <c:v>0.48533493559212698</c:v>
                </c:pt>
                <c:pt idx="77" formatCode="0.000">
                  <c:v>0.49606225361607298</c:v>
                </c:pt>
                <c:pt idx="78" formatCode="0.000">
                  <c:v>0.50678957164001903</c:v>
                </c:pt>
                <c:pt idx="79" formatCode="0.000">
                  <c:v>0.51751688966396503</c:v>
                </c:pt>
                <c:pt idx="80" formatCode="0.000">
                  <c:v>0.52824420768791103</c:v>
                </c:pt>
                <c:pt idx="81" formatCode="0.000">
                  <c:v>0.53897152571185702</c:v>
                </c:pt>
                <c:pt idx="82" formatCode="0.000">
                  <c:v>0.54969884373580302</c:v>
                </c:pt>
                <c:pt idx="83" formatCode="0.000">
                  <c:v>0.56042616175974902</c:v>
                </c:pt>
                <c:pt idx="84" formatCode="0.000">
                  <c:v>0.57115347978369502</c:v>
                </c:pt>
                <c:pt idx="85" formatCode="0.000">
                  <c:v>0.58188079780764101</c:v>
                </c:pt>
                <c:pt idx="86" formatCode="0.000">
                  <c:v>0.59260811583158701</c:v>
                </c:pt>
                <c:pt idx="87" formatCode="0.000">
                  <c:v>0.6033354338555319</c:v>
                </c:pt>
                <c:pt idx="88" formatCode="0.000">
                  <c:v>0.6140627518794779</c:v>
                </c:pt>
                <c:pt idx="89" formatCode="0.000">
                  <c:v>0.62479006990342389</c:v>
                </c:pt>
                <c:pt idx="90" formatCode="0.000">
                  <c:v>0.63551738792736989</c:v>
                </c:pt>
                <c:pt idx="91" formatCode="0.000">
                  <c:v>0.64624470595131589</c:v>
                </c:pt>
                <c:pt idx="92" formatCode="0.000">
                  <c:v>0.65697202397526189</c:v>
                </c:pt>
                <c:pt idx="93" formatCode="0.000">
                  <c:v>0.66769934199920788</c:v>
                </c:pt>
                <c:pt idx="94" formatCode="0.000">
                  <c:v>0.67842666002315388</c:v>
                </c:pt>
                <c:pt idx="95" formatCode="0.000">
                  <c:v>0.68915397804709988</c:v>
                </c:pt>
                <c:pt idx="96" formatCode="0.000">
                  <c:v>0.6998812960710461</c:v>
                </c:pt>
                <c:pt idx="97" formatCode="0.000">
                  <c:v>0.7106086140949921</c:v>
                </c:pt>
                <c:pt idx="98" formatCode="0.000">
                  <c:v>0.72133593211893809</c:v>
                </c:pt>
                <c:pt idx="99" formatCode="0.000">
                  <c:v>0.73206325014288409</c:v>
                </c:pt>
                <c:pt idx="100" formatCode="0.000">
                  <c:v>0.74279056816683009</c:v>
                </c:pt>
                <c:pt idx="101" formatCode="0.000">
                  <c:v>0.75351788619077609</c:v>
                </c:pt>
                <c:pt idx="102" formatCode="0.000">
                  <c:v>0.76424520421472208</c:v>
                </c:pt>
                <c:pt idx="103" formatCode="0.000">
                  <c:v>0.77497252223866808</c:v>
                </c:pt>
                <c:pt idx="104" formatCode="0.000">
                  <c:v>0.78569984026261408</c:v>
                </c:pt>
                <c:pt idx="105" formatCode="0.000">
                  <c:v>0.79642715828656008</c:v>
                </c:pt>
                <c:pt idx="106" formatCode="0.000">
                  <c:v>0.80715447631050008</c:v>
                </c:pt>
                <c:pt idx="107" formatCode="0.000">
                  <c:v>0.81788179433445007</c:v>
                </c:pt>
                <c:pt idx="108" formatCode="0.000">
                  <c:v>0.82860911235839008</c:v>
                </c:pt>
                <c:pt idx="109" formatCode="0.000">
                  <c:v>0.83933643038234007</c:v>
                </c:pt>
                <c:pt idx="110" formatCode="0.000">
                  <c:v>0.85006374840628007</c:v>
                </c:pt>
                <c:pt idx="111" formatCode="0.000">
                  <c:v>0.86079106643023007</c:v>
                </c:pt>
                <c:pt idx="112" formatCode="0.000">
                  <c:v>0.87151838445418006</c:v>
                </c:pt>
                <c:pt idx="113" formatCode="0.000">
                  <c:v>0.88224570247812006</c:v>
                </c:pt>
                <c:pt idx="114" formatCode="0.000">
                  <c:v>0.89297302050207006</c:v>
                </c:pt>
                <c:pt idx="115" formatCode="0.000">
                  <c:v>0.90370033852601006</c:v>
                </c:pt>
                <c:pt idx="116" formatCode="0.000">
                  <c:v>0.91442765654996006</c:v>
                </c:pt>
                <c:pt idx="117" formatCode="0.000">
                  <c:v>0.92515497457391005</c:v>
                </c:pt>
                <c:pt idx="118" formatCode="0.000">
                  <c:v>0.93588229259785005</c:v>
                </c:pt>
                <c:pt idx="119" formatCode="0.000">
                  <c:v>0.94660961062180005</c:v>
                </c:pt>
                <c:pt idx="120" formatCode="0.000">
                  <c:v>0.95733692864574005</c:v>
                </c:pt>
                <c:pt idx="121" formatCode="0.000">
                  <c:v>0.96806424666969004</c:v>
                </c:pt>
                <c:pt idx="122" formatCode="0.000">
                  <c:v>0.97879156469364004</c:v>
                </c:pt>
                <c:pt idx="123" formatCode="0.000">
                  <c:v>0.98951888271758004</c:v>
                </c:pt>
                <c:pt idx="124" formatCode="0.000">
                  <c:v>1.00024620074153</c:v>
                </c:pt>
                <c:pt idx="125" formatCode="0.000">
                  <c:v>1.01097351876547</c:v>
                </c:pt>
                <c:pt idx="126" formatCode="0.000">
                  <c:v>1.02170083678942</c:v>
                </c:pt>
                <c:pt idx="127" formatCode="0.000">
                  <c:v>1.03242815481337</c:v>
                </c:pt>
                <c:pt idx="128" formatCode="0.000">
                  <c:v>1.04315547283731</c:v>
                </c:pt>
                <c:pt idx="129" formatCode="0.000">
                  <c:v>1.05388279086126</c:v>
                </c:pt>
                <c:pt idx="130" formatCode="0.000">
                  <c:v>1.0646101088852</c:v>
                </c:pt>
                <c:pt idx="131" formatCode="0.000">
                  <c:v>1.07533742690915</c:v>
                </c:pt>
                <c:pt idx="132" formatCode="0.000">
                  <c:v>1.0860647449331</c:v>
                </c:pt>
                <c:pt idx="133" formatCode="0.000">
                  <c:v>1.09679206295704</c:v>
                </c:pt>
                <c:pt idx="134" formatCode="0.000">
                  <c:v>1.10751938098099</c:v>
                </c:pt>
                <c:pt idx="135" formatCode="0.000">
                  <c:v>1.11824669900493</c:v>
                </c:pt>
                <c:pt idx="136" formatCode="0.000">
                  <c:v>1.12897401702888</c:v>
                </c:pt>
                <c:pt idx="137" formatCode="0.000">
                  <c:v>1.13970133505283</c:v>
                </c:pt>
                <c:pt idx="138" formatCode="0.000">
                  <c:v>1.15042865307677</c:v>
                </c:pt>
                <c:pt idx="139" formatCode="0.000">
                  <c:v>1.16115597110072</c:v>
                </c:pt>
                <c:pt idx="140" formatCode="0.000">
                  <c:v>1.17188328912466</c:v>
                </c:pt>
                <c:pt idx="141" formatCode="0.000">
                  <c:v>1.18261060714861</c:v>
                </c:pt>
                <c:pt idx="142" formatCode="0.000">
                  <c:v>1.19333792517256</c:v>
                </c:pt>
                <c:pt idx="143" formatCode="0.000">
                  <c:v>1.2040652431965</c:v>
                </c:pt>
                <c:pt idx="144" formatCode="0.000">
                  <c:v>1.21479256122045</c:v>
                </c:pt>
                <c:pt idx="145" formatCode="0.000">
                  <c:v>1.22551987924439</c:v>
                </c:pt>
                <c:pt idx="146" formatCode="0.000">
                  <c:v>1.23624719726834</c:v>
                </c:pt>
                <c:pt idx="147" formatCode="0.000">
                  <c:v>1.24697451529229</c:v>
                </c:pt>
                <c:pt idx="148" formatCode="0.000">
                  <c:v>1.25770183331623</c:v>
                </c:pt>
                <c:pt idx="149" formatCode="0.000">
                  <c:v>1.26842915134018</c:v>
                </c:pt>
                <c:pt idx="150" formatCode="0.000">
                  <c:v>1.27915646936412</c:v>
                </c:pt>
                <c:pt idx="151" formatCode="0.000">
                  <c:v>1.28988378738807</c:v>
                </c:pt>
                <c:pt idx="152" formatCode="0.000">
                  <c:v>1.30061110541201</c:v>
                </c:pt>
                <c:pt idx="153" formatCode="0.000">
                  <c:v>1.31133842343596</c:v>
                </c:pt>
                <c:pt idx="154" formatCode="0.000">
                  <c:v>1.32206574145991</c:v>
                </c:pt>
                <c:pt idx="155" formatCode="0.000">
                  <c:v>1.33279305948385</c:v>
                </c:pt>
                <c:pt idx="156" formatCode="0.000">
                  <c:v>1.3435203775078</c:v>
                </c:pt>
                <c:pt idx="157" formatCode="0.000">
                  <c:v>1.35424769553174</c:v>
                </c:pt>
                <c:pt idx="158" formatCode="0.000">
                  <c:v>1.36497501355569</c:v>
                </c:pt>
                <c:pt idx="159" formatCode="0.000">
                  <c:v>1.3757023315796399</c:v>
                </c:pt>
                <c:pt idx="160" formatCode="0.000">
                  <c:v>1.3864296496035799</c:v>
                </c:pt>
                <c:pt idx="161" formatCode="0.000">
                  <c:v>1.3953690812902</c:v>
                </c:pt>
              </c:numCache>
            </c:numRef>
          </c:xVal>
          <c:yVal>
            <c:numRef>
              <c:f>'data coube cellule electrochimi'!$AG$3:$AG$164</c:f>
              <c:numCache>
                <c:formatCode>General</c:formatCode>
                <c:ptCount val="162"/>
                <c:pt idx="0">
                  <c:v>5.8</c:v>
                </c:pt>
                <c:pt idx="1">
                  <c:v>5.8</c:v>
                </c:pt>
                <c:pt idx="2">
                  <c:v>5.8</c:v>
                </c:pt>
                <c:pt idx="3">
                  <c:v>5.8</c:v>
                </c:pt>
                <c:pt idx="4">
                  <c:v>5.8</c:v>
                </c:pt>
                <c:pt idx="5">
                  <c:v>5.8</c:v>
                </c:pt>
                <c:pt idx="6">
                  <c:v>5.8</c:v>
                </c:pt>
                <c:pt idx="7">
                  <c:v>5.8</c:v>
                </c:pt>
                <c:pt idx="8">
                  <c:v>5.8</c:v>
                </c:pt>
                <c:pt idx="9">
                  <c:v>5.8</c:v>
                </c:pt>
                <c:pt idx="10">
                  <c:v>5.8</c:v>
                </c:pt>
                <c:pt idx="11">
                  <c:v>5.8</c:v>
                </c:pt>
                <c:pt idx="12">
                  <c:v>5.8</c:v>
                </c:pt>
                <c:pt idx="13">
                  <c:v>5.8</c:v>
                </c:pt>
                <c:pt idx="14">
                  <c:v>5.8</c:v>
                </c:pt>
                <c:pt idx="15">
                  <c:v>5.8</c:v>
                </c:pt>
                <c:pt idx="16">
                  <c:v>5.8</c:v>
                </c:pt>
                <c:pt idx="17">
                  <c:v>5.8</c:v>
                </c:pt>
                <c:pt idx="18">
                  <c:v>5.8</c:v>
                </c:pt>
                <c:pt idx="19">
                  <c:v>5.8</c:v>
                </c:pt>
                <c:pt idx="20">
                  <c:v>5.8</c:v>
                </c:pt>
                <c:pt idx="21">
                  <c:v>5.8</c:v>
                </c:pt>
                <c:pt idx="22">
                  <c:v>5.8</c:v>
                </c:pt>
                <c:pt idx="23">
                  <c:v>5.8</c:v>
                </c:pt>
                <c:pt idx="24">
                  <c:v>5.8</c:v>
                </c:pt>
                <c:pt idx="25">
                  <c:v>5.8</c:v>
                </c:pt>
                <c:pt idx="26">
                  <c:v>5.8</c:v>
                </c:pt>
                <c:pt idx="27">
                  <c:v>5.8</c:v>
                </c:pt>
                <c:pt idx="28">
                  <c:v>5.8</c:v>
                </c:pt>
                <c:pt idx="29">
                  <c:v>5.8</c:v>
                </c:pt>
                <c:pt idx="30">
                  <c:v>5.8</c:v>
                </c:pt>
                <c:pt idx="31">
                  <c:v>5.8</c:v>
                </c:pt>
                <c:pt idx="32">
                  <c:v>5.8</c:v>
                </c:pt>
                <c:pt idx="33">
                  <c:v>5.8</c:v>
                </c:pt>
                <c:pt idx="34">
                  <c:v>5.8</c:v>
                </c:pt>
                <c:pt idx="35">
                  <c:v>5.8</c:v>
                </c:pt>
                <c:pt idx="36">
                  <c:v>5.8</c:v>
                </c:pt>
                <c:pt idx="37">
                  <c:v>5.8</c:v>
                </c:pt>
                <c:pt idx="38">
                  <c:v>5.8</c:v>
                </c:pt>
                <c:pt idx="39">
                  <c:v>5.8</c:v>
                </c:pt>
                <c:pt idx="40">
                  <c:v>5.8</c:v>
                </c:pt>
                <c:pt idx="41">
                  <c:v>5.8</c:v>
                </c:pt>
                <c:pt idx="42">
                  <c:v>5.8</c:v>
                </c:pt>
                <c:pt idx="43">
                  <c:v>5.8</c:v>
                </c:pt>
                <c:pt idx="44">
                  <c:v>5.8</c:v>
                </c:pt>
                <c:pt idx="45">
                  <c:v>5.8</c:v>
                </c:pt>
                <c:pt idx="46">
                  <c:v>5.8</c:v>
                </c:pt>
                <c:pt idx="47">
                  <c:v>5.8</c:v>
                </c:pt>
                <c:pt idx="48">
                  <c:v>5.8</c:v>
                </c:pt>
                <c:pt idx="49">
                  <c:v>5.8</c:v>
                </c:pt>
                <c:pt idx="50">
                  <c:v>5.8</c:v>
                </c:pt>
                <c:pt idx="51">
                  <c:v>5.8</c:v>
                </c:pt>
                <c:pt idx="52">
                  <c:v>5.8</c:v>
                </c:pt>
                <c:pt idx="53">
                  <c:v>5.8</c:v>
                </c:pt>
                <c:pt idx="54">
                  <c:v>5.8</c:v>
                </c:pt>
                <c:pt idx="55">
                  <c:v>5.8</c:v>
                </c:pt>
                <c:pt idx="56">
                  <c:v>5.8</c:v>
                </c:pt>
                <c:pt idx="57">
                  <c:v>5.8</c:v>
                </c:pt>
                <c:pt idx="58">
                  <c:v>5.8</c:v>
                </c:pt>
                <c:pt idx="59">
                  <c:v>5.8</c:v>
                </c:pt>
                <c:pt idx="60">
                  <c:v>5.8</c:v>
                </c:pt>
                <c:pt idx="61">
                  <c:v>5.8</c:v>
                </c:pt>
                <c:pt idx="62">
                  <c:v>5.8</c:v>
                </c:pt>
                <c:pt idx="63">
                  <c:v>5.8</c:v>
                </c:pt>
                <c:pt idx="64">
                  <c:v>5.8</c:v>
                </c:pt>
                <c:pt idx="65">
                  <c:v>5.8</c:v>
                </c:pt>
                <c:pt idx="66">
                  <c:v>5.8</c:v>
                </c:pt>
                <c:pt idx="67">
                  <c:v>5.8</c:v>
                </c:pt>
                <c:pt idx="68">
                  <c:v>5.8</c:v>
                </c:pt>
                <c:pt idx="69">
                  <c:v>5.8</c:v>
                </c:pt>
                <c:pt idx="70">
                  <c:v>5.8</c:v>
                </c:pt>
                <c:pt idx="71">
                  <c:v>5.8</c:v>
                </c:pt>
                <c:pt idx="72">
                  <c:v>5.8</c:v>
                </c:pt>
                <c:pt idx="73">
                  <c:v>5.8</c:v>
                </c:pt>
                <c:pt idx="74">
                  <c:v>5.8</c:v>
                </c:pt>
                <c:pt idx="75">
                  <c:v>5.8</c:v>
                </c:pt>
                <c:pt idx="76">
                  <c:v>5.8</c:v>
                </c:pt>
                <c:pt idx="77">
                  <c:v>5.8</c:v>
                </c:pt>
                <c:pt idx="78">
                  <c:v>5.8</c:v>
                </c:pt>
                <c:pt idx="79">
                  <c:v>5.8</c:v>
                </c:pt>
                <c:pt idx="80">
                  <c:v>5.8</c:v>
                </c:pt>
                <c:pt idx="81">
                  <c:v>5.8</c:v>
                </c:pt>
                <c:pt idx="82">
                  <c:v>5.8</c:v>
                </c:pt>
                <c:pt idx="83">
                  <c:v>5.8</c:v>
                </c:pt>
                <c:pt idx="84">
                  <c:v>5.8</c:v>
                </c:pt>
                <c:pt idx="85">
                  <c:v>5.8</c:v>
                </c:pt>
                <c:pt idx="86">
                  <c:v>5.8</c:v>
                </c:pt>
                <c:pt idx="87">
                  <c:v>5.8</c:v>
                </c:pt>
                <c:pt idx="88">
                  <c:v>5.8</c:v>
                </c:pt>
                <c:pt idx="89">
                  <c:v>5.8</c:v>
                </c:pt>
                <c:pt idx="90">
                  <c:v>5.8</c:v>
                </c:pt>
                <c:pt idx="91">
                  <c:v>5.8</c:v>
                </c:pt>
                <c:pt idx="92">
                  <c:v>5.8</c:v>
                </c:pt>
                <c:pt idx="93">
                  <c:v>5.8</c:v>
                </c:pt>
                <c:pt idx="94">
                  <c:v>5.8</c:v>
                </c:pt>
                <c:pt idx="95">
                  <c:v>5.8</c:v>
                </c:pt>
                <c:pt idx="96">
                  <c:v>5.8</c:v>
                </c:pt>
                <c:pt idx="97">
                  <c:v>5.8</c:v>
                </c:pt>
                <c:pt idx="98">
                  <c:v>5.8</c:v>
                </c:pt>
                <c:pt idx="99">
                  <c:v>5.8</c:v>
                </c:pt>
                <c:pt idx="100">
                  <c:v>5.8</c:v>
                </c:pt>
                <c:pt idx="101">
                  <c:v>5.8</c:v>
                </c:pt>
                <c:pt idx="102">
                  <c:v>5.8</c:v>
                </c:pt>
                <c:pt idx="103">
                  <c:v>5.8</c:v>
                </c:pt>
                <c:pt idx="104">
                  <c:v>5.8</c:v>
                </c:pt>
                <c:pt idx="105">
                  <c:v>5.8</c:v>
                </c:pt>
                <c:pt idx="106">
                  <c:v>5.8</c:v>
                </c:pt>
                <c:pt idx="107">
                  <c:v>5.8</c:v>
                </c:pt>
                <c:pt idx="108">
                  <c:v>5.8</c:v>
                </c:pt>
                <c:pt idx="109">
                  <c:v>5.8</c:v>
                </c:pt>
                <c:pt idx="110">
                  <c:v>5.8</c:v>
                </c:pt>
                <c:pt idx="111">
                  <c:v>5.8</c:v>
                </c:pt>
                <c:pt idx="112">
                  <c:v>5.8</c:v>
                </c:pt>
                <c:pt idx="113">
                  <c:v>5.8</c:v>
                </c:pt>
                <c:pt idx="114">
                  <c:v>5.8</c:v>
                </c:pt>
                <c:pt idx="115">
                  <c:v>5.8</c:v>
                </c:pt>
                <c:pt idx="116">
                  <c:v>5.8</c:v>
                </c:pt>
                <c:pt idx="117">
                  <c:v>5.8</c:v>
                </c:pt>
                <c:pt idx="118">
                  <c:v>5.8</c:v>
                </c:pt>
                <c:pt idx="119">
                  <c:v>5.8</c:v>
                </c:pt>
                <c:pt idx="120">
                  <c:v>5.8</c:v>
                </c:pt>
                <c:pt idx="121">
                  <c:v>5.8</c:v>
                </c:pt>
                <c:pt idx="122">
                  <c:v>5.8</c:v>
                </c:pt>
                <c:pt idx="123">
                  <c:v>5.8</c:v>
                </c:pt>
                <c:pt idx="124">
                  <c:v>5.8</c:v>
                </c:pt>
                <c:pt idx="125">
                  <c:v>5.8</c:v>
                </c:pt>
                <c:pt idx="126">
                  <c:v>5.8</c:v>
                </c:pt>
                <c:pt idx="127">
                  <c:v>5.8</c:v>
                </c:pt>
                <c:pt idx="128">
                  <c:v>5.8</c:v>
                </c:pt>
                <c:pt idx="129">
                  <c:v>5.8</c:v>
                </c:pt>
                <c:pt idx="130">
                  <c:v>5.8</c:v>
                </c:pt>
                <c:pt idx="131">
                  <c:v>5.8</c:v>
                </c:pt>
                <c:pt idx="132">
                  <c:v>5.8</c:v>
                </c:pt>
                <c:pt idx="133">
                  <c:v>5.8</c:v>
                </c:pt>
                <c:pt idx="134">
                  <c:v>5.8</c:v>
                </c:pt>
                <c:pt idx="135">
                  <c:v>5.8</c:v>
                </c:pt>
                <c:pt idx="136">
                  <c:v>5.8</c:v>
                </c:pt>
                <c:pt idx="137">
                  <c:v>5.8</c:v>
                </c:pt>
                <c:pt idx="138">
                  <c:v>5.8</c:v>
                </c:pt>
                <c:pt idx="139">
                  <c:v>5.8</c:v>
                </c:pt>
                <c:pt idx="140">
                  <c:v>5.8</c:v>
                </c:pt>
                <c:pt idx="141">
                  <c:v>5.8</c:v>
                </c:pt>
                <c:pt idx="142">
                  <c:v>5.8</c:v>
                </c:pt>
                <c:pt idx="143">
                  <c:v>5.8</c:v>
                </c:pt>
                <c:pt idx="144">
                  <c:v>5.8</c:v>
                </c:pt>
                <c:pt idx="145">
                  <c:v>5.8</c:v>
                </c:pt>
                <c:pt idx="146">
                  <c:v>5.8</c:v>
                </c:pt>
                <c:pt idx="147">
                  <c:v>5.8</c:v>
                </c:pt>
                <c:pt idx="148">
                  <c:v>5.8</c:v>
                </c:pt>
                <c:pt idx="149">
                  <c:v>5.8</c:v>
                </c:pt>
                <c:pt idx="150">
                  <c:v>5.8</c:v>
                </c:pt>
                <c:pt idx="151">
                  <c:v>5.8</c:v>
                </c:pt>
                <c:pt idx="152">
                  <c:v>5.8</c:v>
                </c:pt>
                <c:pt idx="153">
                  <c:v>5.8</c:v>
                </c:pt>
                <c:pt idx="154">
                  <c:v>5.8</c:v>
                </c:pt>
                <c:pt idx="155">
                  <c:v>5.8</c:v>
                </c:pt>
                <c:pt idx="156">
                  <c:v>5.8</c:v>
                </c:pt>
                <c:pt idx="157">
                  <c:v>5.8</c:v>
                </c:pt>
                <c:pt idx="158">
                  <c:v>5.8</c:v>
                </c:pt>
                <c:pt idx="159">
                  <c:v>5.8</c:v>
                </c:pt>
                <c:pt idx="160">
                  <c:v>5.8</c:v>
                </c:pt>
                <c:pt idx="161">
                  <c:v>5.8</c:v>
                </c:pt>
              </c:numCache>
            </c:numRef>
          </c:yVal>
          <c:smooth val="1"/>
          <c:extLst>
            <c:ext xmlns:c16="http://schemas.microsoft.com/office/drawing/2014/chart" uri="{C3380CC4-5D6E-409C-BE32-E72D297353CC}">
              <c16:uniqueId val="{00000001-D658-4CF1-84A2-73476FC72437}"/>
            </c:ext>
          </c:extLst>
        </c:ser>
        <c:dLbls>
          <c:showLegendKey val="0"/>
          <c:showVal val="0"/>
          <c:showCatName val="0"/>
          <c:showSerName val="0"/>
          <c:showPercent val="0"/>
          <c:showBubbleSize val="0"/>
        </c:dLbls>
        <c:axId val="726983568"/>
        <c:axId val="726984048"/>
      </c:scatterChart>
      <c:valAx>
        <c:axId val="726983568"/>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fr-FR"/>
                  <a:t>Eideal (V vs Ag-Ag/Cl)</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fr-FR"/>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726984048"/>
        <c:crosses val="autoZero"/>
        <c:crossBetween val="midCat"/>
      </c:valAx>
      <c:valAx>
        <c:axId val="72698404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fr-FR" sz="1000" b="0" i="0" u="none" strike="noStrike" kern="1200" baseline="0">
                    <a:solidFill>
                      <a:srgbClr val="000000"/>
                    </a:solidFill>
                  </a:rPr>
                  <a:t>Ps (W)</a:t>
                </a:r>
              </a:p>
            </c:rich>
          </c:tx>
          <c:layout>
            <c:manualLayout>
              <c:xMode val="edge"/>
              <c:yMode val="edge"/>
              <c:x val="0.12349130886941019"/>
              <c:y val="0.41793451123487607"/>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fr-FR"/>
            </a:p>
          </c:txPr>
        </c:title>
        <c:numFmt formatCode="0.0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726983568"/>
        <c:crosses val="autoZero"/>
        <c:crossBetween val="midCat"/>
      </c:valAx>
      <c:spPr>
        <a:noFill/>
        <a:ln>
          <a:noFill/>
        </a:ln>
        <a:effectLst/>
      </c:spPr>
    </c:plotArea>
    <c:legend>
      <c:legendPos val="r"/>
      <c:layout>
        <c:manualLayout>
          <c:xMode val="edge"/>
          <c:yMode val="edge"/>
          <c:x val="0.77780379339375028"/>
          <c:y val="0.32567736725217039"/>
          <c:w val="0.19955469717228744"/>
          <c:h val="0.37732456519858093"/>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fr-FR"/>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fr-FR" sz="1400" b="0" i="0" u="none" strike="noStrike" kern="1200" spc="0" baseline="0">
                <a:solidFill>
                  <a:srgbClr val="000000">
                    <a:lumMod val="65000"/>
                    <a:lumOff val="35000"/>
                  </a:srgbClr>
                </a:solidFill>
              </a:rPr>
              <a:t>Ps vs. surtension (Majumder)</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fr-FR"/>
        </a:p>
      </c:txPr>
    </c:title>
    <c:autoTitleDeleted val="0"/>
    <c:plotArea>
      <c:layout>
        <c:manualLayout>
          <c:layoutTarget val="inner"/>
          <c:xMode val="edge"/>
          <c:yMode val="edge"/>
          <c:x val="0.30890643061085371"/>
          <c:y val="0.21377521613832853"/>
          <c:w val="0.47182070559875111"/>
          <c:h val="0.53029794186389523"/>
        </c:manualLayout>
      </c:layout>
      <c:scatterChart>
        <c:scatterStyle val="smoothMarker"/>
        <c:varyColors val="0"/>
        <c:ser>
          <c:idx val="0"/>
          <c:order val="0"/>
          <c:tx>
            <c:strRef>
              <c:f>'data coube cellule electrochimi'!$BP$2</c:f>
              <c:strCache>
                <c:ptCount val="1"/>
                <c:pt idx="0">
                  <c:v>Ps (W)</c:v>
                </c:pt>
              </c:strCache>
            </c:strRef>
          </c:tx>
          <c:spPr>
            <a:ln w="19050" cap="rnd">
              <a:solidFill>
                <a:schemeClr val="accent1"/>
              </a:solidFill>
              <a:round/>
            </a:ln>
            <a:effectLst/>
          </c:spPr>
          <c:marker>
            <c:symbol val="none"/>
          </c:marker>
          <c:xVal>
            <c:numRef>
              <c:f>'data coube cellule electrochimi'!$BL$3:$BL$123</c:f>
              <c:numCache>
                <c:formatCode>General</c:formatCode>
                <c:ptCount val="121"/>
                <c:pt idx="0">
                  <c:v>0.1</c:v>
                </c:pt>
                <c:pt idx="1">
                  <c:v>0.12</c:v>
                </c:pt>
                <c:pt idx="2">
                  <c:v>0.15</c:v>
                </c:pt>
                <c:pt idx="3">
                  <c:v>0.17</c:v>
                </c:pt>
                <c:pt idx="4">
                  <c:v>0.22</c:v>
                </c:pt>
                <c:pt idx="5">
                  <c:v>0.27</c:v>
                </c:pt>
                <c:pt idx="6">
                  <c:v>0.32</c:v>
                </c:pt>
                <c:pt idx="7">
                  <c:v>0.41</c:v>
                </c:pt>
                <c:pt idx="8" formatCode="0.000">
                  <c:v>0.45387941685198901</c:v>
                </c:pt>
                <c:pt idx="9" formatCode="0.000">
                  <c:v>0.466440161436455</c:v>
                </c:pt>
                <c:pt idx="10" formatCode="0.000">
                  <c:v>0.47900090602091999</c:v>
                </c:pt>
                <c:pt idx="11" formatCode="0.000">
                  <c:v>0.49156165060538598</c:v>
                </c:pt>
                <c:pt idx="12" formatCode="0.000">
                  <c:v>0.50412239518985191</c:v>
                </c:pt>
                <c:pt idx="13" formatCode="0.000">
                  <c:v>0.5166831397743179</c:v>
                </c:pt>
                <c:pt idx="14" formatCode="0.000">
                  <c:v>0.52924388435878389</c:v>
                </c:pt>
                <c:pt idx="15" formatCode="0.000">
                  <c:v>0.5418046289432501</c:v>
                </c:pt>
                <c:pt idx="16" formatCode="0.000">
                  <c:v>0.55436537352771609</c:v>
                </c:pt>
                <c:pt idx="17" formatCode="0.000">
                  <c:v>0.56692611811218097</c:v>
                </c:pt>
                <c:pt idx="18" formatCode="0.000">
                  <c:v>0.57948686269664695</c:v>
                </c:pt>
                <c:pt idx="19" formatCode="0.000">
                  <c:v>0.59204760728111294</c:v>
                </c:pt>
                <c:pt idx="20" formatCode="0.000">
                  <c:v>0.60460835186557893</c:v>
                </c:pt>
                <c:pt idx="21" formatCode="0.000">
                  <c:v>0.61716909645004492</c:v>
                </c:pt>
                <c:pt idx="22" formatCode="0.000">
                  <c:v>0.62972984103451091</c:v>
                </c:pt>
                <c:pt idx="23" formatCode="0.000">
                  <c:v>0.64229058561897689</c:v>
                </c:pt>
                <c:pt idx="24" formatCode="0.000">
                  <c:v>0.65485133020344288</c:v>
                </c:pt>
                <c:pt idx="25" formatCode="0.000">
                  <c:v>0.66741207478790798</c:v>
                </c:pt>
                <c:pt idx="26" formatCode="0.000">
                  <c:v>0.67997281937237397</c:v>
                </c:pt>
                <c:pt idx="27" formatCode="0.000">
                  <c:v>0.69253356395683996</c:v>
                </c:pt>
                <c:pt idx="28" formatCode="0.000">
                  <c:v>0.70509430854130595</c:v>
                </c:pt>
                <c:pt idx="29" formatCode="0.000">
                  <c:v>0.71765505312577194</c:v>
                </c:pt>
                <c:pt idx="30" formatCode="0.000">
                  <c:v>0.73021579771023792</c:v>
                </c:pt>
                <c:pt idx="31" formatCode="0.000">
                  <c:v>0.74277654229470391</c:v>
                </c:pt>
                <c:pt idx="32" formatCode="0.000">
                  <c:v>0.75533728687916901</c:v>
                </c:pt>
                <c:pt idx="33" formatCode="0.000">
                  <c:v>0.767898031463635</c:v>
                </c:pt>
                <c:pt idx="34" formatCode="0.000">
                  <c:v>0.78045877604810099</c:v>
                </c:pt>
                <c:pt idx="35" formatCode="0.000">
                  <c:v>0.79301952063256698</c:v>
                </c:pt>
                <c:pt idx="36" formatCode="0.000">
                  <c:v>0.80558026521703008</c:v>
                </c:pt>
                <c:pt idx="37" formatCode="0.000">
                  <c:v>0.81814100980149007</c:v>
                </c:pt>
                <c:pt idx="38" formatCode="0.000">
                  <c:v>0.83070175438596006</c:v>
                </c:pt>
                <c:pt idx="39" formatCode="0.000">
                  <c:v>0.84326249897043004</c:v>
                </c:pt>
                <c:pt idx="40" formatCode="0.000">
                  <c:v>0.85582324355489003</c:v>
                </c:pt>
                <c:pt idx="41" formatCode="0.000">
                  <c:v>0.86838398813936002</c:v>
                </c:pt>
                <c:pt idx="42" formatCode="0.000">
                  <c:v>0.88094473272382001</c:v>
                </c:pt>
                <c:pt idx="43" formatCode="0.000">
                  <c:v>0.89350547730829</c:v>
                </c:pt>
                <c:pt idx="44" formatCode="0.000">
                  <c:v>0.90606622189275998</c:v>
                </c:pt>
                <c:pt idx="45" formatCode="0.000">
                  <c:v>0.91862696647721998</c:v>
                </c:pt>
                <c:pt idx="46" formatCode="0.000">
                  <c:v>0.93118771106168996</c:v>
                </c:pt>
                <c:pt idx="47" formatCode="0.000">
                  <c:v>0.94374845564614995</c:v>
                </c:pt>
                <c:pt idx="48" formatCode="0.000">
                  <c:v>0.95630920023061994</c:v>
                </c:pt>
                <c:pt idx="49" formatCode="0.000">
                  <c:v>0.96886994481508015</c:v>
                </c:pt>
                <c:pt idx="50" formatCode="0.000">
                  <c:v>0.98143068939955014</c:v>
                </c:pt>
                <c:pt idx="51" formatCode="0.000">
                  <c:v>0.99399143398402012</c:v>
                </c:pt>
                <c:pt idx="52" formatCode="0.000">
                  <c:v>1.0065521785684801</c:v>
                </c:pt>
                <c:pt idx="53" formatCode="0.000">
                  <c:v>1.0191129231529501</c:v>
                </c:pt>
                <c:pt idx="54" formatCode="0.000">
                  <c:v>1.0316736677374101</c:v>
                </c:pt>
                <c:pt idx="55" formatCode="0.000">
                  <c:v>1.0442344123218801</c:v>
                </c:pt>
                <c:pt idx="56" formatCode="0.000">
                  <c:v>1.0567951569063501</c:v>
                </c:pt>
                <c:pt idx="57" formatCode="0.000">
                  <c:v>1.0693559014908101</c:v>
                </c:pt>
                <c:pt idx="58" formatCode="0.000">
                  <c:v>1.08191664607528</c:v>
                </c:pt>
                <c:pt idx="59" formatCode="0.000">
                  <c:v>1.09447739065974</c:v>
                </c:pt>
                <c:pt idx="60" formatCode="0.000">
                  <c:v>1.10703813524421</c:v>
                </c:pt>
                <c:pt idx="61" formatCode="0.000">
                  <c:v>1.11959887982867</c:v>
                </c:pt>
                <c:pt idx="62" formatCode="0.000">
                  <c:v>1.13215962441314</c:v>
                </c:pt>
                <c:pt idx="63" formatCode="0.000">
                  <c:v>1.14472036899761</c:v>
                </c:pt>
                <c:pt idx="64" formatCode="0.000">
                  <c:v>1.15728111358207</c:v>
                </c:pt>
                <c:pt idx="65" formatCode="0.000">
                  <c:v>1.16984185816654</c:v>
                </c:pt>
                <c:pt idx="66" formatCode="0.000">
                  <c:v>1.182402602751</c:v>
                </c:pt>
                <c:pt idx="67" formatCode="0.000">
                  <c:v>1.1949633473354699</c:v>
                </c:pt>
                <c:pt idx="68" formatCode="0.000">
                  <c:v>1.2075240919199401</c:v>
                </c:pt>
                <c:pt idx="69" formatCode="0.000">
                  <c:v>1.2200848365044001</c:v>
                </c:pt>
                <c:pt idx="70" formatCode="0.000">
                  <c:v>1.2326455810888701</c:v>
                </c:pt>
                <c:pt idx="71" formatCode="0.000">
                  <c:v>1.2452063256733301</c:v>
                </c:pt>
                <c:pt idx="72" formatCode="0.000">
                  <c:v>1.2577670702578001</c:v>
                </c:pt>
                <c:pt idx="73" formatCode="0.000">
                  <c:v>1.2703278148422701</c:v>
                </c:pt>
                <c:pt idx="74" formatCode="0.000">
                  <c:v>1.2828885594267301</c:v>
                </c:pt>
                <c:pt idx="75" formatCode="0.000">
                  <c:v>1.2954493040112001</c:v>
                </c:pt>
                <c:pt idx="76" formatCode="0.000">
                  <c:v>1.3080100485956601</c:v>
                </c:pt>
                <c:pt idx="77" formatCode="0.000">
                  <c:v>1.32057079318013</c:v>
                </c:pt>
                <c:pt idx="78" formatCode="0.000">
                  <c:v>1.33313153776459</c:v>
                </c:pt>
                <c:pt idx="79" formatCode="0.000">
                  <c:v>1.34569228234906</c:v>
                </c:pt>
                <c:pt idx="80" formatCode="0.000">
                  <c:v>1.35825302693353</c:v>
                </c:pt>
                <c:pt idx="81" formatCode="0.000">
                  <c:v>1.37081377151799</c:v>
                </c:pt>
                <c:pt idx="82" formatCode="0.000">
                  <c:v>1.38337451610246</c:v>
                </c:pt>
                <c:pt idx="83" formatCode="0.000">
                  <c:v>1.39593526068692</c:v>
                </c:pt>
                <c:pt idx="84" formatCode="0.000">
                  <c:v>1.40849600527139</c:v>
                </c:pt>
                <c:pt idx="85" formatCode="0.000">
                  <c:v>1.4210567498558599</c:v>
                </c:pt>
                <c:pt idx="86" formatCode="0.000">
                  <c:v>1.4336174944403199</c:v>
                </c:pt>
                <c:pt idx="87" formatCode="0.000">
                  <c:v>1.4461782390247901</c:v>
                </c:pt>
                <c:pt idx="88" formatCode="0.000">
                  <c:v>1.4587389836092501</c:v>
                </c:pt>
                <c:pt idx="89" formatCode="0.000">
                  <c:v>1.4712997281937201</c:v>
                </c:pt>
                <c:pt idx="90" formatCode="0.000">
                  <c:v>1.4838604727781801</c:v>
                </c:pt>
                <c:pt idx="91" formatCode="0.000">
                  <c:v>1.4964212173626501</c:v>
                </c:pt>
                <c:pt idx="92" formatCode="0.000">
                  <c:v>1.5089819619471201</c:v>
                </c:pt>
                <c:pt idx="93" formatCode="0.000">
                  <c:v>1.5215427065315801</c:v>
                </c:pt>
                <c:pt idx="94" formatCode="0.000">
                  <c:v>1.5341034511160501</c:v>
                </c:pt>
                <c:pt idx="95" formatCode="0.000">
                  <c:v>1.5466641957005101</c:v>
                </c:pt>
                <c:pt idx="96" formatCode="0.000">
                  <c:v>1.55922494028498</c:v>
                </c:pt>
                <c:pt idx="97" formatCode="0.000">
                  <c:v>1.57178568486945</c:v>
                </c:pt>
                <c:pt idx="98" formatCode="0.000">
                  <c:v>1.58434642945391</c:v>
                </c:pt>
                <c:pt idx="99" formatCode="0.000">
                  <c:v>1.59690717403838</c:v>
                </c:pt>
                <c:pt idx="100" formatCode="0.000">
                  <c:v>1.60946791862284</c:v>
                </c:pt>
                <c:pt idx="101" formatCode="0.000">
                  <c:v>1.62202866320731</c:v>
                </c:pt>
                <c:pt idx="102" formatCode="0.000">
                  <c:v>1.63458940779177</c:v>
                </c:pt>
                <c:pt idx="103" formatCode="0.000">
                  <c:v>1.64715015237624</c:v>
                </c:pt>
                <c:pt idx="104" formatCode="0.000">
                  <c:v>1.6597108969607099</c:v>
                </c:pt>
                <c:pt idx="105" formatCode="0.000">
                  <c:v>1.6722716415451699</c:v>
                </c:pt>
                <c:pt idx="106" formatCode="0.000">
                  <c:v>1.6848323861296401</c:v>
                </c:pt>
                <c:pt idx="107" formatCode="0.000">
                  <c:v>1.6973931307141001</c:v>
                </c:pt>
                <c:pt idx="108" formatCode="0.000">
                  <c:v>1.7099538752985701</c:v>
                </c:pt>
                <c:pt idx="109" formatCode="0.000">
                  <c:v>1.7225146198830401</c:v>
                </c:pt>
                <c:pt idx="110" formatCode="0.000">
                  <c:v>1.7350753644675001</c:v>
                </c:pt>
                <c:pt idx="111" formatCode="0.000">
                  <c:v>1.7476361090519701</c:v>
                </c:pt>
                <c:pt idx="112" formatCode="0.000">
                  <c:v>1.7601968536364301</c:v>
                </c:pt>
                <c:pt idx="113" formatCode="0.000">
                  <c:v>1.7727575982209001</c:v>
                </c:pt>
                <c:pt idx="114" formatCode="0.000">
                  <c:v>1.7853183428053701</c:v>
                </c:pt>
                <c:pt idx="115" formatCode="0.000">
                  <c:v>1.79787908738983</c:v>
                </c:pt>
                <c:pt idx="116" formatCode="0.000">
                  <c:v>1.8104398319743</c:v>
                </c:pt>
                <c:pt idx="117" formatCode="0.000">
                  <c:v>1.82300057655876</c:v>
                </c:pt>
                <c:pt idx="118" formatCode="0.000">
                  <c:v>1.8355613211432302</c:v>
                </c:pt>
                <c:pt idx="119" formatCode="0.000">
                  <c:v>1.8481220657276902</c:v>
                </c:pt>
                <c:pt idx="120" formatCode="0.000">
                  <c:v>1.85754262416604</c:v>
                </c:pt>
              </c:numCache>
            </c:numRef>
          </c:xVal>
          <c:yVal>
            <c:numRef>
              <c:f>'data coube cellule electrochimi'!$BP$3:$BP$123</c:f>
              <c:numCache>
                <c:formatCode>0.000</c:formatCode>
                <c:ptCount val="121"/>
                <c:pt idx="0">
                  <c:v>0.4396000000000001</c:v>
                </c:pt>
                <c:pt idx="1">
                  <c:v>0.53099199999999991</c:v>
                </c:pt>
                <c:pt idx="2">
                  <c:v>0.62576500000000002</c:v>
                </c:pt>
                <c:pt idx="3">
                  <c:v>0.73109400000000002</c:v>
                </c:pt>
                <c:pt idx="4">
                  <c:v>0.97475000000000001</c:v>
                </c:pt>
                <c:pt idx="5">
                  <c:v>1.2080039999999999</c:v>
                </c:pt>
                <c:pt idx="6">
                  <c:v>1.4182629999999998</c:v>
                </c:pt>
                <c:pt idx="7">
                  <c:v>1.7417749999999999</c:v>
                </c:pt>
                <c:pt idx="8">
                  <c:v>1.923957991518942</c:v>
                </c:pt>
                <c:pt idx="9">
                  <c:v>1.9804494493218259</c:v>
                </c:pt>
                <c:pt idx="10">
                  <c:v>2.0343545665879552</c:v>
                </c:pt>
                <c:pt idx="11">
                  <c:v>2.0804987780473589</c:v>
                </c:pt>
                <c:pt idx="12">
                  <c:v>2.1295935502262426</c:v>
                </c:pt>
                <c:pt idx="13">
                  <c:v>2.1739742901928758</c:v>
                </c:pt>
                <c:pt idx="14">
                  <c:v>2.2339157006633279</c:v>
                </c:pt>
                <c:pt idx="15">
                  <c:v>2.2931906125884551</c:v>
                </c:pt>
                <c:pt idx="16">
                  <c:v>2.3379223140546839</c:v>
                </c:pt>
                <c:pt idx="17">
                  <c:v>2.3843202744826315</c:v>
                </c:pt>
                <c:pt idx="18">
                  <c:v>2.4350711668107055</c:v>
                </c:pt>
                <c:pt idx="19">
                  <c:v>2.4830231800853766</c:v>
                </c:pt>
                <c:pt idx="20">
                  <c:v>2.5327949958212548</c:v>
                </c:pt>
                <c:pt idx="21">
                  <c:v>2.5847924326385847</c:v>
                </c:pt>
                <c:pt idx="22">
                  <c:v>2.6519263021046031</c:v>
                </c:pt>
                <c:pt idx="23">
                  <c:v>2.7106322793712971</c:v>
                </c:pt>
                <c:pt idx="24">
                  <c:v>2.7688851060386517</c:v>
                </c:pt>
                <c:pt idx="25">
                  <c:v>2.8232847705280264</c:v>
                </c:pt>
                <c:pt idx="26">
                  <c:v>2.8741218679188796</c:v>
                </c:pt>
                <c:pt idx="27">
                  <c:v>2.9429795800218153</c:v>
                </c:pt>
                <c:pt idx="28">
                  <c:v>3.0019188751119139</c:v>
                </c:pt>
                <c:pt idx="29">
                  <c:v>3.0586875631284083</c:v>
                </c:pt>
                <c:pt idx="30">
                  <c:v>3.1207764612243869</c:v>
                </c:pt>
                <c:pt idx="31">
                  <c:v>3.1784311418978257</c:v>
                </c:pt>
                <c:pt idx="32">
                  <c:v>3.2411987929284729</c:v>
                </c:pt>
                <c:pt idx="33">
                  <c:v>3.2955168820806153</c:v>
                </c:pt>
                <c:pt idx="34">
                  <c:v>3.3602927755294121</c:v>
                </c:pt>
                <c:pt idx="35">
                  <c:v>3.4316119284309492</c:v>
                </c:pt>
                <c:pt idx="36">
                  <c:v>3.5012774538984806</c:v>
                </c:pt>
                <c:pt idx="37">
                  <c:v>3.5658354264220451</c:v>
                </c:pt>
                <c:pt idx="38">
                  <c:v>3.6263319406908874</c:v>
                </c:pt>
                <c:pt idx="39">
                  <c:v>3.687324855824464</c:v>
                </c:pt>
                <c:pt idx="40">
                  <c:v>3.7522107417167687</c:v>
                </c:pt>
                <c:pt idx="41">
                  <c:v>3.8068163059246776</c:v>
                </c:pt>
                <c:pt idx="42">
                  <c:v>3.8702432483932112</c:v>
                </c:pt>
                <c:pt idx="43">
                  <c:v>3.935499012039505</c:v>
                </c:pt>
                <c:pt idx="44">
                  <c:v>3.9946422806899005</c:v>
                </c:pt>
                <c:pt idx="45">
                  <c:v>4.050112141819036</c:v>
                </c:pt>
                <c:pt idx="46">
                  <c:v>4.1217424919618271</c:v>
                </c:pt>
                <c:pt idx="47">
                  <c:v>4.1805028657067549</c:v>
                </c:pt>
                <c:pt idx="48">
                  <c:v>4.2484528791843994</c:v>
                </c:pt>
                <c:pt idx="49">
                  <c:v>4.3088858347142942</c:v>
                </c:pt>
                <c:pt idx="50">
                  <c:v>4.3754714683483549</c:v>
                </c:pt>
                <c:pt idx="51">
                  <c:v>4.4417606258494313</c:v>
                </c:pt>
                <c:pt idx="52">
                  <c:v>4.5093400361866056</c:v>
                </c:pt>
                <c:pt idx="53">
                  <c:v>4.5856775066333864</c:v>
                </c:pt>
                <c:pt idx="54">
                  <c:v>4.6626200178647865</c:v>
                </c:pt>
                <c:pt idx="55">
                  <c:v>4.7452655209239438</c:v>
                </c:pt>
                <c:pt idx="56">
                  <c:v>4.8226285794936956</c:v>
                </c:pt>
                <c:pt idx="57">
                  <c:v>4.8997595101907105</c:v>
                </c:pt>
                <c:pt idx="58">
                  <c:v>4.9859974022785183</c:v>
                </c:pt>
                <c:pt idx="59">
                  <c:v>5.0651871436039171</c:v>
                </c:pt>
                <c:pt idx="60">
                  <c:v>5.1386579974224178</c:v>
                </c:pt>
                <c:pt idx="61">
                  <c:v>5.2052404629367572</c:v>
                </c:pt>
                <c:pt idx="62">
                  <c:v>5.2799163175650516</c:v>
                </c:pt>
                <c:pt idx="63">
                  <c:v>5.3604675950734109</c:v>
                </c:pt>
                <c:pt idx="64">
                  <c:v>5.4407403638201393</c:v>
                </c:pt>
                <c:pt idx="65">
                  <c:v>5.5224553420089189</c:v>
                </c:pt>
                <c:pt idx="66">
                  <c:v>5.6056279899359591</c:v>
                </c:pt>
                <c:pt idx="67">
                  <c:v>5.6773273170620415</c:v>
                </c:pt>
                <c:pt idx="68">
                  <c:v>5.7519075460699236</c:v>
                </c:pt>
                <c:pt idx="69">
                  <c:v>5.8147595683108735</c:v>
                </c:pt>
                <c:pt idx="70">
                  <c:v>5.8973746967224949</c:v>
                </c:pt>
                <c:pt idx="71">
                  <c:v>5.9756131339218674</c:v>
                </c:pt>
                <c:pt idx="72">
                  <c:v>6.0446491699398841</c:v>
                </c:pt>
                <c:pt idx="73">
                  <c:v>6.1306623890618965</c:v>
                </c:pt>
                <c:pt idx="74">
                  <c:v>6.204927046070476</c:v>
                </c:pt>
                <c:pt idx="75">
                  <c:v>6.2826196896834015</c:v>
                </c:pt>
                <c:pt idx="76">
                  <c:v>6.3635655156445896</c:v>
                </c:pt>
                <c:pt idx="77">
                  <c:v>6.4468809744078861</c:v>
                </c:pt>
                <c:pt idx="78">
                  <c:v>6.5288566510969064</c:v>
                </c:pt>
                <c:pt idx="79">
                  <c:v>6.6054719695517363</c:v>
                </c:pt>
                <c:pt idx="80">
                  <c:v>6.6796965394838788</c:v>
                </c:pt>
                <c:pt idx="81">
                  <c:v>6.746500045741664</c:v>
                </c:pt>
                <c:pt idx="82">
                  <c:v>6.8067107429378257</c:v>
                </c:pt>
                <c:pt idx="83">
                  <c:v>6.875096854841793</c:v>
                </c:pt>
                <c:pt idx="84">
                  <c:v>6.9457548236199607</c:v>
                </c:pt>
                <c:pt idx="85">
                  <c:v>7.0279284460826599</c:v>
                </c:pt>
                <c:pt idx="86">
                  <c:v>7.1013191557028135</c:v>
                </c:pt>
                <c:pt idx="87">
                  <c:v>7.1802369991852144</c:v>
                </c:pt>
                <c:pt idx="88">
                  <c:v>7.2586033412867597</c:v>
                </c:pt>
                <c:pt idx="89">
                  <c:v>7.3383862649518061</c:v>
                </c:pt>
                <c:pt idx="90">
                  <c:v>7.4166104553194048</c:v>
                </c:pt>
                <c:pt idx="91">
                  <c:v>7.4879908505540227</c:v>
                </c:pt>
                <c:pt idx="92">
                  <c:v>7.55915756989714</c:v>
                </c:pt>
                <c:pt idx="93">
                  <c:v>7.6418859177849949</c:v>
                </c:pt>
                <c:pt idx="94">
                  <c:v>7.7199292245631987</c:v>
                </c:pt>
                <c:pt idx="95">
                  <c:v>7.7937715123853648</c:v>
                </c:pt>
                <c:pt idx="96">
                  <c:v>7.8679639550263163</c:v>
                </c:pt>
                <c:pt idx="97">
                  <c:v>7.9339912898235951</c:v>
                </c:pt>
                <c:pt idx="98">
                  <c:v>8.0078034085984964</c:v>
                </c:pt>
                <c:pt idx="99">
                  <c:v>8.0905555999789769</c:v>
                </c:pt>
                <c:pt idx="100">
                  <c:v>8.1564471900119369</c:v>
                </c:pt>
                <c:pt idx="101">
                  <c:v>8.2486492259297748</c:v>
                </c:pt>
                <c:pt idx="102">
                  <c:v>8.3064503632435347</c:v>
                </c:pt>
                <c:pt idx="103">
                  <c:v>8.3907318704194527</c:v>
                </c:pt>
                <c:pt idx="104">
                  <c:v>8.4578129282933148</c:v>
                </c:pt>
                <c:pt idx="105">
                  <c:v>8.5694244252176883</c:v>
                </c:pt>
                <c:pt idx="106">
                  <c:v>8.6372276599949718</c:v>
                </c:pt>
                <c:pt idx="107">
                  <c:v>8.7142258533436898</c:v>
                </c:pt>
                <c:pt idx="108">
                  <c:v>8.8185115554465998</c:v>
                </c:pt>
                <c:pt idx="109">
                  <c:v>8.887291853093183</c:v>
                </c:pt>
                <c:pt idx="110">
                  <c:v>8.9684170574903224</c:v>
                </c:pt>
                <c:pt idx="111">
                  <c:v>9.075722087489595</c:v>
                </c:pt>
                <c:pt idx="112">
                  <c:v>9.1470261014321217</c:v>
                </c:pt>
                <c:pt idx="113">
                  <c:v>9.2449580429102358</c:v>
                </c:pt>
                <c:pt idx="114">
                  <c:v>9.318153586906643</c:v>
                </c:pt>
                <c:pt idx="115">
                  <c:v>9.425965211537882</c:v>
                </c:pt>
                <c:pt idx="116">
                  <c:v>9.469114759208674</c:v>
                </c:pt>
                <c:pt idx="117">
                  <c:v>9.5403589545256455</c:v>
                </c:pt>
                <c:pt idx="118">
                  <c:v>9.6212653993516195</c:v>
                </c:pt>
                <c:pt idx="119">
                  <c:v>9.6836120030573394</c:v>
                </c:pt>
                <c:pt idx="120">
                  <c:v>9.7257426158051672</c:v>
                </c:pt>
              </c:numCache>
            </c:numRef>
          </c:yVal>
          <c:smooth val="1"/>
          <c:extLst>
            <c:ext xmlns:c16="http://schemas.microsoft.com/office/drawing/2014/chart" uri="{C3380CC4-5D6E-409C-BE32-E72D297353CC}">
              <c16:uniqueId val="{00000000-7664-4052-9635-588D3B5E8FB3}"/>
            </c:ext>
          </c:extLst>
        </c:ser>
        <c:ser>
          <c:idx val="1"/>
          <c:order val="1"/>
          <c:tx>
            <c:strRef>
              <c:f>'data coube cellule electrochimi'!$BQ$2</c:f>
              <c:strCache>
                <c:ptCount val="1"/>
                <c:pt idx="0">
                  <c:v>Limite (W)</c:v>
                </c:pt>
              </c:strCache>
            </c:strRef>
          </c:tx>
          <c:spPr>
            <a:ln w="19050" cap="rnd">
              <a:solidFill>
                <a:schemeClr val="accent2"/>
              </a:solidFill>
              <a:round/>
            </a:ln>
            <a:effectLst/>
          </c:spPr>
          <c:marker>
            <c:symbol val="none"/>
          </c:marker>
          <c:xVal>
            <c:numRef>
              <c:f>'data coube cellule electrochimi'!$BL$3:$BL$123</c:f>
              <c:numCache>
                <c:formatCode>General</c:formatCode>
                <c:ptCount val="121"/>
                <c:pt idx="0">
                  <c:v>0.1</c:v>
                </c:pt>
                <c:pt idx="1">
                  <c:v>0.12</c:v>
                </c:pt>
                <c:pt idx="2">
                  <c:v>0.15</c:v>
                </c:pt>
                <c:pt idx="3">
                  <c:v>0.17</c:v>
                </c:pt>
                <c:pt idx="4">
                  <c:v>0.22</c:v>
                </c:pt>
                <c:pt idx="5">
                  <c:v>0.27</c:v>
                </c:pt>
                <c:pt idx="6">
                  <c:v>0.32</c:v>
                </c:pt>
                <c:pt idx="7">
                  <c:v>0.41</c:v>
                </c:pt>
                <c:pt idx="8" formatCode="0.000">
                  <c:v>0.45387941685198901</c:v>
                </c:pt>
                <c:pt idx="9" formatCode="0.000">
                  <c:v>0.466440161436455</c:v>
                </c:pt>
                <c:pt idx="10" formatCode="0.000">
                  <c:v>0.47900090602091999</c:v>
                </c:pt>
                <c:pt idx="11" formatCode="0.000">
                  <c:v>0.49156165060538598</c:v>
                </c:pt>
                <c:pt idx="12" formatCode="0.000">
                  <c:v>0.50412239518985191</c:v>
                </c:pt>
                <c:pt idx="13" formatCode="0.000">
                  <c:v>0.5166831397743179</c:v>
                </c:pt>
                <c:pt idx="14" formatCode="0.000">
                  <c:v>0.52924388435878389</c:v>
                </c:pt>
                <c:pt idx="15" formatCode="0.000">
                  <c:v>0.5418046289432501</c:v>
                </c:pt>
                <c:pt idx="16" formatCode="0.000">
                  <c:v>0.55436537352771609</c:v>
                </c:pt>
                <c:pt idx="17" formatCode="0.000">
                  <c:v>0.56692611811218097</c:v>
                </c:pt>
                <c:pt idx="18" formatCode="0.000">
                  <c:v>0.57948686269664695</c:v>
                </c:pt>
                <c:pt idx="19" formatCode="0.000">
                  <c:v>0.59204760728111294</c:v>
                </c:pt>
                <c:pt idx="20" formatCode="0.000">
                  <c:v>0.60460835186557893</c:v>
                </c:pt>
                <c:pt idx="21" formatCode="0.000">
                  <c:v>0.61716909645004492</c:v>
                </c:pt>
                <c:pt idx="22" formatCode="0.000">
                  <c:v>0.62972984103451091</c:v>
                </c:pt>
                <c:pt idx="23" formatCode="0.000">
                  <c:v>0.64229058561897689</c:v>
                </c:pt>
                <c:pt idx="24" formatCode="0.000">
                  <c:v>0.65485133020344288</c:v>
                </c:pt>
                <c:pt idx="25" formatCode="0.000">
                  <c:v>0.66741207478790798</c:v>
                </c:pt>
                <c:pt idx="26" formatCode="0.000">
                  <c:v>0.67997281937237397</c:v>
                </c:pt>
                <c:pt idx="27" formatCode="0.000">
                  <c:v>0.69253356395683996</c:v>
                </c:pt>
                <c:pt idx="28" formatCode="0.000">
                  <c:v>0.70509430854130595</c:v>
                </c:pt>
                <c:pt idx="29" formatCode="0.000">
                  <c:v>0.71765505312577194</c:v>
                </c:pt>
                <c:pt idx="30" formatCode="0.000">
                  <c:v>0.73021579771023792</c:v>
                </c:pt>
                <c:pt idx="31" formatCode="0.000">
                  <c:v>0.74277654229470391</c:v>
                </c:pt>
                <c:pt idx="32" formatCode="0.000">
                  <c:v>0.75533728687916901</c:v>
                </c:pt>
                <c:pt idx="33" formatCode="0.000">
                  <c:v>0.767898031463635</c:v>
                </c:pt>
                <c:pt idx="34" formatCode="0.000">
                  <c:v>0.78045877604810099</c:v>
                </c:pt>
                <c:pt idx="35" formatCode="0.000">
                  <c:v>0.79301952063256698</c:v>
                </c:pt>
                <c:pt idx="36" formatCode="0.000">
                  <c:v>0.80558026521703008</c:v>
                </c:pt>
                <c:pt idx="37" formatCode="0.000">
                  <c:v>0.81814100980149007</c:v>
                </c:pt>
                <c:pt idx="38" formatCode="0.000">
                  <c:v>0.83070175438596006</c:v>
                </c:pt>
                <c:pt idx="39" formatCode="0.000">
                  <c:v>0.84326249897043004</c:v>
                </c:pt>
                <c:pt idx="40" formatCode="0.000">
                  <c:v>0.85582324355489003</c:v>
                </c:pt>
                <c:pt idx="41" formatCode="0.000">
                  <c:v>0.86838398813936002</c:v>
                </c:pt>
                <c:pt idx="42" formatCode="0.000">
                  <c:v>0.88094473272382001</c:v>
                </c:pt>
                <c:pt idx="43" formatCode="0.000">
                  <c:v>0.89350547730829</c:v>
                </c:pt>
                <c:pt idx="44" formatCode="0.000">
                  <c:v>0.90606622189275998</c:v>
                </c:pt>
                <c:pt idx="45" formatCode="0.000">
                  <c:v>0.91862696647721998</c:v>
                </c:pt>
                <c:pt idx="46" formatCode="0.000">
                  <c:v>0.93118771106168996</c:v>
                </c:pt>
                <c:pt idx="47" formatCode="0.000">
                  <c:v>0.94374845564614995</c:v>
                </c:pt>
                <c:pt idx="48" formatCode="0.000">
                  <c:v>0.95630920023061994</c:v>
                </c:pt>
                <c:pt idx="49" formatCode="0.000">
                  <c:v>0.96886994481508015</c:v>
                </c:pt>
                <c:pt idx="50" formatCode="0.000">
                  <c:v>0.98143068939955014</c:v>
                </c:pt>
                <c:pt idx="51" formatCode="0.000">
                  <c:v>0.99399143398402012</c:v>
                </c:pt>
                <c:pt idx="52" formatCode="0.000">
                  <c:v>1.0065521785684801</c:v>
                </c:pt>
                <c:pt idx="53" formatCode="0.000">
                  <c:v>1.0191129231529501</c:v>
                </c:pt>
                <c:pt idx="54" formatCode="0.000">
                  <c:v>1.0316736677374101</c:v>
                </c:pt>
                <c:pt idx="55" formatCode="0.000">
                  <c:v>1.0442344123218801</c:v>
                </c:pt>
                <c:pt idx="56" formatCode="0.000">
                  <c:v>1.0567951569063501</c:v>
                </c:pt>
                <c:pt idx="57" formatCode="0.000">
                  <c:v>1.0693559014908101</c:v>
                </c:pt>
                <c:pt idx="58" formatCode="0.000">
                  <c:v>1.08191664607528</c:v>
                </c:pt>
                <c:pt idx="59" formatCode="0.000">
                  <c:v>1.09447739065974</c:v>
                </c:pt>
                <c:pt idx="60" formatCode="0.000">
                  <c:v>1.10703813524421</c:v>
                </c:pt>
                <c:pt idx="61" formatCode="0.000">
                  <c:v>1.11959887982867</c:v>
                </c:pt>
                <c:pt idx="62" formatCode="0.000">
                  <c:v>1.13215962441314</c:v>
                </c:pt>
                <c:pt idx="63" formatCode="0.000">
                  <c:v>1.14472036899761</c:v>
                </c:pt>
                <c:pt idx="64" formatCode="0.000">
                  <c:v>1.15728111358207</c:v>
                </c:pt>
                <c:pt idx="65" formatCode="0.000">
                  <c:v>1.16984185816654</c:v>
                </c:pt>
                <c:pt idx="66" formatCode="0.000">
                  <c:v>1.182402602751</c:v>
                </c:pt>
                <c:pt idx="67" formatCode="0.000">
                  <c:v>1.1949633473354699</c:v>
                </c:pt>
                <c:pt idx="68" formatCode="0.000">
                  <c:v>1.2075240919199401</c:v>
                </c:pt>
                <c:pt idx="69" formatCode="0.000">
                  <c:v>1.2200848365044001</c:v>
                </c:pt>
                <c:pt idx="70" formatCode="0.000">
                  <c:v>1.2326455810888701</c:v>
                </c:pt>
                <c:pt idx="71" formatCode="0.000">
                  <c:v>1.2452063256733301</c:v>
                </c:pt>
                <c:pt idx="72" formatCode="0.000">
                  <c:v>1.2577670702578001</c:v>
                </c:pt>
                <c:pt idx="73" formatCode="0.000">
                  <c:v>1.2703278148422701</c:v>
                </c:pt>
                <c:pt idx="74" formatCode="0.000">
                  <c:v>1.2828885594267301</c:v>
                </c:pt>
                <c:pt idx="75" formatCode="0.000">
                  <c:v>1.2954493040112001</c:v>
                </c:pt>
                <c:pt idx="76" formatCode="0.000">
                  <c:v>1.3080100485956601</c:v>
                </c:pt>
                <c:pt idx="77" formatCode="0.000">
                  <c:v>1.32057079318013</c:v>
                </c:pt>
                <c:pt idx="78" formatCode="0.000">
                  <c:v>1.33313153776459</c:v>
                </c:pt>
                <c:pt idx="79" formatCode="0.000">
                  <c:v>1.34569228234906</c:v>
                </c:pt>
                <c:pt idx="80" formatCode="0.000">
                  <c:v>1.35825302693353</c:v>
                </c:pt>
                <c:pt idx="81" formatCode="0.000">
                  <c:v>1.37081377151799</c:v>
                </c:pt>
                <c:pt idx="82" formatCode="0.000">
                  <c:v>1.38337451610246</c:v>
                </c:pt>
                <c:pt idx="83" formatCode="0.000">
                  <c:v>1.39593526068692</c:v>
                </c:pt>
                <c:pt idx="84" formatCode="0.000">
                  <c:v>1.40849600527139</c:v>
                </c:pt>
                <c:pt idx="85" formatCode="0.000">
                  <c:v>1.4210567498558599</c:v>
                </c:pt>
                <c:pt idx="86" formatCode="0.000">
                  <c:v>1.4336174944403199</c:v>
                </c:pt>
                <c:pt idx="87" formatCode="0.000">
                  <c:v>1.4461782390247901</c:v>
                </c:pt>
                <c:pt idx="88" formatCode="0.000">
                  <c:v>1.4587389836092501</c:v>
                </c:pt>
                <c:pt idx="89" formatCode="0.000">
                  <c:v>1.4712997281937201</c:v>
                </c:pt>
                <c:pt idx="90" formatCode="0.000">
                  <c:v>1.4838604727781801</c:v>
                </c:pt>
                <c:pt idx="91" formatCode="0.000">
                  <c:v>1.4964212173626501</c:v>
                </c:pt>
                <c:pt idx="92" formatCode="0.000">
                  <c:v>1.5089819619471201</c:v>
                </c:pt>
                <c:pt idx="93" formatCode="0.000">
                  <c:v>1.5215427065315801</c:v>
                </c:pt>
                <c:pt idx="94" formatCode="0.000">
                  <c:v>1.5341034511160501</c:v>
                </c:pt>
                <c:pt idx="95" formatCode="0.000">
                  <c:v>1.5466641957005101</c:v>
                </c:pt>
                <c:pt idx="96" formatCode="0.000">
                  <c:v>1.55922494028498</c:v>
                </c:pt>
                <c:pt idx="97" formatCode="0.000">
                  <c:v>1.57178568486945</c:v>
                </c:pt>
                <c:pt idx="98" formatCode="0.000">
                  <c:v>1.58434642945391</c:v>
                </c:pt>
                <c:pt idx="99" formatCode="0.000">
                  <c:v>1.59690717403838</c:v>
                </c:pt>
                <c:pt idx="100" formatCode="0.000">
                  <c:v>1.60946791862284</c:v>
                </c:pt>
                <c:pt idx="101" formatCode="0.000">
                  <c:v>1.62202866320731</c:v>
                </c:pt>
                <c:pt idx="102" formatCode="0.000">
                  <c:v>1.63458940779177</c:v>
                </c:pt>
                <c:pt idx="103" formatCode="0.000">
                  <c:v>1.64715015237624</c:v>
                </c:pt>
                <c:pt idx="104" formatCode="0.000">
                  <c:v>1.6597108969607099</c:v>
                </c:pt>
                <c:pt idx="105" formatCode="0.000">
                  <c:v>1.6722716415451699</c:v>
                </c:pt>
                <c:pt idx="106" formatCode="0.000">
                  <c:v>1.6848323861296401</c:v>
                </c:pt>
                <c:pt idx="107" formatCode="0.000">
                  <c:v>1.6973931307141001</c:v>
                </c:pt>
                <c:pt idx="108" formatCode="0.000">
                  <c:v>1.7099538752985701</c:v>
                </c:pt>
                <c:pt idx="109" formatCode="0.000">
                  <c:v>1.7225146198830401</c:v>
                </c:pt>
                <c:pt idx="110" formatCode="0.000">
                  <c:v>1.7350753644675001</c:v>
                </c:pt>
                <c:pt idx="111" formatCode="0.000">
                  <c:v>1.7476361090519701</c:v>
                </c:pt>
                <c:pt idx="112" formatCode="0.000">
                  <c:v>1.7601968536364301</c:v>
                </c:pt>
                <c:pt idx="113" formatCode="0.000">
                  <c:v>1.7727575982209001</c:v>
                </c:pt>
                <c:pt idx="114" formatCode="0.000">
                  <c:v>1.7853183428053701</c:v>
                </c:pt>
                <c:pt idx="115" formatCode="0.000">
                  <c:v>1.79787908738983</c:v>
                </c:pt>
                <c:pt idx="116" formatCode="0.000">
                  <c:v>1.8104398319743</c:v>
                </c:pt>
                <c:pt idx="117" formatCode="0.000">
                  <c:v>1.82300057655876</c:v>
                </c:pt>
                <c:pt idx="118" formatCode="0.000">
                  <c:v>1.8355613211432302</c:v>
                </c:pt>
                <c:pt idx="119" formatCode="0.000">
                  <c:v>1.8481220657276902</c:v>
                </c:pt>
                <c:pt idx="120" formatCode="0.000">
                  <c:v>1.85754262416604</c:v>
                </c:pt>
              </c:numCache>
            </c:numRef>
          </c:xVal>
          <c:yVal>
            <c:numRef>
              <c:f>'data coube cellule electrochimi'!$BQ$3:$BQ$123</c:f>
              <c:numCache>
                <c:formatCode>General</c:formatCode>
                <c:ptCount val="121"/>
                <c:pt idx="0">
                  <c:v>5.8</c:v>
                </c:pt>
                <c:pt idx="1">
                  <c:v>5.8</c:v>
                </c:pt>
                <c:pt idx="2">
                  <c:v>5.8</c:v>
                </c:pt>
                <c:pt idx="3">
                  <c:v>5.8</c:v>
                </c:pt>
                <c:pt idx="4">
                  <c:v>5.8</c:v>
                </c:pt>
                <c:pt idx="5">
                  <c:v>5.8</c:v>
                </c:pt>
                <c:pt idx="6">
                  <c:v>5.8</c:v>
                </c:pt>
                <c:pt idx="7">
                  <c:v>5.8</c:v>
                </c:pt>
                <c:pt idx="8">
                  <c:v>5.8</c:v>
                </c:pt>
                <c:pt idx="9">
                  <c:v>5.8</c:v>
                </c:pt>
                <c:pt idx="10">
                  <c:v>5.8</c:v>
                </c:pt>
                <c:pt idx="11">
                  <c:v>5.8</c:v>
                </c:pt>
                <c:pt idx="12">
                  <c:v>5.8</c:v>
                </c:pt>
                <c:pt idx="13">
                  <c:v>5.8</c:v>
                </c:pt>
                <c:pt idx="14">
                  <c:v>5.8</c:v>
                </c:pt>
                <c:pt idx="15">
                  <c:v>5.8</c:v>
                </c:pt>
                <c:pt idx="16">
                  <c:v>5.8</c:v>
                </c:pt>
                <c:pt idx="17">
                  <c:v>5.8</c:v>
                </c:pt>
                <c:pt idx="18">
                  <c:v>5.8</c:v>
                </c:pt>
                <c:pt idx="19">
                  <c:v>5.8</c:v>
                </c:pt>
                <c:pt idx="20">
                  <c:v>5.8</c:v>
                </c:pt>
                <c:pt idx="21">
                  <c:v>5.8</c:v>
                </c:pt>
                <c:pt idx="22">
                  <c:v>5.8</c:v>
                </c:pt>
                <c:pt idx="23">
                  <c:v>5.8</c:v>
                </c:pt>
                <c:pt idx="24">
                  <c:v>5.8</c:v>
                </c:pt>
                <c:pt idx="25">
                  <c:v>5.8</c:v>
                </c:pt>
                <c:pt idx="26">
                  <c:v>5.8</c:v>
                </c:pt>
                <c:pt idx="27">
                  <c:v>5.8</c:v>
                </c:pt>
                <c:pt idx="28">
                  <c:v>5.8</c:v>
                </c:pt>
                <c:pt idx="29">
                  <c:v>5.8</c:v>
                </c:pt>
                <c:pt idx="30">
                  <c:v>5.8</c:v>
                </c:pt>
                <c:pt idx="31">
                  <c:v>5.8</c:v>
                </c:pt>
                <c:pt idx="32">
                  <c:v>5.8</c:v>
                </c:pt>
                <c:pt idx="33">
                  <c:v>5.8</c:v>
                </c:pt>
                <c:pt idx="34">
                  <c:v>5.8</c:v>
                </c:pt>
                <c:pt idx="35">
                  <c:v>5.8</c:v>
                </c:pt>
                <c:pt idx="36">
                  <c:v>5.8</c:v>
                </c:pt>
                <c:pt idx="37">
                  <c:v>5.8</c:v>
                </c:pt>
                <c:pt idx="38">
                  <c:v>5.8</c:v>
                </c:pt>
                <c:pt idx="39">
                  <c:v>5.8</c:v>
                </c:pt>
                <c:pt idx="40">
                  <c:v>5.8</c:v>
                </c:pt>
                <c:pt idx="41">
                  <c:v>5.8</c:v>
                </c:pt>
                <c:pt idx="42">
                  <c:v>5.8</c:v>
                </c:pt>
                <c:pt idx="43">
                  <c:v>5.8</c:v>
                </c:pt>
                <c:pt idx="44">
                  <c:v>5.8</c:v>
                </c:pt>
                <c:pt idx="45">
                  <c:v>5.8</c:v>
                </c:pt>
                <c:pt idx="46">
                  <c:v>5.8</c:v>
                </c:pt>
                <c:pt idx="47">
                  <c:v>5.8</c:v>
                </c:pt>
                <c:pt idx="48">
                  <c:v>5.8</c:v>
                </c:pt>
                <c:pt idx="49">
                  <c:v>5.8</c:v>
                </c:pt>
                <c:pt idx="50">
                  <c:v>5.8</c:v>
                </c:pt>
                <c:pt idx="51">
                  <c:v>5.8</c:v>
                </c:pt>
                <c:pt idx="52">
                  <c:v>5.8</c:v>
                </c:pt>
                <c:pt idx="53">
                  <c:v>5.8</c:v>
                </c:pt>
                <c:pt idx="54">
                  <c:v>5.8</c:v>
                </c:pt>
                <c:pt idx="55">
                  <c:v>5.8</c:v>
                </c:pt>
                <c:pt idx="56">
                  <c:v>5.8</c:v>
                </c:pt>
                <c:pt idx="57">
                  <c:v>5.8</c:v>
                </c:pt>
                <c:pt idx="58">
                  <c:v>5.8</c:v>
                </c:pt>
                <c:pt idx="59">
                  <c:v>5.8</c:v>
                </c:pt>
                <c:pt idx="60">
                  <c:v>5.8</c:v>
                </c:pt>
                <c:pt idx="61">
                  <c:v>5.8</c:v>
                </c:pt>
                <c:pt idx="62">
                  <c:v>5.8</c:v>
                </c:pt>
                <c:pt idx="63">
                  <c:v>5.8</c:v>
                </c:pt>
                <c:pt idx="64">
                  <c:v>5.8</c:v>
                </c:pt>
                <c:pt idx="65">
                  <c:v>5.8</c:v>
                </c:pt>
                <c:pt idx="66">
                  <c:v>5.8</c:v>
                </c:pt>
                <c:pt idx="67">
                  <c:v>5.8</c:v>
                </c:pt>
                <c:pt idx="68">
                  <c:v>5.8</c:v>
                </c:pt>
                <c:pt idx="69">
                  <c:v>5.8</c:v>
                </c:pt>
                <c:pt idx="70">
                  <c:v>5.8</c:v>
                </c:pt>
                <c:pt idx="71">
                  <c:v>5.8</c:v>
                </c:pt>
                <c:pt idx="72">
                  <c:v>5.8</c:v>
                </c:pt>
                <c:pt idx="73">
                  <c:v>5.8</c:v>
                </c:pt>
                <c:pt idx="74">
                  <c:v>5.8</c:v>
                </c:pt>
                <c:pt idx="75">
                  <c:v>5.8</c:v>
                </c:pt>
                <c:pt idx="76">
                  <c:v>5.8</c:v>
                </c:pt>
                <c:pt idx="77">
                  <c:v>5.8</c:v>
                </c:pt>
                <c:pt idx="78">
                  <c:v>5.8</c:v>
                </c:pt>
                <c:pt idx="79">
                  <c:v>5.8</c:v>
                </c:pt>
                <c:pt idx="80">
                  <c:v>5.8</c:v>
                </c:pt>
                <c:pt idx="81">
                  <c:v>5.8</c:v>
                </c:pt>
                <c:pt idx="82">
                  <c:v>5.8</c:v>
                </c:pt>
                <c:pt idx="83">
                  <c:v>5.8</c:v>
                </c:pt>
                <c:pt idx="84">
                  <c:v>5.8</c:v>
                </c:pt>
                <c:pt idx="85">
                  <c:v>5.8</c:v>
                </c:pt>
                <c:pt idx="86">
                  <c:v>5.8</c:v>
                </c:pt>
                <c:pt idx="87">
                  <c:v>5.8</c:v>
                </c:pt>
                <c:pt idx="88">
                  <c:v>5.8</c:v>
                </c:pt>
                <c:pt idx="89">
                  <c:v>5.8</c:v>
                </c:pt>
                <c:pt idx="90">
                  <c:v>5.8</c:v>
                </c:pt>
                <c:pt idx="91">
                  <c:v>5.8</c:v>
                </c:pt>
                <c:pt idx="92">
                  <c:v>5.8</c:v>
                </c:pt>
                <c:pt idx="93">
                  <c:v>5.8</c:v>
                </c:pt>
                <c:pt idx="94">
                  <c:v>5.8</c:v>
                </c:pt>
                <c:pt idx="95">
                  <c:v>5.8</c:v>
                </c:pt>
                <c:pt idx="96">
                  <c:v>5.8</c:v>
                </c:pt>
                <c:pt idx="97">
                  <c:v>5.8</c:v>
                </c:pt>
                <c:pt idx="98">
                  <c:v>5.8</c:v>
                </c:pt>
                <c:pt idx="99">
                  <c:v>5.8</c:v>
                </c:pt>
                <c:pt idx="100">
                  <c:v>5.8</c:v>
                </c:pt>
                <c:pt idx="101">
                  <c:v>5.8</c:v>
                </c:pt>
                <c:pt idx="102">
                  <c:v>5.8</c:v>
                </c:pt>
                <c:pt idx="103">
                  <c:v>5.8</c:v>
                </c:pt>
                <c:pt idx="104">
                  <c:v>5.8</c:v>
                </c:pt>
                <c:pt idx="105">
                  <c:v>5.8</c:v>
                </c:pt>
                <c:pt idx="106">
                  <c:v>5.8</c:v>
                </c:pt>
                <c:pt idx="107">
                  <c:v>5.8</c:v>
                </c:pt>
                <c:pt idx="108">
                  <c:v>5.8</c:v>
                </c:pt>
                <c:pt idx="109">
                  <c:v>5.8</c:v>
                </c:pt>
                <c:pt idx="110">
                  <c:v>5.8</c:v>
                </c:pt>
                <c:pt idx="111">
                  <c:v>5.8</c:v>
                </c:pt>
                <c:pt idx="112">
                  <c:v>5.8</c:v>
                </c:pt>
                <c:pt idx="113">
                  <c:v>5.8</c:v>
                </c:pt>
                <c:pt idx="114">
                  <c:v>5.8</c:v>
                </c:pt>
                <c:pt idx="115">
                  <c:v>5.8</c:v>
                </c:pt>
                <c:pt idx="116">
                  <c:v>5.8</c:v>
                </c:pt>
                <c:pt idx="117">
                  <c:v>5.8</c:v>
                </c:pt>
                <c:pt idx="118">
                  <c:v>5.8</c:v>
                </c:pt>
                <c:pt idx="119">
                  <c:v>5.8</c:v>
                </c:pt>
                <c:pt idx="120">
                  <c:v>5.8</c:v>
                </c:pt>
              </c:numCache>
            </c:numRef>
          </c:yVal>
          <c:smooth val="1"/>
          <c:extLst>
            <c:ext xmlns:c16="http://schemas.microsoft.com/office/drawing/2014/chart" uri="{C3380CC4-5D6E-409C-BE32-E72D297353CC}">
              <c16:uniqueId val="{00000001-7664-4052-9635-588D3B5E8FB3}"/>
            </c:ext>
          </c:extLst>
        </c:ser>
        <c:dLbls>
          <c:showLegendKey val="0"/>
          <c:showVal val="0"/>
          <c:showCatName val="0"/>
          <c:showSerName val="0"/>
          <c:showPercent val="0"/>
          <c:showBubbleSize val="0"/>
        </c:dLbls>
        <c:axId val="646944735"/>
        <c:axId val="646943775"/>
      </c:scatterChart>
      <c:valAx>
        <c:axId val="646944735"/>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fr-FR"/>
                  <a:t>Eideal (V vs Ag-Ag/Cl)</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fr-FR"/>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646943775"/>
        <c:crosses val="autoZero"/>
        <c:crossBetween val="midCat"/>
      </c:valAx>
      <c:valAx>
        <c:axId val="646943775"/>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fr-FR" sz="1000" b="0" i="0" u="none" strike="noStrike" kern="1200" baseline="0">
                    <a:solidFill>
                      <a:srgbClr val="000000"/>
                    </a:solidFill>
                  </a:rPr>
                  <a:t>Ps (W)</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fr-FR"/>
            </a:p>
          </c:txPr>
        </c:title>
        <c:numFmt formatCode="0.0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646944735"/>
        <c:crosses val="autoZero"/>
        <c:crossBetween val="midCat"/>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fr-FR"/>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6B60130C3D0E0C4C992DC6D12035E63F" ma:contentTypeVersion="4" ma:contentTypeDescription="Crée un document." ma:contentTypeScope="" ma:versionID="d76ee02429f3c92c8444e27936a094a6">
  <xsd:schema xmlns:xsd="http://www.w3.org/2001/XMLSchema" xmlns:xs="http://www.w3.org/2001/XMLSchema" xmlns:p="http://schemas.microsoft.com/office/2006/metadata/properties" xmlns:ns2="6a445aef-e0e7-4323-ae5b-d9c0347f01f8" targetNamespace="http://schemas.microsoft.com/office/2006/metadata/properties" ma:root="true" ma:fieldsID="6096dd58c3854a4bc400e1dbbf8d69c9" ns2:_="">
    <xsd:import namespace="6a445aef-e0e7-4323-ae5b-d9c0347f01f8"/>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a445aef-e0e7-4323-ae5b-d9c0347f01f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596922F-A867-4B31-96D0-638D410AE8FB}">
  <ds:schemaRefs>
    <ds:schemaRef ds:uri="http://purl.org/dc/elements/1.1/"/>
    <ds:schemaRef ds:uri="http://schemas.microsoft.com/office/2006/documentManagement/types"/>
    <ds:schemaRef ds:uri="http://schemas.openxmlformats.org/package/2006/metadata/core-properties"/>
    <ds:schemaRef ds:uri="6a445aef-e0e7-4323-ae5b-d9c0347f01f8"/>
    <ds:schemaRef ds:uri="http://purl.org/dc/dcmitype/"/>
    <ds:schemaRef ds:uri="http://schemas.microsoft.com/office/infopath/2007/PartnerControls"/>
    <ds:schemaRef ds:uri="http://purl.org/dc/terms/"/>
    <ds:schemaRef ds:uri="http://schemas.microsoft.com/office/2006/metadata/properties"/>
    <ds:schemaRef ds:uri="http://www.w3.org/XML/1998/namespace"/>
  </ds:schemaRefs>
</ds:datastoreItem>
</file>

<file path=customXml/itemProps2.xml><?xml version="1.0" encoding="utf-8"?>
<ds:datastoreItem xmlns:ds="http://schemas.openxmlformats.org/officeDocument/2006/customXml" ds:itemID="{0A2F6F99-B842-4636-A85D-FE7A92A26C27}">
  <ds:schemaRefs>
    <ds:schemaRef ds:uri="http://schemas.openxmlformats.org/officeDocument/2006/bibliography"/>
  </ds:schemaRefs>
</ds:datastoreItem>
</file>

<file path=customXml/itemProps3.xml><?xml version="1.0" encoding="utf-8"?>
<ds:datastoreItem xmlns:ds="http://schemas.openxmlformats.org/officeDocument/2006/customXml" ds:itemID="{1EBF6917-ABC8-423C-ABF0-293350571DB8}">
  <ds:schemaRefs>
    <ds:schemaRef ds:uri="http://schemas.microsoft.com/sharepoint/v3/contenttype/forms"/>
  </ds:schemaRefs>
</ds:datastoreItem>
</file>

<file path=customXml/itemProps4.xml><?xml version="1.0" encoding="utf-8"?>
<ds:datastoreItem xmlns:ds="http://schemas.openxmlformats.org/officeDocument/2006/customXml" ds:itemID="{735D3464-6B01-4AA7-A671-1A45F7954CE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a445aef-e0e7-4323-ae5b-d9c0347f01f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52</Pages>
  <Words>11192</Words>
  <Characters>61559</Characters>
  <Application>Microsoft Office Word</Application>
  <DocSecurity>0</DocSecurity>
  <Lines>512</Lines>
  <Paragraphs>145</Paragraphs>
  <ScaleCrop>false</ScaleCrop>
  <HeadingPairs>
    <vt:vector size="2" baseType="variant">
      <vt:variant>
        <vt:lpstr>Titre</vt:lpstr>
      </vt:variant>
      <vt:variant>
        <vt:i4>1</vt:i4>
      </vt:variant>
    </vt:vector>
  </HeadingPairs>
  <TitlesOfParts>
    <vt:vector size="1" baseType="lpstr">
      <vt:lpstr>IUT Clermont Auverg</vt:lpstr>
    </vt:vector>
  </TitlesOfParts>
  <Company/>
  <LinksUpToDate>false</LinksUpToDate>
  <CharactersWithSpaces>72606</CharactersWithSpaces>
  <SharedDoc>false</SharedDoc>
  <HLinks>
    <vt:vector size="600" baseType="variant">
      <vt:variant>
        <vt:i4>1835064</vt:i4>
      </vt:variant>
      <vt:variant>
        <vt:i4>599</vt:i4>
      </vt:variant>
      <vt:variant>
        <vt:i4>0</vt:i4>
      </vt:variant>
      <vt:variant>
        <vt:i4>5</vt:i4>
      </vt:variant>
      <vt:variant>
        <vt:lpwstr/>
      </vt:variant>
      <vt:variant>
        <vt:lpwstr>_Toc188220314</vt:lpwstr>
      </vt:variant>
      <vt:variant>
        <vt:i4>1835064</vt:i4>
      </vt:variant>
      <vt:variant>
        <vt:i4>593</vt:i4>
      </vt:variant>
      <vt:variant>
        <vt:i4>0</vt:i4>
      </vt:variant>
      <vt:variant>
        <vt:i4>5</vt:i4>
      </vt:variant>
      <vt:variant>
        <vt:lpwstr/>
      </vt:variant>
      <vt:variant>
        <vt:lpwstr>_Toc188220313</vt:lpwstr>
      </vt:variant>
      <vt:variant>
        <vt:i4>1835064</vt:i4>
      </vt:variant>
      <vt:variant>
        <vt:i4>587</vt:i4>
      </vt:variant>
      <vt:variant>
        <vt:i4>0</vt:i4>
      </vt:variant>
      <vt:variant>
        <vt:i4>5</vt:i4>
      </vt:variant>
      <vt:variant>
        <vt:lpwstr/>
      </vt:variant>
      <vt:variant>
        <vt:lpwstr>_Toc188220312</vt:lpwstr>
      </vt:variant>
      <vt:variant>
        <vt:i4>1835064</vt:i4>
      </vt:variant>
      <vt:variant>
        <vt:i4>581</vt:i4>
      </vt:variant>
      <vt:variant>
        <vt:i4>0</vt:i4>
      </vt:variant>
      <vt:variant>
        <vt:i4>5</vt:i4>
      </vt:variant>
      <vt:variant>
        <vt:lpwstr/>
      </vt:variant>
      <vt:variant>
        <vt:lpwstr>_Toc188220311</vt:lpwstr>
      </vt:variant>
      <vt:variant>
        <vt:i4>1835064</vt:i4>
      </vt:variant>
      <vt:variant>
        <vt:i4>575</vt:i4>
      </vt:variant>
      <vt:variant>
        <vt:i4>0</vt:i4>
      </vt:variant>
      <vt:variant>
        <vt:i4>5</vt:i4>
      </vt:variant>
      <vt:variant>
        <vt:lpwstr/>
      </vt:variant>
      <vt:variant>
        <vt:lpwstr>_Toc188220310</vt:lpwstr>
      </vt:variant>
      <vt:variant>
        <vt:i4>1900600</vt:i4>
      </vt:variant>
      <vt:variant>
        <vt:i4>569</vt:i4>
      </vt:variant>
      <vt:variant>
        <vt:i4>0</vt:i4>
      </vt:variant>
      <vt:variant>
        <vt:i4>5</vt:i4>
      </vt:variant>
      <vt:variant>
        <vt:lpwstr/>
      </vt:variant>
      <vt:variant>
        <vt:lpwstr>_Toc188220309</vt:lpwstr>
      </vt:variant>
      <vt:variant>
        <vt:i4>1900600</vt:i4>
      </vt:variant>
      <vt:variant>
        <vt:i4>563</vt:i4>
      </vt:variant>
      <vt:variant>
        <vt:i4>0</vt:i4>
      </vt:variant>
      <vt:variant>
        <vt:i4>5</vt:i4>
      </vt:variant>
      <vt:variant>
        <vt:lpwstr/>
      </vt:variant>
      <vt:variant>
        <vt:lpwstr>_Toc188220308</vt:lpwstr>
      </vt:variant>
      <vt:variant>
        <vt:i4>1900600</vt:i4>
      </vt:variant>
      <vt:variant>
        <vt:i4>557</vt:i4>
      </vt:variant>
      <vt:variant>
        <vt:i4>0</vt:i4>
      </vt:variant>
      <vt:variant>
        <vt:i4>5</vt:i4>
      </vt:variant>
      <vt:variant>
        <vt:lpwstr/>
      </vt:variant>
      <vt:variant>
        <vt:lpwstr>_Toc188220307</vt:lpwstr>
      </vt:variant>
      <vt:variant>
        <vt:i4>1900600</vt:i4>
      </vt:variant>
      <vt:variant>
        <vt:i4>551</vt:i4>
      </vt:variant>
      <vt:variant>
        <vt:i4>0</vt:i4>
      </vt:variant>
      <vt:variant>
        <vt:i4>5</vt:i4>
      </vt:variant>
      <vt:variant>
        <vt:lpwstr/>
      </vt:variant>
      <vt:variant>
        <vt:lpwstr>_Toc188220306</vt:lpwstr>
      </vt:variant>
      <vt:variant>
        <vt:i4>1900600</vt:i4>
      </vt:variant>
      <vt:variant>
        <vt:i4>545</vt:i4>
      </vt:variant>
      <vt:variant>
        <vt:i4>0</vt:i4>
      </vt:variant>
      <vt:variant>
        <vt:i4>5</vt:i4>
      </vt:variant>
      <vt:variant>
        <vt:lpwstr/>
      </vt:variant>
      <vt:variant>
        <vt:lpwstr>_Toc188220305</vt:lpwstr>
      </vt:variant>
      <vt:variant>
        <vt:i4>1900600</vt:i4>
      </vt:variant>
      <vt:variant>
        <vt:i4>539</vt:i4>
      </vt:variant>
      <vt:variant>
        <vt:i4>0</vt:i4>
      </vt:variant>
      <vt:variant>
        <vt:i4>5</vt:i4>
      </vt:variant>
      <vt:variant>
        <vt:lpwstr/>
      </vt:variant>
      <vt:variant>
        <vt:lpwstr>_Toc188220304</vt:lpwstr>
      </vt:variant>
      <vt:variant>
        <vt:i4>1900600</vt:i4>
      </vt:variant>
      <vt:variant>
        <vt:i4>533</vt:i4>
      </vt:variant>
      <vt:variant>
        <vt:i4>0</vt:i4>
      </vt:variant>
      <vt:variant>
        <vt:i4>5</vt:i4>
      </vt:variant>
      <vt:variant>
        <vt:lpwstr/>
      </vt:variant>
      <vt:variant>
        <vt:lpwstr>_Toc188220303</vt:lpwstr>
      </vt:variant>
      <vt:variant>
        <vt:i4>1900600</vt:i4>
      </vt:variant>
      <vt:variant>
        <vt:i4>527</vt:i4>
      </vt:variant>
      <vt:variant>
        <vt:i4>0</vt:i4>
      </vt:variant>
      <vt:variant>
        <vt:i4>5</vt:i4>
      </vt:variant>
      <vt:variant>
        <vt:lpwstr/>
      </vt:variant>
      <vt:variant>
        <vt:lpwstr>_Toc188220302</vt:lpwstr>
      </vt:variant>
      <vt:variant>
        <vt:i4>1900600</vt:i4>
      </vt:variant>
      <vt:variant>
        <vt:i4>521</vt:i4>
      </vt:variant>
      <vt:variant>
        <vt:i4>0</vt:i4>
      </vt:variant>
      <vt:variant>
        <vt:i4>5</vt:i4>
      </vt:variant>
      <vt:variant>
        <vt:lpwstr/>
      </vt:variant>
      <vt:variant>
        <vt:lpwstr>_Toc188220301</vt:lpwstr>
      </vt:variant>
      <vt:variant>
        <vt:i4>1900600</vt:i4>
      </vt:variant>
      <vt:variant>
        <vt:i4>515</vt:i4>
      </vt:variant>
      <vt:variant>
        <vt:i4>0</vt:i4>
      </vt:variant>
      <vt:variant>
        <vt:i4>5</vt:i4>
      </vt:variant>
      <vt:variant>
        <vt:lpwstr/>
      </vt:variant>
      <vt:variant>
        <vt:lpwstr>_Toc188220300</vt:lpwstr>
      </vt:variant>
      <vt:variant>
        <vt:i4>1310777</vt:i4>
      </vt:variant>
      <vt:variant>
        <vt:i4>509</vt:i4>
      </vt:variant>
      <vt:variant>
        <vt:i4>0</vt:i4>
      </vt:variant>
      <vt:variant>
        <vt:i4>5</vt:i4>
      </vt:variant>
      <vt:variant>
        <vt:lpwstr/>
      </vt:variant>
      <vt:variant>
        <vt:lpwstr>_Toc188220299</vt:lpwstr>
      </vt:variant>
      <vt:variant>
        <vt:i4>1310777</vt:i4>
      </vt:variant>
      <vt:variant>
        <vt:i4>503</vt:i4>
      </vt:variant>
      <vt:variant>
        <vt:i4>0</vt:i4>
      </vt:variant>
      <vt:variant>
        <vt:i4>5</vt:i4>
      </vt:variant>
      <vt:variant>
        <vt:lpwstr/>
      </vt:variant>
      <vt:variant>
        <vt:lpwstr>_Toc188220298</vt:lpwstr>
      </vt:variant>
      <vt:variant>
        <vt:i4>1310777</vt:i4>
      </vt:variant>
      <vt:variant>
        <vt:i4>497</vt:i4>
      </vt:variant>
      <vt:variant>
        <vt:i4>0</vt:i4>
      </vt:variant>
      <vt:variant>
        <vt:i4>5</vt:i4>
      </vt:variant>
      <vt:variant>
        <vt:lpwstr/>
      </vt:variant>
      <vt:variant>
        <vt:lpwstr>_Toc188220297</vt:lpwstr>
      </vt:variant>
      <vt:variant>
        <vt:i4>1310777</vt:i4>
      </vt:variant>
      <vt:variant>
        <vt:i4>491</vt:i4>
      </vt:variant>
      <vt:variant>
        <vt:i4>0</vt:i4>
      </vt:variant>
      <vt:variant>
        <vt:i4>5</vt:i4>
      </vt:variant>
      <vt:variant>
        <vt:lpwstr/>
      </vt:variant>
      <vt:variant>
        <vt:lpwstr>_Toc188220296</vt:lpwstr>
      </vt:variant>
      <vt:variant>
        <vt:i4>1310777</vt:i4>
      </vt:variant>
      <vt:variant>
        <vt:i4>485</vt:i4>
      </vt:variant>
      <vt:variant>
        <vt:i4>0</vt:i4>
      </vt:variant>
      <vt:variant>
        <vt:i4>5</vt:i4>
      </vt:variant>
      <vt:variant>
        <vt:lpwstr/>
      </vt:variant>
      <vt:variant>
        <vt:lpwstr>_Toc188220295</vt:lpwstr>
      </vt:variant>
      <vt:variant>
        <vt:i4>1310777</vt:i4>
      </vt:variant>
      <vt:variant>
        <vt:i4>479</vt:i4>
      </vt:variant>
      <vt:variant>
        <vt:i4>0</vt:i4>
      </vt:variant>
      <vt:variant>
        <vt:i4>5</vt:i4>
      </vt:variant>
      <vt:variant>
        <vt:lpwstr/>
      </vt:variant>
      <vt:variant>
        <vt:lpwstr>_Toc188220294</vt:lpwstr>
      </vt:variant>
      <vt:variant>
        <vt:i4>1310777</vt:i4>
      </vt:variant>
      <vt:variant>
        <vt:i4>473</vt:i4>
      </vt:variant>
      <vt:variant>
        <vt:i4>0</vt:i4>
      </vt:variant>
      <vt:variant>
        <vt:i4>5</vt:i4>
      </vt:variant>
      <vt:variant>
        <vt:lpwstr/>
      </vt:variant>
      <vt:variant>
        <vt:lpwstr>_Toc188220293</vt:lpwstr>
      </vt:variant>
      <vt:variant>
        <vt:i4>1310777</vt:i4>
      </vt:variant>
      <vt:variant>
        <vt:i4>467</vt:i4>
      </vt:variant>
      <vt:variant>
        <vt:i4>0</vt:i4>
      </vt:variant>
      <vt:variant>
        <vt:i4>5</vt:i4>
      </vt:variant>
      <vt:variant>
        <vt:lpwstr/>
      </vt:variant>
      <vt:variant>
        <vt:lpwstr>_Toc188220292</vt:lpwstr>
      </vt:variant>
      <vt:variant>
        <vt:i4>1310777</vt:i4>
      </vt:variant>
      <vt:variant>
        <vt:i4>461</vt:i4>
      </vt:variant>
      <vt:variant>
        <vt:i4>0</vt:i4>
      </vt:variant>
      <vt:variant>
        <vt:i4>5</vt:i4>
      </vt:variant>
      <vt:variant>
        <vt:lpwstr/>
      </vt:variant>
      <vt:variant>
        <vt:lpwstr>_Toc188220291</vt:lpwstr>
      </vt:variant>
      <vt:variant>
        <vt:i4>1310777</vt:i4>
      </vt:variant>
      <vt:variant>
        <vt:i4>455</vt:i4>
      </vt:variant>
      <vt:variant>
        <vt:i4>0</vt:i4>
      </vt:variant>
      <vt:variant>
        <vt:i4>5</vt:i4>
      </vt:variant>
      <vt:variant>
        <vt:lpwstr/>
      </vt:variant>
      <vt:variant>
        <vt:lpwstr>_Toc188220290</vt:lpwstr>
      </vt:variant>
      <vt:variant>
        <vt:i4>1376313</vt:i4>
      </vt:variant>
      <vt:variant>
        <vt:i4>449</vt:i4>
      </vt:variant>
      <vt:variant>
        <vt:i4>0</vt:i4>
      </vt:variant>
      <vt:variant>
        <vt:i4>5</vt:i4>
      </vt:variant>
      <vt:variant>
        <vt:lpwstr/>
      </vt:variant>
      <vt:variant>
        <vt:lpwstr>_Toc188220289</vt:lpwstr>
      </vt:variant>
      <vt:variant>
        <vt:i4>1376313</vt:i4>
      </vt:variant>
      <vt:variant>
        <vt:i4>443</vt:i4>
      </vt:variant>
      <vt:variant>
        <vt:i4>0</vt:i4>
      </vt:variant>
      <vt:variant>
        <vt:i4>5</vt:i4>
      </vt:variant>
      <vt:variant>
        <vt:lpwstr/>
      </vt:variant>
      <vt:variant>
        <vt:lpwstr>_Toc188220288</vt:lpwstr>
      </vt:variant>
      <vt:variant>
        <vt:i4>1376313</vt:i4>
      </vt:variant>
      <vt:variant>
        <vt:i4>437</vt:i4>
      </vt:variant>
      <vt:variant>
        <vt:i4>0</vt:i4>
      </vt:variant>
      <vt:variant>
        <vt:i4>5</vt:i4>
      </vt:variant>
      <vt:variant>
        <vt:lpwstr/>
      </vt:variant>
      <vt:variant>
        <vt:lpwstr>_Toc188220287</vt:lpwstr>
      </vt:variant>
      <vt:variant>
        <vt:i4>1376313</vt:i4>
      </vt:variant>
      <vt:variant>
        <vt:i4>431</vt:i4>
      </vt:variant>
      <vt:variant>
        <vt:i4>0</vt:i4>
      </vt:variant>
      <vt:variant>
        <vt:i4>5</vt:i4>
      </vt:variant>
      <vt:variant>
        <vt:lpwstr/>
      </vt:variant>
      <vt:variant>
        <vt:lpwstr>_Toc188220286</vt:lpwstr>
      </vt:variant>
      <vt:variant>
        <vt:i4>1376313</vt:i4>
      </vt:variant>
      <vt:variant>
        <vt:i4>425</vt:i4>
      </vt:variant>
      <vt:variant>
        <vt:i4>0</vt:i4>
      </vt:variant>
      <vt:variant>
        <vt:i4>5</vt:i4>
      </vt:variant>
      <vt:variant>
        <vt:lpwstr/>
      </vt:variant>
      <vt:variant>
        <vt:lpwstr>_Toc188220285</vt:lpwstr>
      </vt:variant>
      <vt:variant>
        <vt:i4>1376313</vt:i4>
      </vt:variant>
      <vt:variant>
        <vt:i4>419</vt:i4>
      </vt:variant>
      <vt:variant>
        <vt:i4>0</vt:i4>
      </vt:variant>
      <vt:variant>
        <vt:i4>5</vt:i4>
      </vt:variant>
      <vt:variant>
        <vt:lpwstr/>
      </vt:variant>
      <vt:variant>
        <vt:lpwstr>_Toc188220284</vt:lpwstr>
      </vt:variant>
      <vt:variant>
        <vt:i4>1376313</vt:i4>
      </vt:variant>
      <vt:variant>
        <vt:i4>413</vt:i4>
      </vt:variant>
      <vt:variant>
        <vt:i4>0</vt:i4>
      </vt:variant>
      <vt:variant>
        <vt:i4>5</vt:i4>
      </vt:variant>
      <vt:variant>
        <vt:lpwstr/>
      </vt:variant>
      <vt:variant>
        <vt:lpwstr>_Toc188220283</vt:lpwstr>
      </vt:variant>
      <vt:variant>
        <vt:i4>1376313</vt:i4>
      </vt:variant>
      <vt:variant>
        <vt:i4>407</vt:i4>
      </vt:variant>
      <vt:variant>
        <vt:i4>0</vt:i4>
      </vt:variant>
      <vt:variant>
        <vt:i4>5</vt:i4>
      </vt:variant>
      <vt:variant>
        <vt:lpwstr/>
      </vt:variant>
      <vt:variant>
        <vt:lpwstr>_Toc188220282</vt:lpwstr>
      </vt:variant>
      <vt:variant>
        <vt:i4>1376313</vt:i4>
      </vt:variant>
      <vt:variant>
        <vt:i4>401</vt:i4>
      </vt:variant>
      <vt:variant>
        <vt:i4>0</vt:i4>
      </vt:variant>
      <vt:variant>
        <vt:i4>5</vt:i4>
      </vt:variant>
      <vt:variant>
        <vt:lpwstr/>
      </vt:variant>
      <vt:variant>
        <vt:lpwstr>_Toc188220281</vt:lpwstr>
      </vt:variant>
      <vt:variant>
        <vt:i4>1376313</vt:i4>
      </vt:variant>
      <vt:variant>
        <vt:i4>395</vt:i4>
      </vt:variant>
      <vt:variant>
        <vt:i4>0</vt:i4>
      </vt:variant>
      <vt:variant>
        <vt:i4>5</vt:i4>
      </vt:variant>
      <vt:variant>
        <vt:lpwstr/>
      </vt:variant>
      <vt:variant>
        <vt:lpwstr>_Toc188220280</vt:lpwstr>
      </vt:variant>
      <vt:variant>
        <vt:i4>1703993</vt:i4>
      </vt:variant>
      <vt:variant>
        <vt:i4>389</vt:i4>
      </vt:variant>
      <vt:variant>
        <vt:i4>0</vt:i4>
      </vt:variant>
      <vt:variant>
        <vt:i4>5</vt:i4>
      </vt:variant>
      <vt:variant>
        <vt:lpwstr/>
      </vt:variant>
      <vt:variant>
        <vt:lpwstr>_Toc188220279</vt:lpwstr>
      </vt:variant>
      <vt:variant>
        <vt:i4>1703993</vt:i4>
      </vt:variant>
      <vt:variant>
        <vt:i4>383</vt:i4>
      </vt:variant>
      <vt:variant>
        <vt:i4>0</vt:i4>
      </vt:variant>
      <vt:variant>
        <vt:i4>5</vt:i4>
      </vt:variant>
      <vt:variant>
        <vt:lpwstr/>
      </vt:variant>
      <vt:variant>
        <vt:lpwstr>_Toc188220278</vt:lpwstr>
      </vt:variant>
      <vt:variant>
        <vt:i4>1703993</vt:i4>
      </vt:variant>
      <vt:variant>
        <vt:i4>377</vt:i4>
      </vt:variant>
      <vt:variant>
        <vt:i4>0</vt:i4>
      </vt:variant>
      <vt:variant>
        <vt:i4>5</vt:i4>
      </vt:variant>
      <vt:variant>
        <vt:lpwstr/>
      </vt:variant>
      <vt:variant>
        <vt:lpwstr>_Toc188220277</vt:lpwstr>
      </vt:variant>
      <vt:variant>
        <vt:i4>1703993</vt:i4>
      </vt:variant>
      <vt:variant>
        <vt:i4>371</vt:i4>
      </vt:variant>
      <vt:variant>
        <vt:i4>0</vt:i4>
      </vt:variant>
      <vt:variant>
        <vt:i4>5</vt:i4>
      </vt:variant>
      <vt:variant>
        <vt:lpwstr/>
      </vt:variant>
      <vt:variant>
        <vt:lpwstr>_Toc188220276</vt:lpwstr>
      </vt:variant>
      <vt:variant>
        <vt:i4>1703993</vt:i4>
      </vt:variant>
      <vt:variant>
        <vt:i4>365</vt:i4>
      </vt:variant>
      <vt:variant>
        <vt:i4>0</vt:i4>
      </vt:variant>
      <vt:variant>
        <vt:i4>5</vt:i4>
      </vt:variant>
      <vt:variant>
        <vt:lpwstr/>
      </vt:variant>
      <vt:variant>
        <vt:lpwstr>_Toc188220275</vt:lpwstr>
      </vt:variant>
      <vt:variant>
        <vt:i4>1703993</vt:i4>
      </vt:variant>
      <vt:variant>
        <vt:i4>359</vt:i4>
      </vt:variant>
      <vt:variant>
        <vt:i4>0</vt:i4>
      </vt:variant>
      <vt:variant>
        <vt:i4>5</vt:i4>
      </vt:variant>
      <vt:variant>
        <vt:lpwstr/>
      </vt:variant>
      <vt:variant>
        <vt:lpwstr>_Toc188220274</vt:lpwstr>
      </vt:variant>
      <vt:variant>
        <vt:i4>1703993</vt:i4>
      </vt:variant>
      <vt:variant>
        <vt:i4>353</vt:i4>
      </vt:variant>
      <vt:variant>
        <vt:i4>0</vt:i4>
      </vt:variant>
      <vt:variant>
        <vt:i4>5</vt:i4>
      </vt:variant>
      <vt:variant>
        <vt:lpwstr/>
      </vt:variant>
      <vt:variant>
        <vt:lpwstr>_Toc188220273</vt:lpwstr>
      </vt:variant>
      <vt:variant>
        <vt:i4>1703993</vt:i4>
      </vt:variant>
      <vt:variant>
        <vt:i4>347</vt:i4>
      </vt:variant>
      <vt:variant>
        <vt:i4>0</vt:i4>
      </vt:variant>
      <vt:variant>
        <vt:i4>5</vt:i4>
      </vt:variant>
      <vt:variant>
        <vt:lpwstr/>
      </vt:variant>
      <vt:variant>
        <vt:lpwstr>_Toc188220272</vt:lpwstr>
      </vt:variant>
      <vt:variant>
        <vt:i4>1703993</vt:i4>
      </vt:variant>
      <vt:variant>
        <vt:i4>341</vt:i4>
      </vt:variant>
      <vt:variant>
        <vt:i4>0</vt:i4>
      </vt:variant>
      <vt:variant>
        <vt:i4>5</vt:i4>
      </vt:variant>
      <vt:variant>
        <vt:lpwstr/>
      </vt:variant>
      <vt:variant>
        <vt:lpwstr>_Toc188220271</vt:lpwstr>
      </vt:variant>
      <vt:variant>
        <vt:i4>1703993</vt:i4>
      </vt:variant>
      <vt:variant>
        <vt:i4>335</vt:i4>
      </vt:variant>
      <vt:variant>
        <vt:i4>0</vt:i4>
      </vt:variant>
      <vt:variant>
        <vt:i4>5</vt:i4>
      </vt:variant>
      <vt:variant>
        <vt:lpwstr/>
      </vt:variant>
      <vt:variant>
        <vt:lpwstr>_Toc188220270</vt:lpwstr>
      </vt:variant>
      <vt:variant>
        <vt:i4>1769529</vt:i4>
      </vt:variant>
      <vt:variant>
        <vt:i4>329</vt:i4>
      </vt:variant>
      <vt:variant>
        <vt:i4>0</vt:i4>
      </vt:variant>
      <vt:variant>
        <vt:i4>5</vt:i4>
      </vt:variant>
      <vt:variant>
        <vt:lpwstr/>
      </vt:variant>
      <vt:variant>
        <vt:lpwstr>_Toc188220269</vt:lpwstr>
      </vt:variant>
      <vt:variant>
        <vt:i4>1769529</vt:i4>
      </vt:variant>
      <vt:variant>
        <vt:i4>323</vt:i4>
      </vt:variant>
      <vt:variant>
        <vt:i4>0</vt:i4>
      </vt:variant>
      <vt:variant>
        <vt:i4>5</vt:i4>
      </vt:variant>
      <vt:variant>
        <vt:lpwstr/>
      </vt:variant>
      <vt:variant>
        <vt:lpwstr>_Toc188220268</vt:lpwstr>
      </vt:variant>
      <vt:variant>
        <vt:i4>1769529</vt:i4>
      </vt:variant>
      <vt:variant>
        <vt:i4>317</vt:i4>
      </vt:variant>
      <vt:variant>
        <vt:i4>0</vt:i4>
      </vt:variant>
      <vt:variant>
        <vt:i4>5</vt:i4>
      </vt:variant>
      <vt:variant>
        <vt:lpwstr/>
      </vt:variant>
      <vt:variant>
        <vt:lpwstr>_Toc188220267</vt:lpwstr>
      </vt:variant>
      <vt:variant>
        <vt:i4>1769529</vt:i4>
      </vt:variant>
      <vt:variant>
        <vt:i4>311</vt:i4>
      </vt:variant>
      <vt:variant>
        <vt:i4>0</vt:i4>
      </vt:variant>
      <vt:variant>
        <vt:i4>5</vt:i4>
      </vt:variant>
      <vt:variant>
        <vt:lpwstr/>
      </vt:variant>
      <vt:variant>
        <vt:lpwstr>_Toc188220266</vt:lpwstr>
      </vt:variant>
      <vt:variant>
        <vt:i4>1900600</vt:i4>
      </vt:variant>
      <vt:variant>
        <vt:i4>302</vt:i4>
      </vt:variant>
      <vt:variant>
        <vt:i4>0</vt:i4>
      </vt:variant>
      <vt:variant>
        <vt:i4>5</vt:i4>
      </vt:variant>
      <vt:variant>
        <vt:lpwstr/>
      </vt:variant>
      <vt:variant>
        <vt:lpwstr>_Toc188285959</vt:lpwstr>
      </vt:variant>
      <vt:variant>
        <vt:i4>1900600</vt:i4>
      </vt:variant>
      <vt:variant>
        <vt:i4>296</vt:i4>
      </vt:variant>
      <vt:variant>
        <vt:i4>0</vt:i4>
      </vt:variant>
      <vt:variant>
        <vt:i4>5</vt:i4>
      </vt:variant>
      <vt:variant>
        <vt:lpwstr/>
      </vt:variant>
      <vt:variant>
        <vt:lpwstr>_Toc188285958</vt:lpwstr>
      </vt:variant>
      <vt:variant>
        <vt:i4>1900600</vt:i4>
      </vt:variant>
      <vt:variant>
        <vt:i4>290</vt:i4>
      </vt:variant>
      <vt:variant>
        <vt:i4>0</vt:i4>
      </vt:variant>
      <vt:variant>
        <vt:i4>5</vt:i4>
      </vt:variant>
      <vt:variant>
        <vt:lpwstr/>
      </vt:variant>
      <vt:variant>
        <vt:lpwstr>_Toc188285957</vt:lpwstr>
      </vt:variant>
      <vt:variant>
        <vt:i4>1900600</vt:i4>
      </vt:variant>
      <vt:variant>
        <vt:i4>284</vt:i4>
      </vt:variant>
      <vt:variant>
        <vt:i4>0</vt:i4>
      </vt:variant>
      <vt:variant>
        <vt:i4>5</vt:i4>
      </vt:variant>
      <vt:variant>
        <vt:lpwstr/>
      </vt:variant>
      <vt:variant>
        <vt:lpwstr>_Toc188285956</vt:lpwstr>
      </vt:variant>
      <vt:variant>
        <vt:i4>1900600</vt:i4>
      </vt:variant>
      <vt:variant>
        <vt:i4>278</vt:i4>
      </vt:variant>
      <vt:variant>
        <vt:i4>0</vt:i4>
      </vt:variant>
      <vt:variant>
        <vt:i4>5</vt:i4>
      </vt:variant>
      <vt:variant>
        <vt:lpwstr/>
      </vt:variant>
      <vt:variant>
        <vt:lpwstr>_Toc188285955</vt:lpwstr>
      </vt:variant>
      <vt:variant>
        <vt:i4>1900600</vt:i4>
      </vt:variant>
      <vt:variant>
        <vt:i4>272</vt:i4>
      </vt:variant>
      <vt:variant>
        <vt:i4>0</vt:i4>
      </vt:variant>
      <vt:variant>
        <vt:i4>5</vt:i4>
      </vt:variant>
      <vt:variant>
        <vt:lpwstr/>
      </vt:variant>
      <vt:variant>
        <vt:lpwstr>_Toc188285954</vt:lpwstr>
      </vt:variant>
      <vt:variant>
        <vt:i4>1900600</vt:i4>
      </vt:variant>
      <vt:variant>
        <vt:i4>266</vt:i4>
      </vt:variant>
      <vt:variant>
        <vt:i4>0</vt:i4>
      </vt:variant>
      <vt:variant>
        <vt:i4>5</vt:i4>
      </vt:variant>
      <vt:variant>
        <vt:lpwstr/>
      </vt:variant>
      <vt:variant>
        <vt:lpwstr>_Toc188285953</vt:lpwstr>
      </vt:variant>
      <vt:variant>
        <vt:i4>1900600</vt:i4>
      </vt:variant>
      <vt:variant>
        <vt:i4>260</vt:i4>
      </vt:variant>
      <vt:variant>
        <vt:i4>0</vt:i4>
      </vt:variant>
      <vt:variant>
        <vt:i4>5</vt:i4>
      </vt:variant>
      <vt:variant>
        <vt:lpwstr/>
      </vt:variant>
      <vt:variant>
        <vt:lpwstr>_Toc188285952</vt:lpwstr>
      </vt:variant>
      <vt:variant>
        <vt:i4>1900600</vt:i4>
      </vt:variant>
      <vt:variant>
        <vt:i4>254</vt:i4>
      </vt:variant>
      <vt:variant>
        <vt:i4>0</vt:i4>
      </vt:variant>
      <vt:variant>
        <vt:i4>5</vt:i4>
      </vt:variant>
      <vt:variant>
        <vt:lpwstr/>
      </vt:variant>
      <vt:variant>
        <vt:lpwstr>_Toc188285951</vt:lpwstr>
      </vt:variant>
      <vt:variant>
        <vt:i4>1900600</vt:i4>
      </vt:variant>
      <vt:variant>
        <vt:i4>248</vt:i4>
      </vt:variant>
      <vt:variant>
        <vt:i4>0</vt:i4>
      </vt:variant>
      <vt:variant>
        <vt:i4>5</vt:i4>
      </vt:variant>
      <vt:variant>
        <vt:lpwstr/>
      </vt:variant>
      <vt:variant>
        <vt:lpwstr>_Toc188285950</vt:lpwstr>
      </vt:variant>
      <vt:variant>
        <vt:i4>1835064</vt:i4>
      </vt:variant>
      <vt:variant>
        <vt:i4>242</vt:i4>
      </vt:variant>
      <vt:variant>
        <vt:i4>0</vt:i4>
      </vt:variant>
      <vt:variant>
        <vt:i4>5</vt:i4>
      </vt:variant>
      <vt:variant>
        <vt:lpwstr/>
      </vt:variant>
      <vt:variant>
        <vt:lpwstr>_Toc188285949</vt:lpwstr>
      </vt:variant>
      <vt:variant>
        <vt:i4>1835064</vt:i4>
      </vt:variant>
      <vt:variant>
        <vt:i4>236</vt:i4>
      </vt:variant>
      <vt:variant>
        <vt:i4>0</vt:i4>
      </vt:variant>
      <vt:variant>
        <vt:i4>5</vt:i4>
      </vt:variant>
      <vt:variant>
        <vt:lpwstr/>
      </vt:variant>
      <vt:variant>
        <vt:lpwstr>_Toc188285948</vt:lpwstr>
      </vt:variant>
      <vt:variant>
        <vt:i4>1835064</vt:i4>
      </vt:variant>
      <vt:variant>
        <vt:i4>230</vt:i4>
      </vt:variant>
      <vt:variant>
        <vt:i4>0</vt:i4>
      </vt:variant>
      <vt:variant>
        <vt:i4>5</vt:i4>
      </vt:variant>
      <vt:variant>
        <vt:lpwstr/>
      </vt:variant>
      <vt:variant>
        <vt:lpwstr>_Toc188285947</vt:lpwstr>
      </vt:variant>
      <vt:variant>
        <vt:i4>1835064</vt:i4>
      </vt:variant>
      <vt:variant>
        <vt:i4>224</vt:i4>
      </vt:variant>
      <vt:variant>
        <vt:i4>0</vt:i4>
      </vt:variant>
      <vt:variant>
        <vt:i4>5</vt:i4>
      </vt:variant>
      <vt:variant>
        <vt:lpwstr/>
      </vt:variant>
      <vt:variant>
        <vt:lpwstr>_Toc188285946</vt:lpwstr>
      </vt:variant>
      <vt:variant>
        <vt:i4>1835064</vt:i4>
      </vt:variant>
      <vt:variant>
        <vt:i4>218</vt:i4>
      </vt:variant>
      <vt:variant>
        <vt:i4>0</vt:i4>
      </vt:variant>
      <vt:variant>
        <vt:i4>5</vt:i4>
      </vt:variant>
      <vt:variant>
        <vt:lpwstr/>
      </vt:variant>
      <vt:variant>
        <vt:lpwstr>_Toc188285945</vt:lpwstr>
      </vt:variant>
      <vt:variant>
        <vt:i4>1835064</vt:i4>
      </vt:variant>
      <vt:variant>
        <vt:i4>212</vt:i4>
      </vt:variant>
      <vt:variant>
        <vt:i4>0</vt:i4>
      </vt:variant>
      <vt:variant>
        <vt:i4>5</vt:i4>
      </vt:variant>
      <vt:variant>
        <vt:lpwstr/>
      </vt:variant>
      <vt:variant>
        <vt:lpwstr>_Toc188285944</vt:lpwstr>
      </vt:variant>
      <vt:variant>
        <vt:i4>1835064</vt:i4>
      </vt:variant>
      <vt:variant>
        <vt:i4>206</vt:i4>
      </vt:variant>
      <vt:variant>
        <vt:i4>0</vt:i4>
      </vt:variant>
      <vt:variant>
        <vt:i4>5</vt:i4>
      </vt:variant>
      <vt:variant>
        <vt:lpwstr/>
      </vt:variant>
      <vt:variant>
        <vt:lpwstr>_Toc188285943</vt:lpwstr>
      </vt:variant>
      <vt:variant>
        <vt:i4>1835064</vt:i4>
      </vt:variant>
      <vt:variant>
        <vt:i4>200</vt:i4>
      </vt:variant>
      <vt:variant>
        <vt:i4>0</vt:i4>
      </vt:variant>
      <vt:variant>
        <vt:i4>5</vt:i4>
      </vt:variant>
      <vt:variant>
        <vt:lpwstr/>
      </vt:variant>
      <vt:variant>
        <vt:lpwstr>_Toc188285942</vt:lpwstr>
      </vt:variant>
      <vt:variant>
        <vt:i4>1835064</vt:i4>
      </vt:variant>
      <vt:variant>
        <vt:i4>194</vt:i4>
      </vt:variant>
      <vt:variant>
        <vt:i4>0</vt:i4>
      </vt:variant>
      <vt:variant>
        <vt:i4>5</vt:i4>
      </vt:variant>
      <vt:variant>
        <vt:lpwstr/>
      </vt:variant>
      <vt:variant>
        <vt:lpwstr>_Toc188285941</vt:lpwstr>
      </vt:variant>
      <vt:variant>
        <vt:i4>1835064</vt:i4>
      </vt:variant>
      <vt:variant>
        <vt:i4>188</vt:i4>
      </vt:variant>
      <vt:variant>
        <vt:i4>0</vt:i4>
      </vt:variant>
      <vt:variant>
        <vt:i4>5</vt:i4>
      </vt:variant>
      <vt:variant>
        <vt:lpwstr/>
      </vt:variant>
      <vt:variant>
        <vt:lpwstr>_Toc188285940</vt:lpwstr>
      </vt:variant>
      <vt:variant>
        <vt:i4>1769528</vt:i4>
      </vt:variant>
      <vt:variant>
        <vt:i4>182</vt:i4>
      </vt:variant>
      <vt:variant>
        <vt:i4>0</vt:i4>
      </vt:variant>
      <vt:variant>
        <vt:i4>5</vt:i4>
      </vt:variant>
      <vt:variant>
        <vt:lpwstr/>
      </vt:variant>
      <vt:variant>
        <vt:lpwstr>_Toc188285939</vt:lpwstr>
      </vt:variant>
      <vt:variant>
        <vt:i4>1769528</vt:i4>
      </vt:variant>
      <vt:variant>
        <vt:i4>176</vt:i4>
      </vt:variant>
      <vt:variant>
        <vt:i4>0</vt:i4>
      </vt:variant>
      <vt:variant>
        <vt:i4>5</vt:i4>
      </vt:variant>
      <vt:variant>
        <vt:lpwstr/>
      </vt:variant>
      <vt:variant>
        <vt:lpwstr>_Toc188285938</vt:lpwstr>
      </vt:variant>
      <vt:variant>
        <vt:i4>1769528</vt:i4>
      </vt:variant>
      <vt:variant>
        <vt:i4>170</vt:i4>
      </vt:variant>
      <vt:variant>
        <vt:i4>0</vt:i4>
      </vt:variant>
      <vt:variant>
        <vt:i4>5</vt:i4>
      </vt:variant>
      <vt:variant>
        <vt:lpwstr/>
      </vt:variant>
      <vt:variant>
        <vt:lpwstr>_Toc188285937</vt:lpwstr>
      </vt:variant>
      <vt:variant>
        <vt:i4>1769528</vt:i4>
      </vt:variant>
      <vt:variant>
        <vt:i4>164</vt:i4>
      </vt:variant>
      <vt:variant>
        <vt:i4>0</vt:i4>
      </vt:variant>
      <vt:variant>
        <vt:i4>5</vt:i4>
      </vt:variant>
      <vt:variant>
        <vt:lpwstr/>
      </vt:variant>
      <vt:variant>
        <vt:lpwstr>_Toc188285936</vt:lpwstr>
      </vt:variant>
      <vt:variant>
        <vt:i4>1769528</vt:i4>
      </vt:variant>
      <vt:variant>
        <vt:i4>158</vt:i4>
      </vt:variant>
      <vt:variant>
        <vt:i4>0</vt:i4>
      </vt:variant>
      <vt:variant>
        <vt:i4>5</vt:i4>
      </vt:variant>
      <vt:variant>
        <vt:lpwstr/>
      </vt:variant>
      <vt:variant>
        <vt:lpwstr>_Toc188285935</vt:lpwstr>
      </vt:variant>
      <vt:variant>
        <vt:i4>1769528</vt:i4>
      </vt:variant>
      <vt:variant>
        <vt:i4>152</vt:i4>
      </vt:variant>
      <vt:variant>
        <vt:i4>0</vt:i4>
      </vt:variant>
      <vt:variant>
        <vt:i4>5</vt:i4>
      </vt:variant>
      <vt:variant>
        <vt:lpwstr/>
      </vt:variant>
      <vt:variant>
        <vt:lpwstr>_Toc188285934</vt:lpwstr>
      </vt:variant>
      <vt:variant>
        <vt:i4>1769528</vt:i4>
      </vt:variant>
      <vt:variant>
        <vt:i4>146</vt:i4>
      </vt:variant>
      <vt:variant>
        <vt:i4>0</vt:i4>
      </vt:variant>
      <vt:variant>
        <vt:i4>5</vt:i4>
      </vt:variant>
      <vt:variant>
        <vt:lpwstr/>
      </vt:variant>
      <vt:variant>
        <vt:lpwstr>_Toc188285933</vt:lpwstr>
      </vt:variant>
      <vt:variant>
        <vt:i4>1769528</vt:i4>
      </vt:variant>
      <vt:variant>
        <vt:i4>140</vt:i4>
      </vt:variant>
      <vt:variant>
        <vt:i4>0</vt:i4>
      </vt:variant>
      <vt:variant>
        <vt:i4>5</vt:i4>
      </vt:variant>
      <vt:variant>
        <vt:lpwstr/>
      </vt:variant>
      <vt:variant>
        <vt:lpwstr>_Toc188285932</vt:lpwstr>
      </vt:variant>
      <vt:variant>
        <vt:i4>1769528</vt:i4>
      </vt:variant>
      <vt:variant>
        <vt:i4>134</vt:i4>
      </vt:variant>
      <vt:variant>
        <vt:i4>0</vt:i4>
      </vt:variant>
      <vt:variant>
        <vt:i4>5</vt:i4>
      </vt:variant>
      <vt:variant>
        <vt:lpwstr/>
      </vt:variant>
      <vt:variant>
        <vt:lpwstr>_Toc188285931</vt:lpwstr>
      </vt:variant>
      <vt:variant>
        <vt:i4>1769528</vt:i4>
      </vt:variant>
      <vt:variant>
        <vt:i4>128</vt:i4>
      </vt:variant>
      <vt:variant>
        <vt:i4>0</vt:i4>
      </vt:variant>
      <vt:variant>
        <vt:i4>5</vt:i4>
      </vt:variant>
      <vt:variant>
        <vt:lpwstr/>
      </vt:variant>
      <vt:variant>
        <vt:lpwstr>_Toc188285930</vt:lpwstr>
      </vt:variant>
      <vt:variant>
        <vt:i4>1703992</vt:i4>
      </vt:variant>
      <vt:variant>
        <vt:i4>122</vt:i4>
      </vt:variant>
      <vt:variant>
        <vt:i4>0</vt:i4>
      </vt:variant>
      <vt:variant>
        <vt:i4>5</vt:i4>
      </vt:variant>
      <vt:variant>
        <vt:lpwstr/>
      </vt:variant>
      <vt:variant>
        <vt:lpwstr>_Toc188285929</vt:lpwstr>
      </vt:variant>
      <vt:variant>
        <vt:i4>1703992</vt:i4>
      </vt:variant>
      <vt:variant>
        <vt:i4>116</vt:i4>
      </vt:variant>
      <vt:variant>
        <vt:i4>0</vt:i4>
      </vt:variant>
      <vt:variant>
        <vt:i4>5</vt:i4>
      </vt:variant>
      <vt:variant>
        <vt:lpwstr/>
      </vt:variant>
      <vt:variant>
        <vt:lpwstr>_Toc188285928</vt:lpwstr>
      </vt:variant>
      <vt:variant>
        <vt:i4>1703992</vt:i4>
      </vt:variant>
      <vt:variant>
        <vt:i4>110</vt:i4>
      </vt:variant>
      <vt:variant>
        <vt:i4>0</vt:i4>
      </vt:variant>
      <vt:variant>
        <vt:i4>5</vt:i4>
      </vt:variant>
      <vt:variant>
        <vt:lpwstr/>
      </vt:variant>
      <vt:variant>
        <vt:lpwstr>_Toc188285927</vt:lpwstr>
      </vt:variant>
      <vt:variant>
        <vt:i4>1703992</vt:i4>
      </vt:variant>
      <vt:variant>
        <vt:i4>104</vt:i4>
      </vt:variant>
      <vt:variant>
        <vt:i4>0</vt:i4>
      </vt:variant>
      <vt:variant>
        <vt:i4>5</vt:i4>
      </vt:variant>
      <vt:variant>
        <vt:lpwstr/>
      </vt:variant>
      <vt:variant>
        <vt:lpwstr>_Toc188285926</vt:lpwstr>
      </vt:variant>
      <vt:variant>
        <vt:i4>1703992</vt:i4>
      </vt:variant>
      <vt:variant>
        <vt:i4>98</vt:i4>
      </vt:variant>
      <vt:variant>
        <vt:i4>0</vt:i4>
      </vt:variant>
      <vt:variant>
        <vt:i4>5</vt:i4>
      </vt:variant>
      <vt:variant>
        <vt:lpwstr/>
      </vt:variant>
      <vt:variant>
        <vt:lpwstr>_Toc188285925</vt:lpwstr>
      </vt:variant>
      <vt:variant>
        <vt:i4>1703992</vt:i4>
      </vt:variant>
      <vt:variant>
        <vt:i4>92</vt:i4>
      </vt:variant>
      <vt:variant>
        <vt:i4>0</vt:i4>
      </vt:variant>
      <vt:variant>
        <vt:i4>5</vt:i4>
      </vt:variant>
      <vt:variant>
        <vt:lpwstr/>
      </vt:variant>
      <vt:variant>
        <vt:lpwstr>_Toc188285924</vt:lpwstr>
      </vt:variant>
      <vt:variant>
        <vt:i4>1703992</vt:i4>
      </vt:variant>
      <vt:variant>
        <vt:i4>86</vt:i4>
      </vt:variant>
      <vt:variant>
        <vt:i4>0</vt:i4>
      </vt:variant>
      <vt:variant>
        <vt:i4>5</vt:i4>
      </vt:variant>
      <vt:variant>
        <vt:lpwstr/>
      </vt:variant>
      <vt:variant>
        <vt:lpwstr>_Toc188285923</vt:lpwstr>
      </vt:variant>
      <vt:variant>
        <vt:i4>1703992</vt:i4>
      </vt:variant>
      <vt:variant>
        <vt:i4>80</vt:i4>
      </vt:variant>
      <vt:variant>
        <vt:i4>0</vt:i4>
      </vt:variant>
      <vt:variant>
        <vt:i4>5</vt:i4>
      </vt:variant>
      <vt:variant>
        <vt:lpwstr/>
      </vt:variant>
      <vt:variant>
        <vt:lpwstr>_Toc188285922</vt:lpwstr>
      </vt:variant>
      <vt:variant>
        <vt:i4>1703992</vt:i4>
      </vt:variant>
      <vt:variant>
        <vt:i4>74</vt:i4>
      </vt:variant>
      <vt:variant>
        <vt:i4>0</vt:i4>
      </vt:variant>
      <vt:variant>
        <vt:i4>5</vt:i4>
      </vt:variant>
      <vt:variant>
        <vt:lpwstr/>
      </vt:variant>
      <vt:variant>
        <vt:lpwstr>_Toc188285921</vt:lpwstr>
      </vt:variant>
      <vt:variant>
        <vt:i4>1703992</vt:i4>
      </vt:variant>
      <vt:variant>
        <vt:i4>68</vt:i4>
      </vt:variant>
      <vt:variant>
        <vt:i4>0</vt:i4>
      </vt:variant>
      <vt:variant>
        <vt:i4>5</vt:i4>
      </vt:variant>
      <vt:variant>
        <vt:lpwstr/>
      </vt:variant>
      <vt:variant>
        <vt:lpwstr>_Toc188285920</vt:lpwstr>
      </vt:variant>
      <vt:variant>
        <vt:i4>1638456</vt:i4>
      </vt:variant>
      <vt:variant>
        <vt:i4>62</vt:i4>
      </vt:variant>
      <vt:variant>
        <vt:i4>0</vt:i4>
      </vt:variant>
      <vt:variant>
        <vt:i4>5</vt:i4>
      </vt:variant>
      <vt:variant>
        <vt:lpwstr/>
      </vt:variant>
      <vt:variant>
        <vt:lpwstr>_Toc188285919</vt:lpwstr>
      </vt:variant>
      <vt:variant>
        <vt:i4>1638456</vt:i4>
      </vt:variant>
      <vt:variant>
        <vt:i4>56</vt:i4>
      </vt:variant>
      <vt:variant>
        <vt:i4>0</vt:i4>
      </vt:variant>
      <vt:variant>
        <vt:i4>5</vt:i4>
      </vt:variant>
      <vt:variant>
        <vt:lpwstr/>
      </vt:variant>
      <vt:variant>
        <vt:lpwstr>_Toc188285918</vt:lpwstr>
      </vt:variant>
      <vt:variant>
        <vt:i4>1638456</vt:i4>
      </vt:variant>
      <vt:variant>
        <vt:i4>50</vt:i4>
      </vt:variant>
      <vt:variant>
        <vt:i4>0</vt:i4>
      </vt:variant>
      <vt:variant>
        <vt:i4>5</vt:i4>
      </vt:variant>
      <vt:variant>
        <vt:lpwstr/>
      </vt:variant>
      <vt:variant>
        <vt:lpwstr>_Toc188285917</vt:lpwstr>
      </vt:variant>
      <vt:variant>
        <vt:i4>1638456</vt:i4>
      </vt:variant>
      <vt:variant>
        <vt:i4>44</vt:i4>
      </vt:variant>
      <vt:variant>
        <vt:i4>0</vt:i4>
      </vt:variant>
      <vt:variant>
        <vt:i4>5</vt:i4>
      </vt:variant>
      <vt:variant>
        <vt:lpwstr/>
      </vt:variant>
      <vt:variant>
        <vt:lpwstr>_Toc188285916</vt:lpwstr>
      </vt:variant>
      <vt:variant>
        <vt:i4>1638456</vt:i4>
      </vt:variant>
      <vt:variant>
        <vt:i4>38</vt:i4>
      </vt:variant>
      <vt:variant>
        <vt:i4>0</vt:i4>
      </vt:variant>
      <vt:variant>
        <vt:i4>5</vt:i4>
      </vt:variant>
      <vt:variant>
        <vt:lpwstr/>
      </vt:variant>
      <vt:variant>
        <vt:lpwstr>_Toc188285915</vt:lpwstr>
      </vt:variant>
      <vt:variant>
        <vt:i4>1638456</vt:i4>
      </vt:variant>
      <vt:variant>
        <vt:i4>32</vt:i4>
      </vt:variant>
      <vt:variant>
        <vt:i4>0</vt:i4>
      </vt:variant>
      <vt:variant>
        <vt:i4>5</vt:i4>
      </vt:variant>
      <vt:variant>
        <vt:lpwstr/>
      </vt:variant>
      <vt:variant>
        <vt:lpwstr>_Toc188285914</vt:lpwstr>
      </vt:variant>
      <vt:variant>
        <vt:i4>1638456</vt:i4>
      </vt:variant>
      <vt:variant>
        <vt:i4>26</vt:i4>
      </vt:variant>
      <vt:variant>
        <vt:i4>0</vt:i4>
      </vt:variant>
      <vt:variant>
        <vt:i4>5</vt:i4>
      </vt:variant>
      <vt:variant>
        <vt:lpwstr/>
      </vt:variant>
      <vt:variant>
        <vt:lpwstr>_Toc188285913</vt:lpwstr>
      </vt:variant>
      <vt:variant>
        <vt:i4>1638456</vt:i4>
      </vt:variant>
      <vt:variant>
        <vt:i4>20</vt:i4>
      </vt:variant>
      <vt:variant>
        <vt:i4>0</vt:i4>
      </vt:variant>
      <vt:variant>
        <vt:i4>5</vt:i4>
      </vt:variant>
      <vt:variant>
        <vt:lpwstr/>
      </vt:variant>
      <vt:variant>
        <vt:lpwstr>_Toc188285912</vt:lpwstr>
      </vt:variant>
      <vt:variant>
        <vt:i4>1638456</vt:i4>
      </vt:variant>
      <vt:variant>
        <vt:i4>14</vt:i4>
      </vt:variant>
      <vt:variant>
        <vt:i4>0</vt:i4>
      </vt:variant>
      <vt:variant>
        <vt:i4>5</vt:i4>
      </vt:variant>
      <vt:variant>
        <vt:lpwstr/>
      </vt:variant>
      <vt:variant>
        <vt:lpwstr>_Toc188285911</vt:lpwstr>
      </vt:variant>
      <vt:variant>
        <vt:i4>1638456</vt:i4>
      </vt:variant>
      <vt:variant>
        <vt:i4>8</vt:i4>
      </vt:variant>
      <vt:variant>
        <vt:i4>0</vt:i4>
      </vt:variant>
      <vt:variant>
        <vt:i4>5</vt:i4>
      </vt:variant>
      <vt:variant>
        <vt:lpwstr/>
      </vt:variant>
      <vt:variant>
        <vt:lpwstr>_Toc188285910</vt:lpwstr>
      </vt:variant>
      <vt:variant>
        <vt:i4>1572920</vt:i4>
      </vt:variant>
      <vt:variant>
        <vt:i4>2</vt:i4>
      </vt:variant>
      <vt:variant>
        <vt:i4>0</vt:i4>
      </vt:variant>
      <vt:variant>
        <vt:i4>5</vt:i4>
      </vt:variant>
      <vt:variant>
        <vt:lpwstr/>
      </vt:variant>
      <vt:variant>
        <vt:lpwstr>_Toc188285909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IUT Clermont Auverg</dc:title>
  <dc:subject/>
  <dc:creator>Ninon Banal</dc:creator>
  <cp:keywords/>
  <dc:description/>
  <cp:lastModifiedBy>Thomas PRINET</cp:lastModifiedBy>
  <cp:revision>2</cp:revision>
  <cp:lastPrinted>2025-01-20T16:18:00Z</cp:lastPrinted>
  <dcterms:created xsi:type="dcterms:W3CDTF">2025-01-20T16:19:00Z</dcterms:created>
  <dcterms:modified xsi:type="dcterms:W3CDTF">2025-01-20T16:19:00Z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0x0101006B60130C3D0E0C4C992DC6D12035E63F</vt:lpwstr>
  </property>
</Properties>
</file>